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98" w:rsidRPr="003D6498" w:rsidRDefault="003D6498" w:rsidP="00897C2C">
      <w:pPr>
        <w:pStyle w:val="Default"/>
        <w:jc w:val="center"/>
        <w:rPr>
          <w:b/>
          <w:bCs/>
          <w:u w:val="single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D6498">
        <w:rPr>
          <w:b/>
          <w:bCs/>
          <w:u w:val="single"/>
        </w:rPr>
        <w:t>ПРОЕКТ</w:t>
      </w:r>
    </w:p>
    <w:p w:rsidR="003D6498" w:rsidRDefault="003D6498" w:rsidP="00897C2C">
      <w:pPr>
        <w:pStyle w:val="Default"/>
        <w:jc w:val="center"/>
        <w:rPr>
          <w:b/>
          <w:bCs/>
          <w:lang w:val="en-US"/>
        </w:rPr>
      </w:pPr>
    </w:p>
    <w:p w:rsidR="00897C2C" w:rsidRPr="007D79A8" w:rsidRDefault="00897C2C" w:rsidP="00897C2C">
      <w:pPr>
        <w:pStyle w:val="Default"/>
        <w:jc w:val="center"/>
      </w:pPr>
      <w:r w:rsidRPr="007D79A8">
        <w:rPr>
          <w:b/>
          <w:bCs/>
        </w:rPr>
        <w:t>ПРАВИЛНИК</w:t>
      </w:r>
    </w:p>
    <w:p w:rsidR="00897C2C" w:rsidRPr="007D79A8" w:rsidRDefault="00897C2C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 xml:space="preserve">ЗА УСТРОЙСТВОТО И ДЕЙНОСТТА </w:t>
      </w:r>
    </w:p>
    <w:p w:rsidR="00897C2C" w:rsidRPr="007D79A8" w:rsidRDefault="00897C2C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>НА ЦЕНТЪР ЗА ПОДКРЕПА ЗА ЛИЧНОСТНО РАЗВИТИЕ-</w:t>
      </w:r>
    </w:p>
    <w:p w:rsidR="00897C2C" w:rsidRPr="007D79A8" w:rsidRDefault="00897C2C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>ОБЩИНСКИ ДЕТСКИ КОМПЛЕКС, ГРАД ЕЛХОВО</w:t>
      </w:r>
    </w:p>
    <w:p w:rsidR="00897C2C" w:rsidRPr="007D79A8" w:rsidRDefault="00897C2C" w:rsidP="00897C2C">
      <w:pPr>
        <w:pStyle w:val="Default"/>
        <w:jc w:val="center"/>
        <w:rPr>
          <w:b/>
          <w:bCs/>
        </w:rPr>
      </w:pPr>
    </w:p>
    <w:p w:rsidR="00897C2C" w:rsidRPr="007D79A8" w:rsidRDefault="00897C2C" w:rsidP="00897C2C">
      <w:pPr>
        <w:pStyle w:val="Default"/>
        <w:jc w:val="center"/>
      </w:pPr>
    </w:p>
    <w:p w:rsidR="00897C2C" w:rsidRPr="007D79A8" w:rsidRDefault="00897C2C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 xml:space="preserve">Раздел I </w:t>
      </w:r>
    </w:p>
    <w:p w:rsidR="00897C2C" w:rsidRPr="007D79A8" w:rsidRDefault="00897C2C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>Общи положения</w:t>
      </w:r>
    </w:p>
    <w:p w:rsidR="00897C2C" w:rsidRPr="007D79A8" w:rsidRDefault="00897C2C" w:rsidP="00897C2C">
      <w:pPr>
        <w:pStyle w:val="Default"/>
        <w:jc w:val="center"/>
      </w:pP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 xml:space="preserve">Чл. 1. </w:t>
      </w:r>
      <w:r w:rsidRPr="007D79A8">
        <w:t>С този правилник се определят структурата, функциите, дейностите и финансирането на Центъра за подкрепа за личностно развитие ( ЦПЛР)-Общински детски комплекс (ОДК), гр.Елхово по смисъла на ч</w:t>
      </w:r>
      <w:r w:rsidRPr="007D79A8">
        <w:rPr>
          <w:bCs/>
        </w:rPr>
        <w:t>л. 26</w:t>
      </w:r>
      <w:r>
        <w:t xml:space="preserve">, </w:t>
      </w:r>
      <w:r w:rsidRPr="007D79A8">
        <w:t>ал.1 от Закона  за предучилищното и училищното образование (ЗПУО)</w:t>
      </w:r>
      <w:r w:rsidRPr="007D79A8">
        <w:rPr>
          <w:b/>
          <w:bCs/>
        </w:rPr>
        <w:tab/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>Чл. 2</w:t>
      </w:r>
      <w:r w:rsidRPr="007D79A8">
        <w:rPr>
          <w:bCs/>
        </w:rPr>
        <w:t xml:space="preserve">.  Центърът за подкрепа за личностно развитие-Общински детски комплекс, гр. Елхово според дейността си по смисъла на чл. 49, ал.1, т.1 от ЗПУО е за </w:t>
      </w:r>
      <w:r w:rsidRPr="007D79A8">
        <w:t xml:space="preserve"> развитие на интересите, способностите, компетентностите и изявата на децата в областта на науките, технологиите, изкуствата и спорта. 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 xml:space="preserve">Чл. 3.  </w:t>
      </w:r>
      <w:r w:rsidRPr="007D79A8">
        <w:t xml:space="preserve">Дейността на ЦПЛР-ОДК се основава на принципите на: </w:t>
      </w:r>
    </w:p>
    <w:p w:rsidR="00897C2C" w:rsidRPr="007D79A8" w:rsidRDefault="00897C2C" w:rsidP="00897C2C">
      <w:pPr>
        <w:pStyle w:val="Default"/>
        <w:numPr>
          <w:ilvl w:val="0"/>
          <w:numId w:val="5"/>
        </w:numPr>
        <w:ind w:left="426" w:hanging="426"/>
        <w:jc w:val="both"/>
      </w:pPr>
      <w:r w:rsidRPr="007D79A8">
        <w:t>свободния избор и доброволното участие на всички деца и ученици без разлика на пол, вероизповедание, етническа принадлежност, социално състояние и др.</w:t>
      </w:r>
    </w:p>
    <w:p w:rsidR="00897C2C" w:rsidRPr="007D79A8" w:rsidRDefault="00897C2C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практика.</w:t>
      </w:r>
    </w:p>
    <w:p w:rsidR="00897C2C" w:rsidRPr="007D79A8" w:rsidRDefault="00897C2C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равен достъп до качествено образование и приобщаване на всяко дете и на всеки ученик;</w:t>
      </w:r>
    </w:p>
    <w:p w:rsidR="00897C2C" w:rsidRPr="007D79A8" w:rsidRDefault="00897C2C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proofErr w:type="spellStart"/>
      <w:r w:rsidRPr="007D79A8">
        <w:rPr>
          <w:color w:val="auto"/>
        </w:rPr>
        <w:t>равнопоставеност</w:t>
      </w:r>
      <w:proofErr w:type="spellEnd"/>
      <w:r w:rsidRPr="007D79A8">
        <w:rPr>
          <w:color w:val="auto"/>
        </w:rPr>
        <w:t xml:space="preserve"> и недопускане на дискриминация при провеждане на обучението в ЦПЛР-ОДК</w:t>
      </w:r>
    </w:p>
    <w:p w:rsidR="00897C2C" w:rsidRPr="007D79A8" w:rsidRDefault="00897C2C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запазване и развитие на българската образователна традиция;</w:t>
      </w:r>
    </w:p>
    <w:p w:rsidR="00897C2C" w:rsidRPr="007D79A8" w:rsidRDefault="00897C2C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хуманизъм и толерантност;</w:t>
      </w:r>
    </w:p>
    <w:p w:rsidR="00897C2C" w:rsidRPr="007D79A8" w:rsidRDefault="00897C2C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съхраняване на културното многообразие и приобщаване чрез българския език;</w:t>
      </w:r>
    </w:p>
    <w:p w:rsidR="00897C2C" w:rsidRPr="007D79A8" w:rsidRDefault="00897C2C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</w:t>
      </w:r>
    </w:p>
    <w:p w:rsidR="00897C2C" w:rsidRPr="007D79A8" w:rsidRDefault="00897C2C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прозрачност на управлението и </w:t>
      </w:r>
      <w:proofErr w:type="spellStart"/>
      <w:r w:rsidRPr="007D79A8">
        <w:rPr>
          <w:color w:val="auto"/>
        </w:rPr>
        <w:t>предвидимост</w:t>
      </w:r>
      <w:proofErr w:type="spellEnd"/>
      <w:r w:rsidRPr="007D79A8">
        <w:rPr>
          <w:color w:val="auto"/>
        </w:rPr>
        <w:t xml:space="preserve"> на развитието на ЦПЛР- ОДК;</w:t>
      </w:r>
    </w:p>
    <w:p w:rsidR="00897C2C" w:rsidRPr="007D79A8" w:rsidRDefault="00897C2C" w:rsidP="00897C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D79A8">
        <w:rPr>
          <w:rFonts w:ascii="Times New Roman" w:hAnsi="Times New Roman"/>
          <w:b/>
          <w:sz w:val="24"/>
          <w:szCs w:val="24"/>
        </w:rPr>
        <w:t>Чл. 4  (1)</w:t>
      </w:r>
      <w:r w:rsidRPr="007D79A8">
        <w:rPr>
          <w:rFonts w:ascii="Times New Roman" w:hAnsi="Times New Roman"/>
          <w:bCs/>
          <w:sz w:val="24"/>
          <w:szCs w:val="24"/>
        </w:rPr>
        <w:t xml:space="preserve"> Правилникът е разработен въз основа на Закона за предучилищното и училищното образование и подзаконовите нормативни актове, касаещи дейността на ЦПЛР.</w:t>
      </w:r>
    </w:p>
    <w:p w:rsidR="00897C2C" w:rsidRPr="007D79A8" w:rsidRDefault="00897C2C" w:rsidP="00897C2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D79A8">
        <w:rPr>
          <w:rFonts w:ascii="Times New Roman" w:hAnsi="Times New Roman"/>
          <w:b/>
          <w:sz w:val="24"/>
          <w:szCs w:val="24"/>
        </w:rPr>
        <w:t xml:space="preserve">(2) </w:t>
      </w:r>
      <w:r w:rsidRPr="007D79A8">
        <w:rPr>
          <w:rFonts w:ascii="Times New Roman" w:hAnsi="Times New Roman"/>
          <w:sz w:val="24"/>
          <w:szCs w:val="24"/>
        </w:rPr>
        <w:t>Правилникът е задължителен за педагогическия и непедагогическия персонал в ЦПЛР - ОДК, за децата, учениците и техните родители, както и за всички други лица, намиращи се на територията на ОДК.</w:t>
      </w:r>
    </w:p>
    <w:p w:rsidR="00897C2C" w:rsidRPr="007D79A8" w:rsidRDefault="00897C2C" w:rsidP="00897C2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7D79A8">
        <w:rPr>
          <w:rFonts w:ascii="Times New Roman" w:hAnsi="Times New Roman"/>
          <w:b/>
          <w:bCs/>
          <w:sz w:val="24"/>
          <w:szCs w:val="24"/>
        </w:rPr>
        <w:t xml:space="preserve">Чл. 5 </w:t>
      </w:r>
      <w:r w:rsidRPr="007D79A8">
        <w:rPr>
          <w:rFonts w:ascii="Times New Roman" w:hAnsi="Times New Roman"/>
          <w:bCs/>
          <w:sz w:val="24"/>
          <w:szCs w:val="24"/>
        </w:rPr>
        <w:t>ЦПЛР</w:t>
      </w:r>
      <w:r w:rsidRPr="007D79A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D79A8">
        <w:rPr>
          <w:rFonts w:ascii="Times New Roman" w:hAnsi="Times New Roman"/>
          <w:sz w:val="24"/>
          <w:szCs w:val="24"/>
        </w:rPr>
        <w:t>Общински детски комплекс е със седалище и адрес на управление град Елхово, ул. „Калоян” № 13 .</w:t>
      </w:r>
    </w:p>
    <w:p w:rsidR="00897C2C" w:rsidRPr="007D79A8" w:rsidRDefault="00897C2C" w:rsidP="00897C2C">
      <w:pPr>
        <w:pStyle w:val="Default"/>
        <w:jc w:val="center"/>
        <w:rPr>
          <w:b/>
          <w:bCs/>
        </w:rPr>
      </w:pPr>
    </w:p>
    <w:p w:rsidR="009E5FBC" w:rsidRDefault="009E5FBC" w:rsidP="00897C2C">
      <w:pPr>
        <w:pStyle w:val="Default"/>
        <w:jc w:val="center"/>
        <w:rPr>
          <w:b/>
          <w:bCs/>
        </w:rPr>
      </w:pPr>
    </w:p>
    <w:p w:rsidR="009E5FBC" w:rsidRDefault="009E5FBC" w:rsidP="00897C2C">
      <w:pPr>
        <w:pStyle w:val="Default"/>
        <w:jc w:val="center"/>
        <w:rPr>
          <w:b/>
          <w:bCs/>
        </w:rPr>
      </w:pPr>
    </w:p>
    <w:p w:rsidR="009E5FBC" w:rsidRDefault="009E5FBC" w:rsidP="00897C2C">
      <w:pPr>
        <w:pStyle w:val="Default"/>
        <w:jc w:val="center"/>
        <w:rPr>
          <w:b/>
          <w:bCs/>
        </w:rPr>
      </w:pPr>
    </w:p>
    <w:p w:rsidR="009E5FBC" w:rsidRDefault="009E5FBC" w:rsidP="00897C2C">
      <w:pPr>
        <w:pStyle w:val="Default"/>
        <w:jc w:val="center"/>
        <w:rPr>
          <w:b/>
          <w:bCs/>
        </w:rPr>
      </w:pPr>
    </w:p>
    <w:p w:rsidR="009E5FBC" w:rsidRDefault="009E5FBC" w:rsidP="00897C2C">
      <w:pPr>
        <w:pStyle w:val="Default"/>
        <w:jc w:val="center"/>
        <w:rPr>
          <w:b/>
          <w:bCs/>
        </w:rPr>
      </w:pPr>
    </w:p>
    <w:p w:rsidR="00897C2C" w:rsidRPr="007D79A8" w:rsidRDefault="00897C2C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lastRenderedPageBreak/>
        <w:t>Раздел II</w:t>
      </w:r>
    </w:p>
    <w:p w:rsidR="00897C2C" w:rsidRPr="007D79A8" w:rsidRDefault="00897C2C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>Устройство, функции и дейности на ЦПЛР - Общински детски комплекс-Елхово</w:t>
      </w:r>
    </w:p>
    <w:p w:rsidR="00897C2C" w:rsidRPr="007D79A8" w:rsidRDefault="00897C2C" w:rsidP="00897C2C">
      <w:pPr>
        <w:pStyle w:val="Default"/>
        <w:jc w:val="center"/>
      </w:pPr>
    </w:p>
    <w:p w:rsidR="00897C2C" w:rsidRPr="007D79A8" w:rsidRDefault="00897C2C" w:rsidP="00897C2C">
      <w:pPr>
        <w:pStyle w:val="Default"/>
        <w:jc w:val="both"/>
        <w:rPr>
          <w:bCs/>
        </w:rPr>
      </w:pPr>
      <w:r w:rsidRPr="007D79A8">
        <w:rPr>
          <w:b/>
          <w:bCs/>
        </w:rPr>
        <w:t xml:space="preserve">Чл. 6. </w:t>
      </w:r>
      <w:r w:rsidRPr="007D79A8">
        <w:rPr>
          <w:bCs/>
        </w:rPr>
        <w:t xml:space="preserve">ЦПЛР-ОДК е общински център за подкрепа за личностно развитие и устройството и дейността му се уреждат с Правилник , </w:t>
      </w:r>
      <w:r w:rsidR="00D032DF">
        <w:rPr>
          <w:bCs/>
        </w:rPr>
        <w:t xml:space="preserve">приет с решение на </w:t>
      </w:r>
      <w:proofErr w:type="spellStart"/>
      <w:r w:rsidR="00D032DF">
        <w:rPr>
          <w:bCs/>
        </w:rPr>
        <w:t>ОбС</w:t>
      </w:r>
      <w:proofErr w:type="spellEnd"/>
      <w:r w:rsidR="00D032DF">
        <w:rPr>
          <w:bCs/>
        </w:rPr>
        <w:t xml:space="preserve"> – Елхово</w:t>
      </w:r>
      <w:r w:rsidR="00ED5DED">
        <w:rPr>
          <w:bCs/>
        </w:rPr>
        <w:t>.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 xml:space="preserve">Чл. 7. </w:t>
      </w:r>
      <w:r w:rsidRPr="007D79A8">
        <w:rPr>
          <w:bCs/>
        </w:rPr>
        <w:t>ЦПЛР</w:t>
      </w:r>
      <w:r w:rsidRPr="007D79A8">
        <w:rPr>
          <w:b/>
          <w:bCs/>
        </w:rPr>
        <w:t>-</w:t>
      </w:r>
      <w:r w:rsidRPr="007D79A8">
        <w:t xml:space="preserve">ОДК е юридическо </w:t>
      </w:r>
      <w:r>
        <w:t>лице и притежава собствен печат и</w:t>
      </w:r>
      <w:r w:rsidRPr="007D79A8">
        <w:t xml:space="preserve"> идентификационен код по БУЛСТАТ</w:t>
      </w:r>
      <w:r w:rsidRPr="007D79A8">
        <w:rPr>
          <w:color w:val="FF0000"/>
        </w:rPr>
        <w:t>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color w:val="auto"/>
        </w:rPr>
        <w:t xml:space="preserve">Чл. 8. </w:t>
      </w:r>
      <w:r w:rsidRPr="007D79A8">
        <w:rPr>
          <w:color w:val="auto"/>
        </w:rPr>
        <w:t xml:space="preserve"> ОДК като ЦПЛР се открива, преобразува, променя или закрива със заповед на кмета на община Елхово , след решение на </w:t>
      </w:r>
      <w:proofErr w:type="spellStart"/>
      <w:r w:rsidRPr="007D79A8">
        <w:rPr>
          <w:color w:val="auto"/>
        </w:rPr>
        <w:t>ОбС</w:t>
      </w:r>
      <w:proofErr w:type="spellEnd"/>
      <w:r w:rsidRPr="007D79A8">
        <w:rPr>
          <w:color w:val="auto"/>
        </w:rPr>
        <w:t xml:space="preserve"> – Елхово.</w:t>
      </w:r>
    </w:p>
    <w:p w:rsidR="00897C2C" w:rsidRPr="007D79A8" w:rsidRDefault="00897C2C" w:rsidP="00897C2C">
      <w:pPr>
        <w:pStyle w:val="Default"/>
        <w:jc w:val="both"/>
        <w:rPr>
          <w:b/>
          <w:bCs/>
        </w:rPr>
      </w:pPr>
      <w:r w:rsidRPr="007D79A8">
        <w:rPr>
          <w:b/>
          <w:bCs/>
        </w:rPr>
        <w:t xml:space="preserve">Чл. 9.  (1) </w:t>
      </w:r>
      <w:r w:rsidRPr="007D79A8">
        <w:rPr>
          <w:bCs/>
        </w:rPr>
        <w:t>ЦПЛР</w:t>
      </w:r>
      <w:r w:rsidRPr="007D79A8">
        <w:rPr>
          <w:b/>
          <w:bCs/>
        </w:rPr>
        <w:t>-</w:t>
      </w:r>
      <w:r w:rsidRPr="007D79A8">
        <w:rPr>
          <w:bCs/>
        </w:rPr>
        <w:t>ОДК</w:t>
      </w:r>
      <w:r w:rsidRPr="007D79A8">
        <w:t xml:space="preserve"> </w:t>
      </w:r>
      <w:r w:rsidRPr="007D79A8">
        <w:rPr>
          <w:color w:val="auto"/>
        </w:rPr>
        <w:t>осъществява държавната и общинската политика за осигуряване на обща подкрепа за личностно развитие на децата и учениците от 5 до 18 годишна възраст в община Елхово  чрез организиране на дейности в свободното им време, съгласно чл.49, ал.1, т.1 от ЗПУО – развитие на интересите, способностите, компетентностите и изявата в областта на науките, технологиите, изкуствата и спорта.</w:t>
      </w:r>
    </w:p>
    <w:p w:rsidR="00897C2C" w:rsidRPr="007D79A8" w:rsidRDefault="00897C2C" w:rsidP="00897C2C">
      <w:pPr>
        <w:pStyle w:val="Default"/>
        <w:ind w:firstLine="708"/>
        <w:jc w:val="both"/>
      </w:pPr>
      <w:r w:rsidRPr="007D79A8">
        <w:rPr>
          <w:b/>
          <w:bCs/>
        </w:rPr>
        <w:t xml:space="preserve">(2) </w:t>
      </w:r>
      <w:r w:rsidRPr="007D79A8">
        <w:t xml:space="preserve">Подкрепата по ал. 1 включва: </w:t>
      </w:r>
    </w:p>
    <w:p w:rsidR="00897C2C" w:rsidRPr="007D79A8" w:rsidRDefault="00CF53EA" w:rsidP="00897C2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 xml:space="preserve">занимания по интереси; </w:t>
      </w:r>
    </w:p>
    <w:p w:rsidR="00897C2C" w:rsidRPr="007D79A8" w:rsidRDefault="00CF53EA" w:rsidP="00897C2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 xml:space="preserve">кариерно ориентиране на учениците; </w:t>
      </w:r>
    </w:p>
    <w:p w:rsidR="00897C2C" w:rsidRPr="007D79A8" w:rsidRDefault="00CF53EA" w:rsidP="00897C2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 xml:space="preserve">дейности по превенция на насилието и преодоляване на проблемното поведение; </w:t>
      </w:r>
    </w:p>
    <w:p w:rsidR="00897C2C" w:rsidRPr="007D79A8" w:rsidRDefault="00897C2C" w:rsidP="00897C2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педагогическа и психологическа подкрепа. 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 xml:space="preserve">Подкрепата по ал. 2 се предоставя чрез: </w:t>
      </w:r>
    </w:p>
    <w:p w:rsidR="00897C2C" w:rsidRPr="007D79A8" w:rsidRDefault="00CF53EA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областно, национално и международно ниво;</w:t>
      </w:r>
    </w:p>
    <w:p w:rsidR="00897C2C" w:rsidRPr="007D79A8" w:rsidRDefault="00CF53EA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>-</w:t>
      </w:r>
      <w:r w:rsidR="00897C2C" w:rsidRPr="007D79A8">
        <w:rPr>
          <w:color w:val="auto"/>
        </w:rPr>
        <w:t xml:space="preserve"> 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образование, както и за придобиване на умения за лидерство; </w:t>
      </w:r>
    </w:p>
    <w:p w:rsidR="00897C2C" w:rsidRPr="007D79A8" w:rsidRDefault="00CF53EA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 xml:space="preserve">организиране на образователна, творческа, спортна дейност за деца и ученици на общинско, областно, национално и международно равнище, включително и през ваканциите; </w:t>
      </w:r>
    </w:p>
    <w:p w:rsidR="00897C2C" w:rsidRPr="007D79A8" w:rsidRDefault="00CF53EA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 xml:space="preserve">подпомагане на професионалното ориентиране на учениците чрез стимулиране развитието на личностни качества, социални и творчески умения в областта на науките, технологиите, изкуствата и спорта; </w:t>
      </w:r>
    </w:p>
    <w:p w:rsidR="00897C2C" w:rsidRPr="007D79A8" w:rsidRDefault="00CF53EA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 xml:space="preserve">кариерното ориентиране на учениците спрямо подготовката им в ОДК; </w:t>
      </w:r>
    </w:p>
    <w:p w:rsidR="00897C2C" w:rsidRPr="007D79A8" w:rsidRDefault="00CF53EA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>превенция на насилието и преодоляване на проблемното поведение;</w:t>
      </w:r>
    </w:p>
    <w:p w:rsidR="00897C2C" w:rsidRPr="007D79A8" w:rsidRDefault="00CF53EA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>индивидуална работа с децата и учениците с изявени дарби</w:t>
      </w:r>
      <w:r w:rsidR="0092133C">
        <w:rPr>
          <w:color w:val="auto"/>
        </w:rPr>
        <w:t>;</w:t>
      </w:r>
    </w:p>
    <w:p w:rsidR="00897C2C" w:rsidRPr="007D79A8" w:rsidRDefault="00CF53EA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 xml:space="preserve">осигуряване на условия за утвърждаването на децата като активни субекти на своето развитие; </w:t>
      </w:r>
    </w:p>
    <w:p w:rsidR="00897C2C" w:rsidRPr="007D79A8" w:rsidRDefault="0092133C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="00897C2C" w:rsidRPr="007D79A8">
        <w:rPr>
          <w:color w:val="auto"/>
        </w:rPr>
        <w:t>съгласуване на формите за педагогическо въздействие с потребностите на децата и учениците и съхраняване на българскат</w:t>
      </w:r>
      <w:r>
        <w:rPr>
          <w:color w:val="auto"/>
        </w:rPr>
        <w:t>а национална култура и традиции.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10. </w:t>
      </w:r>
      <w:r w:rsidRPr="007D79A8">
        <w:rPr>
          <w:bCs/>
          <w:color w:val="auto"/>
        </w:rPr>
        <w:t>ЦПЛР</w:t>
      </w:r>
      <w:r w:rsidRPr="007D79A8">
        <w:rPr>
          <w:b/>
          <w:bCs/>
          <w:color w:val="auto"/>
        </w:rPr>
        <w:t>-</w:t>
      </w:r>
      <w:r w:rsidRPr="007D79A8">
        <w:rPr>
          <w:color w:val="auto"/>
        </w:rPr>
        <w:t xml:space="preserve">ОДК осъществява следните дейности: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подпомага интелектуалното, емоционалното и физическото развитие и социалната реализация на децата и учениците в съответствие с възрастта, потребностите, способностите и интересите;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 съдейства за ранното откриване на заложбите на децата и учениците, стимулира познавателните интереси и творческите способности и насърчава тяхното развитие и реализация;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подпомага професионалната насоченост и придобиването на компетентности, необходими за успешна личностна и професионална реализация;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lastRenderedPageBreak/>
        <w:t xml:space="preserve">подпомага формирането на устойчиви нагласи и мотивация за учене през целия живот;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t>изгражда у децата  навици за здравословен начин на живот, устойчивост и неподатливост на множеството вредни влияния и рисков</w:t>
      </w:r>
      <w:r w:rsidR="0092133C">
        <w:t>и фактори, на които са изложени;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съдейства за 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 гражданско участие;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съдейства за формирането на толерантност и уважение към правата на децата, учениците и хората с увреждания;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подпомага познаването на националните, европейските и световните културни ценности и традиции и формира приобщаване към националните и общочовешки ценности;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осъществява информационна и консултантска дейност с ученици, учители и родители за видовете занимания по интереси и дейности за подкрепа за личностно развитие, за съдържанието и условията на работа в тях;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организира колективни и индивидуални, постоянни и временни организационни педагогически форми и изяви на ученици на общинско, регионално и национално равнище;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стимулира ученици и учители за постигнати високи резултати в провежданите обучителни и творчески дейности;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организира и координира национални и международни изяви на деца и ученици;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разработва и участва в национални и международни проекти;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участва със свои представители в нацио</w:t>
      </w:r>
      <w:r w:rsidR="0092133C">
        <w:rPr>
          <w:color w:val="auto"/>
        </w:rPr>
        <w:t>нални и международни инициативи;</w:t>
      </w:r>
      <w:r w:rsidRPr="007D79A8">
        <w:rPr>
          <w:color w:val="auto"/>
        </w:rPr>
        <w:t xml:space="preserve">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съдейства за съхраняването и утвърждаването на българската национална идентичност и поддържа, управлява и развива архивното дело и предоставеното документално наследство, книжовни и литературни ценности; </w:t>
      </w:r>
    </w:p>
    <w:p w:rsidR="00897C2C" w:rsidRPr="007D79A8" w:rsidRDefault="00897C2C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t>осъществява институционално взаимодействие с местна власт, училища и детски градини , сродни организации,НПО, родителска общност.</w:t>
      </w:r>
    </w:p>
    <w:p w:rsidR="00897C2C" w:rsidRPr="007D79A8" w:rsidRDefault="00897C2C" w:rsidP="00897C2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D79A8">
        <w:rPr>
          <w:rFonts w:ascii="Times New Roman" w:hAnsi="Times New Roman"/>
          <w:b/>
          <w:sz w:val="24"/>
          <w:szCs w:val="24"/>
        </w:rPr>
        <w:t xml:space="preserve">Чл.11. </w:t>
      </w:r>
      <w:r w:rsidRPr="007D79A8">
        <w:rPr>
          <w:rFonts w:ascii="Times New Roman" w:hAnsi="Times New Roman"/>
          <w:sz w:val="24"/>
          <w:szCs w:val="24"/>
        </w:rPr>
        <w:t>ЦПЛР-ОДК  не осигурява завършването на клас и етап и придобиването на степен на образование и/или на професионална квалификация.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</w:p>
    <w:p w:rsidR="00897C2C" w:rsidRPr="007D79A8" w:rsidRDefault="00897C2C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Раздел IІІ</w:t>
      </w:r>
    </w:p>
    <w:p w:rsidR="00897C2C" w:rsidRPr="007D79A8" w:rsidRDefault="00897C2C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Управление и структура на Общински детски комплекс- Елхово</w:t>
      </w:r>
    </w:p>
    <w:p w:rsidR="00897C2C" w:rsidRPr="007D79A8" w:rsidRDefault="00897C2C" w:rsidP="00897C2C">
      <w:pPr>
        <w:pStyle w:val="Default"/>
        <w:jc w:val="both"/>
        <w:rPr>
          <w:b/>
          <w:bCs/>
          <w:color w:val="auto"/>
        </w:rPr>
      </w:pPr>
    </w:p>
    <w:p w:rsidR="00897C2C" w:rsidRPr="007D79A8" w:rsidRDefault="00897C2C" w:rsidP="0089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9A8">
        <w:rPr>
          <w:rFonts w:ascii="Times New Roman" w:hAnsi="Times New Roman"/>
          <w:b/>
          <w:bCs/>
          <w:color w:val="000000"/>
          <w:sz w:val="24"/>
          <w:szCs w:val="24"/>
        </w:rPr>
        <w:t>Чл. 12</w:t>
      </w:r>
      <w:r w:rsidRPr="007D79A8">
        <w:rPr>
          <w:rFonts w:ascii="Times New Roman" w:hAnsi="Times New Roman"/>
          <w:b/>
          <w:color w:val="000000"/>
          <w:sz w:val="24"/>
          <w:szCs w:val="24"/>
        </w:rPr>
        <w:t>.(1)</w:t>
      </w:r>
      <w:r w:rsidRPr="007D79A8">
        <w:rPr>
          <w:rFonts w:ascii="Times New Roman" w:hAnsi="Times New Roman"/>
          <w:color w:val="000000"/>
          <w:sz w:val="24"/>
          <w:szCs w:val="24"/>
        </w:rPr>
        <w:t xml:space="preserve"> Орган за управление и контрол на ЦПЛР-ОДК, като общинска институция в системата на предучилищното и училищното образование е директорът.</w:t>
      </w:r>
    </w:p>
    <w:p w:rsidR="00897C2C" w:rsidRPr="007D79A8" w:rsidRDefault="00897C2C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9A8">
        <w:rPr>
          <w:rFonts w:ascii="Times New Roman" w:hAnsi="Times New Roman"/>
          <w:b/>
          <w:color w:val="000000"/>
          <w:sz w:val="24"/>
          <w:szCs w:val="24"/>
        </w:rPr>
        <w:t>(2)</w:t>
      </w:r>
      <w:r w:rsidRPr="007D79A8">
        <w:rPr>
          <w:rFonts w:ascii="Times New Roman" w:hAnsi="Times New Roman"/>
          <w:color w:val="000000"/>
          <w:sz w:val="24"/>
          <w:szCs w:val="24"/>
        </w:rPr>
        <w:t xml:space="preserve"> Директорът по ал. 1 управлява и представлява ЦПЛР-ОДК. </w:t>
      </w:r>
    </w:p>
    <w:p w:rsidR="00897C2C" w:rsidRPr="007D79A8" w:rsidRDefault="0092133C" w:rsidP="0089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Чл.</w:t>
      </w:r>
      <w:r w:rsidR="00897C2C" w:rsidRPr="007D79A8">
        <w:rPr>
          <w:rFonts w:ascii="Times New Roman" w:hAnsi="Times New Roman"/>
          <w:b/>
          <w:color w:val="000000"/>
          <w:sz w:val="24"/>
          <w:szCs w:val="24"/>
        </w:rPr>
        <w:t>13.(1)</w:t>
      </w:r>
      <w:r w:rsidR="00897C2C" w:rsidRPr="007D79A8">
        <w:rPr>
          <w:rFonts w:ascii="Times New Roman" w:hAnsi="Times New Roman"/>
          <w:color w:val="000000"/>
          <w:sz w:val="24"/>
          <w:szCs w:val="24"/>
        </w:rPr>
        <w:t xml:space="preserve"> Кметът на община Елхово сключва и прекратява трудовия договор с директора на ЦПЛР-ОДК </w:t>
      </w:r>
    </w:p>
    <w:p w:rsidR="00897C2C" w:rsidRPr="007D79A8" w:rsidRDefault="00897C2C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9A8">
        <w:rPr>
          <w:rFonts w:ascii="Times New Roman" w:hAnsi="Times New Roman"/>
          <w:b/>
          <w:color w:val="000000"/>
          <w:sz w:val="24"/>
          <w:szCs w:val="24"/>
        </w:rPr>
        <w:t>(2)</w:t>
      </w:r>
      <w:r w:rsidRPr="007D79A8">
        <w:rPr>
          <w:rFonts w:ascii="Times New Roman" w:hAnsi="Times New Roman"/>
          <w:color w:val="000000"/>
          <w:sz w:val="24"/>
          <w:szCs w:val="24"/>
        </w:rPr>
        <w:t xml:space="preserve"> Длъжността "директор" в ЦПЛР-ОДК се заема въз основа на конкурс, проведен при условията и по реда на Кодекса на труда. </w:t>
      </w:r>
    </w:p>
    <w:p w:rsidR="00897C2C" w:rsidRPr="007D79A8" w:rsidRDefault="00897C2C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9A8">
        <w:rPr>
          <w:rFonts w:ascii="Times New Roman" w:hAnsi="Times New Roman"/>
          <w:b/>
          <w:color w:val="000000"/>
          <w:sz w:val="24"/>
          <w:szCs w:val="24"/>
        </w:rPr>
        <w:t>(3)</w:t>
      </w:r>
      <w:r w:rsidRPr="007D79A8">
        <w:rPr>
          <w:rFonts w:ascii="Times New Roman" w:hAnsi="Times New Roman"/>
          <w:sz w:val="24"/>
          <w:szCs w:val="24"/>
        </w:rPr>
        <w:t xml:space="preserve"> За заемане на длъжността "директор" на ЦПЛР-ОДК като център за подкрепа за личностно развитие е необходим не по-малко от 5 години учителски стаж.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14. </w:t>
      </w:r>
      <w:r w:rsidRPr="007D79A8">
        <w:rPr>
          <w:color w:val="auto"/>
        </w:rPr>
        <w:t xml:space="preserve">Директорът на ЦПЛР-ОДК: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организира, контролира и отговаря за цялостната дейност;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представлява институцията пред органи, организации и лица и сключва договори с юридически и физически лица по предмета на дейност в съответствие с предоставените му правомощия;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lastRenderedPageBreak/>
        <w:t xml:space="preserve">подписва и подпечатва документите и съхранява печата на институцията;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контролира и отговаря за правилното водене и съхраняване на задължителните документи и съхранява учебната документация;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осигурява спазването и прилагането на държавните образователни стандарти;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>анализира и отчита цялостната дейност на ЦПЛР-ОДК и предоставя информация на</w:t>
      </w:r>
      <w:r w:rsidR="00ED5DED">
        <w:rPr>
          <w:color w:val="auto"/>
        </w:rPr>
        <w:t xml:space="preserve"> регионалното управление на образованието, </w:t>
      </w:r>
      <w:r w:rsidRPr="007D79A8">
        <w:rPr>
          <w:color w:val="auto"/>
        </w:rPr>
        <w:t xml:space="preserve"> кмета на община Елхово  и МОН;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председателства педагогическия съвет и осигурява изпълнението на взетите от него решения;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организира приемането на деца и ученици и обучението и възпитанието им в съответствие с държавните образователни стандарти;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утвърждава плановете за работа на направленията в ЦПЛР-ОДК и програмите за обучение съобразно специфичния план за обучение за центровете за подкрепа за личностно развитие по чл. 49, ал. 1, т. 1 от ЗПУО; разпределя преподавателската работа между учителите съгласно утвърдените норми за преподавателска заетост;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изготвя и утвърждава Списък - образец № 3;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извършва преподавателска работа в съответствие с нормите за преподавателска заетост;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>създава организация за осигуряване на необходимите материални, финансови и човешки ресурси за занимания и творчески изяви на децата и учениците;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 създава условия за повишаване на квалификацията на служителите;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награждава ученици и награждава и наказва учители и служители в съответствие с Кодекса на труда, ЗПУО и с този правилник;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награждава външни лица, общественици и граждани, подпомогнали дейността на ЦПЛР-ОДК;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прилага разпоредбите на трудовото законодателство по отношение на служителите на ЦПЛР-ОДК;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изготвя длъжностно разписание на персонала и утвърждава поименно разписание на длъжностите и работните заплати;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осигурява безопасни условия за обучение и труд; </w:t>
      </w:r>
    </w:p>
    <w:p w:rsidR="00897C2C" w:rsidRPr="007D79A8" w:rsidRDefault="00897C2C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съдейства на компетентните органи при извършване на проверки в ЦПЛР-ОДК; </w:t>
      </w:r>
    </w:p>
    <w:p w:rsidR="00897C2C" w:rsidRPr="007D79A8" w:rsidRDefault="00897C2C" w:rsidP="00897C2C">
      <w:pPr>
        <w:rPr>
          <w:rFonts w:ascii="Times New Roman" w:hAnsi="Times New Roman"/>
          <w:sz w:val="24"/>
          <w:szCs w:val="24"/>
        </w:rPr>
      </w:pPr>
      <w:r w:rsidRPr="007D79A8">
        <w:rPr>
          <w:rFonts w:ascii="Times New Roman" w:hAnsi="Times New Roman"/>
          <w:sz w:val="24"/>
          <w:szCs w:val="24"/>
        </w:rPr>
        <w:t>20.осъществява взаимодействие с регионално управление на образование и МОН, Община Елхово, РУ, РСПБЗН</w:t>
      </w:r>
      <w:r w:rsidR="0092133C">
        <w:rPr>
          <w:rFonts w:ascii="Times New Roman" w:hAnsi="Times New Roman"/>
          <w:sz w:val="24"/>
          <w:szCs w:val="24"/>
        </w:rPr>
        <w:t xml:space="preserve">, образователни институции и </w:t>
      </w:r>
      <w:proofErr w:type="spellStart"/>
      <w:r w:rsidR="0092133C">
        <w:rPr>
          <w:rFonts w:ascii="Times New Roman" w:hAnsi="Times New Roman"/>
          <w:sz w:val="24"/>
          <w:szCs w:val="24"/>
        </w:rPr>
        <w:t>др</w:t>
      </w:r>
      <w:proofErr w:type="spellEnd"/>
      <w:r w:rsidR="0092133C">
        <w:rPr>
          <w:rFonts w:ascii="Times New Roman" w:hAnsi="Times New Roman"/>
          <w:sz w:val="24"/>
          <w:szCs w:val="24"/>
        </w:rPr>
        <w:t>;</w:t>
      </w:r>
    </w:p>
    <w:p w:rsidR="00897C2C" w:rsidRPr="007D79A8" w:rsidRDefault="00897C2C" w:rsidP="00897C2C">
      <w:pPr>
        <w:pStyle w:val="Default"/>
        <w:spacing w:after="164"/>
        <w:jc w:val="both"/>
        <w:rPr>
          <w:color w:val="auto"/>
        </w:rPr>
      </w:pPr>
      <w:r w:rsidRPr="007D79A8">
        <w:rPr>
          <w:color w:val="auto"/>
        </w:rPr>
        <w:t xml:space="preserve">21.участва при разработване и обсъждане на нормативни актове и документи по компетентност; </w:t>
      </w:r>
    </w:p>
    <w:p w:rsidR="00897C2C" w:rsidRPr="007D79A8" w:rsidRDefault="00897C2C" w:rsidP="00897C2C">
      <w:pPr>
        <w:pStyle w:val="Default"/>
        <w:spacing w:after="164"/>
        <w:jc w:val="both"/>
        <w:rPr>
          <w:color w:val="auto"/>
        </w:rPr>
      </w:pPr>
      <w:r w:rsidRPr="007D79A8">
        <w:rPr>
          <w:color w:val="auto"/>
        </w:rPr>
        <w:t xml:space="preserve">22.изпълнява и други функции, възложени му с нормативни и административни актове. 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16.</w:t>
      </w:r>
      <w:r w:rsidR="0092133C" w:rsidRPr="0092133C">
        <w:rPr>
          <w:b/>
          <w:bCs/>
          <w:color w:val="auto"/>
        </w:rPr>
        <w:t>(</w:t>
      </w:r>
      <w:r w:rsidR="0092133C">
        <w:rPr>
          <w:b/>
          <w:bCs/>
          <w:color w:val="auto"/>
        </w:rPr>
        <w:t>1)</w:t>
      </w:r>
      <w:r w:rsidRPr="007D79A8">
        <w:t>При отсъствие на директора на ЦПЛР-ОДК за срок, по-малък от 60 календарни дни, той се замества от определен със заповед за всеки конкретен случай  педагогически специалист от институцията,</w:t>
      </w:r>
      <w:r w:rsidRPr="007D79A8">
        <w:rPr>
          <w:color w:val="auto"/>
        </w:rPr>
        <w:t xml:space="preserve"> в която се посочват обемът и </w:t>
      </w:r>
      <w:r w:rsidRPr="007D79A8">
        <w:rPr>
          <w:color w:val="auto"/>
        </w:rPr>
        <w:lastRenderedPageBreak/>
        <w:t>правомощията по време на отсъствието му.</w:t>
      </w:r>
      <w:r w:rsidRPr="007D79A8">
        <w:t xml:space="preserve"> Заповедта се издава от директора, а при невъзможност – от кмета на общината.</w:t>
      </w:r>
    </w:p>
    <w:p w:rsidR="00897C2C" w:rsidRPr="007D79A8" w:rsidRDefault="0092133C" w:rsidP="0092133C">
      <w:pPr>
        <w:pStyle w:val="Default"/>
        <w:ind w:firstLine="708"/>
        <w:jc w:val="both"/>
        <w:rPr>
          <w:color w:val="auto"/>
        </w:rPr>
      </w:pPr>
      <w:r>
        <w:rPr>
          <w:b/>
        </w:rPr>
        <w:t>(2</w:t>
      </w:r>
      <w:r w:rsidRPr="0092133C">
        <w:rPr>
          <w:b/>
        </w:rPr>
        <w:t>)</w:t>
      </w:r>
      <w:r w:rsidR="00897C2C" w:rsidRPr="007D79A8">
        <w:t>При отсъствие на директора на ЦПЛР-ОДК за срок, по-дълъг от 60 календарни дни, кметът сключва трудов договор с друго лице за временно изпълняване на длъжността "директор".</w:t>
      </w:r>
    </w:p>
    <w:p w:rsidR="00897C2C" w:rsidRPr="007D79A8" w:rsidRDefault="003261F3" w:rsidP="00897C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Чл. 17.</w:t>
      </w:r>
      <w:r w:rsidR="00897C2C" w:rsidRPr="007D79A8">
        <w:rPr>
          <w:b/>
          <w:bCs/>
          <w:color w:val="auto"/>
        </w:rPr>
        <w:t xml:space="preserve">(1) </w:t>
      </w:r>
      <w:r w:rsidR="00897C2C" w:rsidRPr="007D79A8">
        <w:rPr>
          <w:color w:val="auto"/>
        </w:rPr>
        <w:t xml:space="preserve">В изпълнение на своите правомощия директорът на ЦПЛР-ОДК издава заповеди. 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>Административните актове на директора могат да се оспорват пред кмета на общината</w:t>
      </w:r>
      <w:r w:rsidR="0092133C"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FF0000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 xml:space="preserve">Административните актове на директора могат да се обжалват по реда на </w:t>
      </w:r>
      <w:proofErr w:type="spellStart"/>
      <w:r w:rsidRPr="007D79A8">
        <w:rPr>
          <w:color w:val="auto"/>
        </w:rPr>
        <w:t>Административнопроцесуалния</w:t>
      </w:r>
      <w:proofErr w:type="spellEnd"/>
      <w:r w:rsidRPr="007D79A8">
        <w:rPr>
          <w:color w:val="auto"/>
        </w:rPr>
        <w:t xml:space="preserve"> кодекс. </w:t>
      </w:r>
    </w:p>
    <w:p w:rsidR="00897C2C" w:rsidRPr="007D79A8" w:rsidRDefault="00897C2C" w:rsidP="00897C2C">
      <w:pPr>
        <w:pStyle w:val="Default"/>
        <w:jc w:val="both"/>
        <w:rPr>
          <w:b/>
          <w:color w:val="auto"/>
        </w:rPr>
      </w:pPr>
      <w:r w:rsidRPr="007D79A8">
        <w:rPr>
          <w:b/>
          <w:color w:val="auto"/>
        </w:rPr>
        <w:t>Чл. 18.</w:t>
      </w:r>
      <w:r w:rsidRPr="007D79A8">
        <w:t xml:space="preserve"> </w:t>
      </w:r>
      <w:r w:rsidRPr="007D79A8">
        <w:rPr>
          <w:b/>
        </w:rPr>
        <w:t>(1)</w:t>
      </w:r>
      <w:r w:rsidRPr="007D79A8">
        <w:t xml:space="preserve"> Специализиран орган за разглеждане и решаване на основни педагогически въпроси в ЦПЛР-ОДК е педагогическият съвет. </w:t>
      </w:r>
    </w:p>
    <w:p w:rsidR="00BE608B" w:rsidRDefault="00897C2C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D79A8">
        <w:rPr>
          <w:rFonts w:ascii="Times New Roman" w:hAnsi="Times New Roman"/>
          <w:b/>
          <w:color w:val="000000"/>
          <w:sz w:val="24"/>
          <w:szCs w:val="24"/>
        </w:rPr>
        <w:t xml:space="preserve"> (2)</w:t>
      </w:r>
      <w:r w:rsidRPr="007D79A8">
        <w:rPr>
          <w:rFonts w:ascii="Times New Roman" w:hAnsi="Times New Roman"/>
          <w:color w:val="000000"/>
          <w:sz w:val="24"/>
          <w:szCs w:val="24"/>
        </w:rPr>
        <w:t>Педагогическият съвет включва в състава си всички педагогически специалисти</w:t>
      </w:r>
      <w:r w:rsidR="0092133C">
        <w:rPr>
          <w:rFonts w:ascii="Times New Roman" w:hAnsi="Times New Roman"/>
          <w:color w:val="000000"/>
          <w:sz w:val="24"/>
          <w:szCs w:val="24"/>
        </w:rPr>
        <w:t>.</w:t>
      </w:r>
      <w:r w:rsidRPr="007D79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7C2C" w:rsidRPr="007D79A8" w:rsidRDefault="00BE608B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97C2C" w:rsidRPr="007D79A8">
        <w:rPr>
          <w:rFonts w:ascii="Times New Roman" w:hAnsi="Times New Roman"/>
          <w:b/>
          <w:color w:val="000000"/>
          <w:sz w:val="24"/>
          <w:szCs w:val="24"/>
        </w:rPr>
        <w:t>(3)</w:t>
      </w:r>
      <w:r w:rsidR="00897C2C" w:rsidRPr="007D79A8">
        <w:rPr>
          <w:rFonts w:ascii="Times New Roman" w:hAnsi="Times New Roman"/>
          <w:color w:val="000000"/>
          <w:sz w:val="24"/>
          <w:szCs w:val="24"/>
        </w:rPr>
        <w:t xml:space="preserve"> Директорът на ЦПЛР-ОДК е председател на педагогическия съвет. </w:t>
      </w:r>
    </w:p>
    <w:p w:rsidR="00897C2C" w:rsidRPr="007D79A8" w:rsidRDefault="00897C2C" w:rsidP="00897C2C">
      <w:pPr>
        <w:pStyle w:val="Default"/>
        <w:ind w:firstLine="708"/>
        <w:jc w:val="both"/>
      </w:pPr>
      <w:r w:rsidRPr="007D79A8">
        <w:rPr>
          <w:b/>
        </w:rPr>
        <w:t xml:space="preserve"> (4)</w:t>
      </w:r>
      <w:r w:rsidRPr="007D79A8">
        <w:t xml:space="preserve"> В заседанията на педагогическия съвет с право на съвещателен глас може да участват представители на настоятелството, лектори към ОДК,  ученици, както и други лица. </w:t>
      </w:r>
    </w:p>
    <w:p w:rsidR="00897C2C" w:rsidRPr="007D79A8" w:rsidRDefault="00897C2C" w:rsidP="00897C2C">
      <w:pPr>
        <w:pStyle w:val="Default"/>
        <w:ind w:firstLine="708"/>
        <w:jc w:val="both"/>
      </w:pPr>
      <w:r w:rsidRPr="007D79A8">
        <w:t xml:space="preserve"> </w:t>
      </w:r>
      <w:r w:rsidRPr="007D79A8">
        <w:rPr>
          <w:b/>
        </w:rPr>
        <w:t>(5)</w:t>
      </w:r>
      <w:r w:rsidRPr="007D79A8">
        <w:t xml:space="preserve">Директорът на ЦПЛР-ОДК в качеството си на председател на педагогическия съвет, кани писмено представителите на настоятелството на заседанията на педагогическия съвет, като им предоставя възможно най-пълна информация по въпросите, които предстои да бъдат обсъждани. 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19. </w:t>
      </w:r>
      <w:r w:rsidRPr="007D79A8">
        <w:rPr>
          <w:color w:val="auto"/>
        </w:rPr>
        <w:t xml:space="preserve">Педагогическият съвет на ЦПЛР-ОДК като специализиран орган за разглеждане и решаване на основни педагогически въпроси: </w:t>
      </w:r>
    </w:p>
    <w:p w:rsidR="00897C2C" w:rsidRPr="007D79A8" w:rsidRDefault="00897C2C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приема: </w:t>
      </w:r>
    </w:p>
    <w:p w:rsidR="00897C2C" w:rsidRPr="007D79A8" w:rsidRDefault="00897C2C" w:rsidP="00897C2C">
      <w:pPr>
        <w:pStyle w:val="Default"/>
        <w:ind w:left="709" w:hanging="283"/>
        <w:jc w:val="both"/>
        <w:rPr>
          <w:color w:val="auto"/>
        </w:rPr>
      </w:pPr>
      <w:r w:rsidRPr="007D79A8">
        <w:rPr>
          <w:color w:val="auto"/>
        </w:rPr>
        <w:t>а) стратегия за развитие на ЦПЛР-</w:t>
      </w:r>
      <w:r w:rsidR="0092133C">
        <w:rPr>
          <w:color w:val="auto"/>
        </w:rPr>
        <w:t>ОДК за следващите четири години;</w:t>
      </w:r>
    </w:p>
    <w:p w:rsidR="00897C2C" w:rsidRPr="007D79A8" w:rsidRDefault="00897C2C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 xml:space="preserve">б) план за обучение; </w:t>
      </w:r>
    </w:p>
    <w:p w:rsidR="00897C2C" w:rsidRPr="007D79A8" w:rsidRDefault="00897C2C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 xml:space="preserve">в) годишен план за дейностите (календарния план); </w:t>
      </w:r>
    </w:p>
    <w:p w:rsidR="00897C2C" w:rsidRPr="007D79A8" w:rsidRDefault="00897C2C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 xml:space="preserve">г) вътрешни правилници и планове, свързани с дейността на институцията; </w:t>
      </w:r>
    </w:p>
    <w:p w:rsidR="00897C2C" w:rsidRPr="007D79A8" w:rsidRDefault="00897C2C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разглежда и приема организационните педагогически форми;</w:t>
      </w:r>
    </w:p>
    <w:p w:rsidR="00897C2C" w:rsidRPr="007D79A8" w:rsidRDefault="00897C2C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взема решения по резултатите от образователния процес</w:t>
      </w:r>
      <w:r w:rsidR="0092133C">
        <w:rPr>
          <w:color w:val="auto"/>
        </w:rPr>
        <w:t>;</w:t>
      </w:r>
      <w:r w:rsidRPr="007D79A8">
        <w:rPr>
          <w:color w:val="auto"/>
        </w:rPr>
        <w:t xml:space="preserve"> </w:t>
      </w:r>
    </w:p>
    <w:p w:rsidR="00897C2C" w:rsidRPr="007D79A8" w:rsidRDefault="00897C2C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определя начина за приемане на деца и ученици в </w:t>
      </w:r>
      <w:r>
        <w:rPr>
          <w:color w:val="auto"/>
        </w:rPr>
        <w:t>ЦПЛР-</w:t>
      </w:r>
      <w:r w:rsidRPr="007D79A8">
        <w:rPr>
          <w:color w:val="auto"/>
        </w:rPr>
        <w:t>ОДК при спазване на нормативните актове;</w:t>
      </w:r>
    </w:p>
    <w:p w:rsidR="00897C2C" w:rsidRPr="007D79A8" w:rsidRDefault="00897C2C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прави предложения на директора за награждаване на ученици и за предприемане на дейности за мотивация и преодоляване на проблемното поведение;</w:t>
      </w:r>
    </w:p>
    <w:p w:rsidR="00897C2C" w:rsidRPr="007D79A8" w:rsidRDefault="00897C2C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определя дейностите извън държавните образователни стандарти и приема програми за осъществяването им; </w:t>
      </w:r>
    </w:p>
    <w:p w:rsidR="00897C2C" w:rsidRPr="007D79A8" w:rsidRDefault="00897C2C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утвърждава символите и ритуалите в ЦПЛР-ОДК.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color w:val="auto"/>
        </w:rPr>
        <w:t>Чл. 20</w:t>
      </w:r>
      <w:r w:rsidRPr="007D79A8">
        <w:rPr>
          <w:color w:val="auto"/>
        </w:rPr>
        <w:t xml:space="preserve">. </w:t>
      </w:r>
      <w:r w:rsidRPr="007D79A8">
        <w:t>Документите по чл.</w:t>
      </w:r>
      <w:r w:rsidR="005E3938">
        <w:rPr>
          <w:color w:val="auto"/>
        </w:rPr>
        <w:t xml:space="preserve">19 т.1 </w:t>
      </w:r>
      <w:r w:rsidRPr="007D79A8">
        <w:rPr>
          <w:color w:val="auto"/>
        </w:rPr>
        <w:t xml:space="preserve"> </w:t>
      </w:r>
      <w:r w:rsidRPr="007D79A8">
        <w:t>се публикуват на интернет страницата на ЦПЛР-ОДК</w:t>
      </w:r>
      <w:r w:rsidR="009675D3">
        <w:t>.</w:t>
      </w:r>
    </w:p>
    <w:p w:rsidR="00897C2C" w:rsidRPr="007D79A8" w:rsidRDefault="00897C2C" w:rsidP="00897C2C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D79A8">
        <w:rPr>
          <w:rFonts w:ascii="Times New Roman" w:hAnsi="Times New Roman"/>
          <w:b/>
          <w:bCs/>
          <w:sz w:val="24"/>
          <w:szCs w:val="24"/>
        </w:rPr>
        <w:t>Чл. 21</w:t>
      </w:r>
      <w:r w:rsidR="00BE608B">
        <w:rPr>
          <w:rFonts w:ascii="Times New Roman" w:hAnsi="Times New Roman"/>
          <w:bCs/>
          <w:sz w:val="24"/>
          <w:szCs w:val="24"/>
        </w:rPr>
        <w:t>.</w:t>
      </w:r>
      <w:r w:rsidRPr="007D79A8">
        <w:rPr>
          <w:rFonts w:ascii="Times New Roman" w:hAnsi="Times New Roman"/>
          <w:sz w:val="24"/>
          <w:szCs w:val="24"/>
        </w:rPr>
        <w:t xml:space="preserve"> Персоналът се дели на педагогически специал</w:t>
      </w:r>
      <w:r w:rsidR="005E3938">
        <w:rPr>
          <w:rFonts w:ascii="Times New Roman" w:hAnsi="Times New Roman"/>
          <w:sz w:val="24"/>
          <w:szCs w:val="24"/>
        </w:rPr>
        <w:t>исти и непедагогически персонал.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color w:val="auto"/>
        </w:rPr>
        <w:t xml:space="preserve">         </w:t>
      </w:r>
    </w:p>
    <w:p w:rsidR="00897C2C" w:rsidRPr="007D79A8" w:rsidRDefault="00897C2C" w:rsidP="00897C2C">
      <w:pPr>
        <w:pStyle w:val="Default"/>
        <w:jc w:val="center"/>
        <w:rPr>
          <w:b/>
          <w:color w:val="auto"/>
        </w:rPr>
      </w:pPr>
      <w:r w:rsidRPr="007D79A8">
        <w:rPr>
          <w:b/>
          <w:color w:val="auto"/>
        </w:rPr>
        <w:t>Раздел ІV</w:t>
      </w:r>
    </w:p>
    <w:p w:rsidR="00897C2C" w:rsidRPr="007D79A8" w:rsidRDefault="00897C2C" w:rsidP="00897C2C">
      <w:pPr>
        <w:pStyle w:val="Default"/>
        <w:jc w:val="center"/>
        <w:rPr>
          <w:b/>
          <w:color w:val="auto"/>
        </w:rPr>
      </w:pPr>
      <w:r w:rsidRPr="007D79A8">
        <w:rPr>
          <w:b/>
          <w:color w:val="auto"/>
        </w:rPr>
        <w:t>Педагогически специалисти, ученици, родители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</w:p>
    <w:p w:rsidR="00897C2C" w:rsidRPr="007D79A8" w:rsidRDefault="00897C2C" w:rsidP="0089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9A8">
        <w:rPr>
          <w:rFonts w:ascii="Times New Roman" w:hAnsi="Times New Roman"/>
          <w:b/>
          <w:bCs/>
          <w:color w:val="000000"/>
          <w:sz w:val="24"/>
          <w:szCs w:val="24"/>
        </w:rPr>
        <w:t>Чл. 22</w:t>
      </w:r>
      <w:r w:rsidRPr="007D79A8">
        <w:rPr>
          <w:rFonts w:ascii="Times New Roman" w:hAnsi="Times New Roman"/>
          <w:b/>
          <w:color w:val="000000"/>
          <w:sz w:val="24"/>
          <w:szCs w:val="24"/>
        </w:rPr>
        <w:t>. (1)</w:t>
      </w:r>
      <w:r w:rsidRPr="007D79A8">
        <w:rPr>
          <w:rFonts w:ascii="Times New Roman" w:hAnsi="Times New Roman"/>
          <w:color w:val="000000"/>
          <w:sz w:val="24"/>
          <w:szCs w:val="24"/>
        </w:rPr>
        <w:t xml:space="preserve"> Учителите, директорът, както и лекторите  в ЦПЛР-ОДК, които изпълняват норма преподавателска работа, са педагогически специалисти. </w:t>
      </w:r>
    </w:p>
    <w:p w:rsidR="00897C2C" w:rsidRPr="007D79A8" w:rsidRDefault="00897C2C" w:rsidP="00897C2C">
      <w:pPr>
        <w:pStyle w:val="Default"/>
        <w:ind w:firstLine="708"/>
        <w:jc w:val="both"/>
      </w:pPr>
      <w:r w:rsidRPr="007D79A8">
        <w:rPr>
          <w:b/>
        </w:rPr>
        <w:t xml:space="preserve">  (2)</w:t>
      </w:r>
      <w:r w:rsidRPr="007D79A8">
        <w:t xml:space="preserve"> Педагогически специалисти са лица, които изпълняват функции: </w:t>
      </w:r>
    </w:p>
    <w:p w:rsidR="00897C2C" w:rsidRPr="007D79A8" w:rsidRDefault="00897C2C" w:rsidP="00897C2C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7D79A8">
        <w:lastRenderedPageBreak/>
        <w:t>свързани с обучението, възпитанието и със социализацията, както и с подкрепата за личностно развитие на децата и учениците в ЦПЛР-ОДК;</w:t>
      </w:r>
    </w:p>
    <w:p w:rsidR="00897C2C" w:rsidRPr="007D79A8" w:rsidRDefault="00897C2C" w:rsidP="00897C2C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7D79A8">
        <w:t>по управлението на институциите по т. 1.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>Чл. 23</w:t>
      </w:r>
      <w:r w:rsidRPr="007D79A8">
        <w:t xml:space="preserve">. </w:t>
      </w:r>
      <w:r w:rsidRPr="007D79A8">
        <w:rPr>
          <w:b/>
        </w:rPr>
        <w:t>(1)</w:t>
      </w:r>
      <w:r w:rsidRPr="007D79A8">
        <w:t xml:space="preserve"> Длъжностите на педагогическите специалисти в ЦПЛР-ОДК се заемат от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квалификация, необходима за изпълнението на съответната длъжност.</w:t>
      </w:r>
    </w:p>
    <w:p w:rsidR="00897C2C" w:rsidRPr="007D79A8" w:rsidRDefault="00897C2C" w:rsidP="00897C2C">
      <w:pPr>
        <w:pStyle w:val="Default"/>
        <w:ind w:firstLine="708"/>
        <w:jc w:val="both"/>
      </w:pPr>
      <w:r w:rsidRPr="007D79A8">
        <w:rPr>
          <w:b/>
        </w:rPr>
        <w:t>(2)</w:t>
      </w:r>
      <w:r w:rsidRPr="007D79A8">
        <w:t xml:space="preserve">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"учител".</w:t>
      </w:r>
    </w:p>
    <w:p w:rsidR="00897C2C" w:rsidRPr="007D79A8" w:rsidRDefault="00897C2C" w:rsidP="00897C2C">
      <w:pPr>
        <w:pStyle w:val="Default"/>
        <w:ind w:firstLine="708"/>
        <w:jc w:val="both"/>
      </w:pPr>
      <w:r w:rsidRPr="007D79A8">
        <w:rPr>
          <w:b/>
        </w:rPr>
        <w:t>(3</w:t>
      </w:r>
      <w:r w:rsidRPr="007D79A8">
        <w:t>) Учителска длъжност в ЦПЛР-ОДК може да се заема и от лица със завършено висше образование по съответната специалност и без професионална квалификация "учител".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>Чл. 24</w:t>
      </w:r>
      <w:r w:rsidRPr="007D79A8">
        <w:t xml:space="preserve">. </w:t>
      </w:r>
      <w:r w:rsidRPr="007D79A8">
        <w:rPr>
          <w:b/>
        </w:rPr>
        <w:t>(1)</w:t>
      </w:r>
      <w:r w:rsidRPr="007D79A8">
        <w:t xml:space="preserve"> В ЦПЛР-ОДК не може да заема длъжност на педагогически специалист лице, което: </w:t>
      </w:r>
    </w:p>
    <w:p w:rsidR="00897C2C" w:rsidRPr="007D79A8" w:rsidRDefault="00897C2C" w:rsidP="00897C2C">
      <w:pPr>
        <w:pStyle w:val="Default"/>
        <w:numPr>
          <w:ilvl w:val="0"/>
          <w:numId w:val="8"/>
        </w:numPr>
        <w:ind w:left="426" w:hanging="426"/>
        <w:jc w:val="both"/>
      </w:pPr>
      <w:r w:rsidRPr="007D79A8">
        <w:t>е осъждано за умишлено престъпление от общ характер независимо от реабилитацията;</w:t>
      </w:r>
    </w:p>
    <w:p w:rsidR="00897C2C" w:rsidRPr="007D79A8" w:rsidRDefault="00897C2C" w:rsidP="00897C2C">
      <w:pPr>
        <w:pStyle w:val="Default"/>
        <w:numPr>
          <w:ilvl w:val="0"/>
          <w:numId w:val="8"/>
        </w:numPr>
        <w:ind w:left="426" w:hanging="426"/>
        <w:jc w:val="both"/>
      </w:pPr>
      <w:r w:rsidRPr="007D79A8">
        <w:t xml:space="preserve">е лишено от право да упражнява професията; </w:t>
      </w:r>
    </w:p>
    <w:p w:rsidR="00897C2C" w:rsidRPr="007D79A8" w:rsidRDefault="00897C2C" w:rsidP="00897C2C">
      <w:pPr>
        <w:pStyle w:val="Default"/>
        <w:numPr>
          <w:ilvl w:val="0"/>
          <w:numId w:val="8"/>
        </w:numPr>
        <w:ind w:left="426" w:hanging="426"/>
        <w:jc w:val="both"/>
      </w:pPr>
      <w:r w:rsidRPr="007D79A8">
        <w:t xml:space="preserve">страда от заболявания и отклонения, които застрашават живота и здравето на децата и учениците, определени с наредба, издадена от министъра на здравеопазването съгласувано с министъра на образованието и науката. </w:t>
      </w:r>
    </w:p>
    <w:p w:rsidR="00897C2C" w:rsidRPr="007D79A8" w:rsidRDefault="00897C2C" w:rsidP="00897C2C">
      <w:pPr>
        <w:pStyle w:val="Default"/>
        <w:ind w:firstLine="708"/>
        <w:jc w:val="both"/>
      </w:pPr>
      <w:r w:rsidRPr="007D79A8">
        <w:rPr>
          <w:b/>
        </w:rPr>
        <w:t>(2)</w:t>
      </w:r>
      <w:r w:rsidRPr="007D79A8">
        <w:t xml:space="preserve"> При възникване на обстоятелство по ал. 1 трудовото правоотношение с педагогическия специалист се прекратява при условията и по реда на Кодекса на труда. </w:t>
      </w:r>
    </w:p>
    <w:p w:rsidR="00897C2C" w:rsidRPr="007D79A8" w:rsidRDefault="00897C2C" w:rsidP="00897C2C">
      <w:pPr>
        <w:pStyle w:val="Default"/>
        <w:ind w:firstLine="708"/>
        <w:jc w:val="both"/>
      </w:pPr>
      <w:r w:rsidRPr="007D79A8">
        <w:rPr>
          <w:b/>
        </w:rPr>
        <w:t>(3)</w:t>
      </w:r>
      <w:r w:rsidRPr="007D79A8">
        <w:t xml:space="preserve"> Разпоредбите на ал. 1, 2 се прилагат и за заемането на всички останали длъжности в ЦПЛР-ОДК.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>Чл. 25</w:t>
      </w:r>
      <w:r w:rsidRPr="007D79A8">
        <w:t>.  Трудовите договори с педагогическите специалисти се сключват и прекратяват от директора на ЦПЛР-ОДК при спазване условията и реда на Кодекса на труда.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>Чл. 26</w:t>
      </w:r>
      <w:r w:rsidR="009675D3">
        <w:t>.</w:t>
      </w:r>
      <w:r w:rsidRPr="007D79A8">
        <w:t>Функциите, професионалните профили, длъжностите и необходимата за заемането им професионална квалификация, както и условията и редът за повишаване на квалификацията, за кариерното им развитие и за атестирането на педагогическите специалисти, включително критериите за атестиране и съставът на атестационната комисия, се определят с държавния образователен стандарт за статута и развитието на учителите, директорите и другите педагогически специалисти.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>Чл. 27</w:t>
      </w:r>
      <w:r w:rsidRPr="007D79A8">
        <w:t xml:space="preserve">. </w:t>
      </w:r>
      <w:r w:rsidRPr="007D79A8">
        <w:rPr>
          <w:b/>
        </w:rPr>
        <w:t>(1)</w:t>
      </w:r>
      <w:r w:rsidRPr="007D79A8">
        <w:t xml:space="preserve"> Педагогическите специалисти в ЦПЛР-ОДК имат следните права: </w:t>
      </w:r>
    </w:p>
    <w:p w:rsidR="00897C2C" w:rsidRPr="007D79A8" w:rsidRDefault="00897C2C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бъдат зачитани правата и достойнството им; </w:t>
      </w:r>
    </w:p>
    <w:p w:rsidR="00897C2C" w:rsidRPr="007D79A8" w:rsidRDefault="00897C2C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определят методите и средствата за провеждане на образователния процес съобразно принципите и целите, определени в ЗПУО; </w:t>
      </w:r>
    </w:p>
    <w:p w:rsidR="00897C2C" w:rsidRPr="007D79A8" w:rsidRDefault="00897C2C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 могат да предлагат и прилагат специфични методи на педагогическ</w:t>
      </w:r>
      <w:r w:rsidR="009675D3">
        <w:t>а работа и иновационни програми;</w:t>
      </w:r>
      <w:r w:rsidRPr="007D79A8">
        <w:t xml:space="preserve"> </w:t>
      </w:r>
    </w:p>
    <w:p w:rsidR="00897C2C" w:rsidRPr="007D79A8" w:rsidRDefault="00897C2C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участват във формирането на политиките и разработването на стратегията за развитие на ЦПЛР-ОДК ; </w:t>
      </w:r>
    </w:p>
    <w:p w:rsidR="00897C2C" w:rsidRPr="007D79A8" w:rsidRDefault="00897C2C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получават професионална подкрепа в процеса на изпълнение на служебните си задължения; </w:t>
      </w:r>
    </w:p>
    <w:p w:rsidR="00897C2C" w:rsidRPr="007D79A8" w:rsidRDefault="00897C2C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повишават квалификацията си; </w:t>
      </w:r>
    </w:p>
    <w:p w:rsidR="00897C2C" w:rsidRPr="007D79A8" w:rsidRDefault="00897C2C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бъдат поощрявани и награждавани и успехите им за постигнати високи резултати да се популяризират. </w:t>
      </w:r>
    </w:p>
    <w:p w:rsidR="00897C2C" w:rsidRPr="007D79A8" w:rsidRDefault="00897C2C" w:rsidP="00897C2C">
      <w:pPr>
        <w:pStyle w:val="Default"/>
        <w:ind w:firstLine="426"/>
        <w:jc w:val="both"/>
      </w:pPr>
      <w:r w:rsidRPr="007D79A8">
        <w:rPr>
          <w:b/>
        </w:rPr>
        <w:t>(2)</w:t>
      </w:r>
      <w:r w:rsidRPr="007D79A8">
        <w:t xml:space="preserve"> Педагогическите специалисти в ЦПЛР-ОДК имат следните задължения: </w:t>
      </w:r>
    </w:p>
    <w:p w:rsidR="00897C2C" w:rsidRPr="007D79A8" w:rsidRDefault="00897C2C" w:rsidP="00897C2C">
      <w:pPr>
        <w:pStyle w:val="Default"/>
        <w:numPr>
          <w:ilvl w:val="0"/>
          <w:numId w:val="10"/>
        </w:numPr>
        <w:ind w:left="426" w:hanging="426"/>
        <w:jc w:val="both"/>
      </w:pPr>
      <w:r w:rsidRPr="007D79A8">
        <w:t>да осъществяват обучение и възпитание на децата и учениците в съответствие с държавните образователни стандарти;</w:t>
      </w:r>
    </w:p>
    <w:p w:rsidR="00897C2C" w:rsidRPr="007D79A8" w:rsidRDefault="00897C2C" w:rsidP="00897C2C">
      <w:pPr>
        <w:pStyle w:val="Default"/>
        <w:jc w:val="both"/>
      </w:pPr>
      <w:r>
        <w:lastRenderedPageBreak/>
        <w:t>б</w:t>
      </w:r>
      <w:r>
        <w:rPr>
          <w:lang w:val="en-US"/>
        </w:rPr>
        <w:t xml:space="preserve">)  </w:t>
      </w:r>
      <w:r w:rsidRPr="007D79A8">
        <w:t xml:space="preserve">да опазват живота и здравето на децата и учениците по време на образователния процес и на други дейности, организирани от институцията; </w:t>
      </w:r>
    </w:p>
    <w:p w:rsidR="00897C2C" w:rsidRPr="007D79A8" w:rsidRDefault="00897C2C" w:rsidP="00897C2C">
      <w:pPr>
        <w:pStyle w:val="Default"/>
        <w:jc w:val="both"/>
      </w:pPr>
      <w:r>
        <w:t>в</w:t>
      </w:r>
      <w:r>
        <w:rPr>
          <w:lang w:val="en-US"/>
        </w:rPr>
        <w:t>)</w:t>
      </w:r>
      <w:r>
        <w:t xml:space="preserve">  </w:t>
      </w:r>
      <w:r w:rsidRPr="007D79A8">
        <w:t xml:space="preserve">да зачитат правата и достойнството на децата, учениците и другите участници в предучилищното и училищното образование и да сътрудничат и партнират със заинтересованите страни; </w:t>
      </w:r>
    </w:p>
    <w:p w:rsidR="00897C2C" w:rsidRPr="007D79A8" w:rsidRDefault="00897C2C" w:rsidP="00897C2C">
      <w:pPr>
        <w:pStyle w:val="Default"/>
        <w:jc w:val="both"/>
      </w:pPr>
      <w:r>
        <w:t>г</w:t>
      </w:r>
      <w:r>
        <w:rPr>
          <w:lang w:val="en-US"/>
        </w:rPr>
        <w:t>)</w:t>
      </w:r>
      <w:r>
        <w:t xml:space="preserve"> </w:t>
      </w:r>
      <w:r w:rsidRPr="007D79A8">
        <w:t xml:space="preserve">да поддържат и повишават квалификацията си съобразно политиките за организационно развитие на ЦПЛР-ОДК и специфичните потребности на децата и учениците, с които работят с цел подобряване качеството на образованието им. </w:t>
      </w:r>
    </w:p>
    <w:p w:rsidR="00897C2C" w:rsidRPr="007D79A8" w:rsidRDefault="00897C2C" w:rsidP="00897C2C">
      <w:pPr>
        <w:pStyle w:val="Default"/>
        <w:ind w:firstLine="426"/>
        <w:jc w:val="both"/>
      </w:pPr>
      <w:r w:rsidRPr="007D79A8">
        <w:rPr>
          <w:b/>
        </w:rPr>
        <w:t>(3)</w:t>
      </w:r>
      <w:r w:rsidRPr="007D79A8">
        <w:t xml:space="preserve"> На педагогическите специалисти се дължи почит и уважение от учениците, родителите, административните органи и обществеността. </w:t>
      </w:r>
    </w:p>
    <w:p w:rsidR="00897C2C" w:rsidRPr="007D79A8" w:rsidRDefault="00897C2C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b/>
        </w:rPr>
        <w:t>(4)</w:t>
      </w:r>
      <w:r w:rsidRPr="007D79A8">
        <w:t xml:space="preserve"> При изпълнение на служебните си задължения педагогическите специалисти, от ЦПЛР-ОДК имат право на представително облекло за всяка календарна година при условия и по ред, определени с наредба, издадена от министъра на образованието и науката съгласувано с министъра на финансите. </w:t>
      </w:r>
      <w:r w:rsidRPr="007D79A8">
        <w:rPr>
          <w:color w:val="auto"/>
        </w:rPr>
        <w:t xml:space="preserve">Средствата за представителното облекло се осигуряват от бюджета на ЦПЛР-ОДК. </w:t>
      </w:r>
    </w:p>
    <w:p w:rsidR="00897C2C" w:rsidRPr="007B610F" w:rsidRDefault="00897C2C" w:rsidP="00897C2C">
      <w:pPr>
        <w:pStyle w:val="Default"/>
        <w:ind w:firstLine="426"/>
        <w:jc w:val="both"/>
      </w:pPr>
      <w:r w:rsidRPr="007D79A8">
        <w:rPr>
          <w:b/>
          <w:color w:val="auto"/>
        </w:rPr>
        <w:t>(5)</w:t>
      </w:r>
      <w:r w:rsidRPr="007D79A8">
        <w:rPr>
          <w:color w:val="auto"/>
        </w:rPr>
        <w:t xml:space="preserve"> При прекратяване на трудовото правоотношение с педагогически специалисти, които през последните 10 години от трудовия си стаж са заемали длъжност на</w:t>
      </w:r>
      <w:r w:rsidRPr="007D79A8">
        <w:t xml:space="preserve"> педагогически специалист в държавна или общинска институция на бюджетна издръжка от системата на предучилищното и училищното образование, се изплаща по-голям размер на обезщетението по чл. 222, ал. 3 от Кодекса на труда – в размер </w:t>
      </w:r>
      <w:r w:rsidR="007B610F">
        <w:t xml:space="preserve">, </w:t>
      </w:r>
      <w:proofErr w:type="spellStart"/>
      <w:r w:rsidR="007B610F">
        <w:rPr>
          <w:lang w:val="en-US"/>
        </w:rPr>
        <w:t>определен</w:t>
      </w:r>
      <w:proofErr w:type="spellEnd"/>
      <w:r w:rsidR="007B610F">
        <w:rPr>
          <w:lang w:val="en-US"/>
        </w:rPr>
        <w:t xml:space="preserve"> </w:t>
      </w:r>
      <w:r w:rsidR="00AB0904">
        <w:t xml:space="preserve"> в </w:t>
      </w:r>
      <w:r w:rsidR="00F4251C">
        <w:t xml:space="preserve">съществуващите </w:t>
      </w:r>
      <w:proofErr w:type="spellStart"/>
      <w:r w:rsidR="00F4251C">
        <w:rPr>
          <w:lang w:val="en-US"/>
        </w:rPr>
        <w:t>нормативни</w:t>
      </w:r>
      <w:proofErr w:type="spellEnd"/>
      <w:r w:rsidR="00F4251C">
        <w:t xml:space="preserve">  </w:t>
      </w:r>
      <w:r w:rsidR="00AB0904">
        <w:t>документи</w:t>
      </w:r>
      <w:r w:rsidR="007B610F">
        <w:rPr>
          <w:lang w:val="en-US"/>
        </w:rPr>
        <w:t>.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>Чл. 28</w:t>
      </w:r>
      <w:r w:rsidRPr="007D79A8">
        <w:t xml:space="preserve">. </w:t>
      </w:r>
      <w:r w:rsidRPr="007D79A8">
        <w:rPr>
          <w:b/>
        </w:rPr>
        <w:t>(1)</w:t>
      </w:r>
      <w:r w:rsidRPr="007D79A8">
        <w:t xml:space="preserve"> Педагогически специалист не може да извършва срещу заплащане обучение или подкрепа по смисъла на чл. 178, ал. 1, т. 2 – 7 и 14 и чл. 187, ал. 1, т. 2 и 4 </w:t>
      </w:r>
      <w:r w:rsidR="001A6F04">
        <w:t xml:space="preserve">от ЗПУО </w:t>
      </w:r>
      <w:r w:rsidRPr="007D79A8">
        <w:t>на деца и ученици, с които работи в ЦПЛР-ОДК, ако това заплащане е от името и за сметка на децата и учениците, включително със средства от училищното настоятелство.</w:t>
      </w:r>
    </w:p>
    <w:p w:rsidR="00897C2C" w:rsidRPr="007D79A8" w:rsidRDefault="00897C2C" w:rsidP="00897C2C">
      <w:pPr>
        <w:pStyle w:val="Default"/>
        <w:ind w:firstLine="708"/>
        <w:jc w:val="both"/>
      </w:pPr>
      <w:r w:rsidRPr="007D79A8">
        <w:rPr>
          <w:b/>
        </w:rPr>
        <w:t xml:space="preserve"> (2)</w:t>
      </w:r>
      <w:r w:rsidRPr="007D79A8">
        <w:t xml:space="preserve"> В едномесечен срок от началото на всяка учебна година педагогическият специалист подава пред директора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чл. 178, ал. 1, т. 2 – 7 и 14 и чл. 187, ал. 1, т. 2 и 4 </w:t>
      </w:r>
      <w:r w:rsidR="001A6F04">
        <w:t xml:space="preserve">от ЗПУО </w:t>
      </w:r>
      <w:r w:rsidRPr="007D79A8">
        <w:t>на деца и ученици и че това не са били деца и ученици, с които педагогическият специалист е работил в ЦПЛР-ОДК в същия период.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>Чл. 29</w:t>
      </w:r>
      <w:r w:rsidRPr="007D79A8">
        <w:t>. Децата, съответно учениците, които са записани  в ЦПЛР-ОДК</w:t>
      </w:r>
      <w:r w:rsidR="00BE608B">
        <w:t xml:space="preserve">, </w:t>
      </w:r>
      <w:r w:rsidRPr="007D79A8">
        <w:t xml:space="preserve"> имат следните права: 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бъдат обучавани и възпитавани в здравословна, безопасна и сигурна среда;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 xml:space="preserve">да бъдат зачитани като активни участници в образователния процес; 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 xml:space="preserve">да избират направлението и </w:t>
      </w:r>
      <w:r w:rsidRPr="007D79A8">
        <w:rPr>
          <w:color w:val="auto"/>
        </w:rPr>
        <w:t xml:space="preserve">педагогическата форма </w:t>
      </w:r>
      <w:r w:rsidRPr="007D79A8">
        <w:t>на обучението си;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получават информация относно обучението, възпитанието, правата и задълженията си;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получават обща и допълнителна подкрепа за личностно развитие;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бъдат информирани и консултирани във връзка с кариерното си ориентиране;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участват в проектни дейности;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дават мнения и предложения за дейността на ЦПЛР-ОДК;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получават съдействие от ЦПЛР-ОДК и от органите на местното самоуправление при изразяване на мнението си по въпроси, които пряко ги засягат, както и при участие в живота на общността;</w:t>
      </w:r>
    </w:p>
    <w:p w:rsidR="00897C2C" w:rsidRPr="007D79A8" w:rsidRDefault="00897C2C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 xml:space="preserve">да бъдат поощрявани с морални и материални награди. 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>Чл. 30</w:t>
      </w:r>
      <w:r w:rsidR="00BE608B">
        <w:t>.</w:t>
      </w:r>
      <w:r w:rsidRPr="007D79A8">
        <w:t xml:space="preserve"> Децата, съответно учениците, които са записани в ЦПЛР-ОДК имат следните задължения: 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</w:pPr>
      <w:r w:rsidRPr="007D79A8">
        <w:t xml:space="preserve">да присъстват и да участват в учебните часове и занимания; 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</w:pPr>
      <w:r w:rsidRPr="007D79A8">
        <w:lastRenderedPageBreak/>
        <w:t xml:space="preserve">да съхраняват авторитета на ЦПЛР-ОДК и да допринасят за развитие на добрите традиции; 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</w:pPr>
      <w:r w:rsidRPr="007D79A8">
        <w:t xml:space="preserve">да зачитат правата, честта и достойнството на другите, както и да не прилагат физическо и психическо насилие; 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76923C"/>
        </w:rPr>
      </w:pPr>
      <w:r w:rsidRPr="007D79A8">
        <w:t xml:space="preserve">за учебните занятия в ЦПЛР-ОДК да се явяват в подходящо облекло и да спазват изискванията на учителите </w:t>
      </w:r>
      <w:r w:rsidR="009675D3">
        <w:t>ако се налага специално облекло;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не участват в хазартни игри, да не употребяват тютюн и тютюневи изделия, алкохол и наркотични вещества; 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не носят оръжие, както и други предмети, които са източник на повишена опасност; 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спазват правилата за поведение в </w:t>
      </w:r>
      <w:r w:rsidRPr="007D79A8">
        <w:rPr>
          <w:color w:val="auto"/>
        </w:rPr>
        <w:t xml:space="preserve">педагогическата форма; 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спазват правилника за дейността на ЦПЛР-ОДК; 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не възпрепятстват със своето поведение и постъпки нормалното протичане на учебните часове; </w:t>
      </w:r>
    </w:p>
    <w:p w:rsidR="00897C2C" w:rsidRPr="007D79A8" w:rsidRDefault="00897C2C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не използват мобилните си телефони по време на учебните часове. 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color w:val="auto"/>
        </w:rPr>
        <w:t xml:space="preserve"> 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color w:val="auto"/>
        </w:rPr>
        <w:t>Чл. 31</w:t>
      </w:r>
      <w:r w:rsidR="00BE608B">
        <w:rPr>
          <w:color w:val="auto"/>
        </w:rPr>
        <w:t>.</w:t>
      </w:r>
      <w:r w:rsidRPr="007D79A8">
        <w:rPr>
          <w:b/>
          <w:color w:val="auto"/>
        </w:rPr>
        <w:t>(1)</w:t>
      </w:r>
      <w:r w:rsidRPr="007D79A8">
        <w:rPr>
          <w:color w:val="auto"/>
        </w:rPr>
        <w:t xml:space="preserve"> Сътрудничеството и взаимодействието между родителите и Общински детски комплекс се осъществяват чрез индивидуални срещи, общи родителски срещи, съвместни форуми и обучения, както и всеки път, когато конкретна ситуация или поведение на детето или ученика го прави необходимо.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color w:val="auto"/>
        </w:rPr>
        <w:t xml:space="preserve"> (2)</w:t>
      </w:r>
      <w:r w:rsidRPr="007D79A8">
        <w:rPr>
          <w:color w:val="auto"/>
        </w:rPr>
        <w:t xml:space="preserve"> Средство за постоянна връзка между Общински детски комплекс и родителя е телефонна връзка, създадена група в социалните мрежи, сайта на ОДК, електронна поща на родителя за кореспонденция.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color w:val="auto"/>
        </w:rPr>
        <w:t>Чл. 32</w:t>
      </w:r>
      <w:r w:rsidRPr="007D79A8">
        <w:rPr>
          <w:color w:val="auto"/>
        </w:rPr>
        <w:t>. Родителите имат следните права:</w:t>
      </w:r>
    </w:p>
    <w:p w:rsidR="00897C2C" w:rsidRPr="007D79A8" w:rsidRDefault="00897C2C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периодично и своевременно да получават информация за успеха и развитието на децата им в образователния процес, за спазването на правилата в ЦПЛР-ОДК и за приобщаването им към общността;</w:t>
      </w:r>
    </w:p>
    <w:p w:rsidR="00897C2C" w:rsidRPr="007D79A8" w:rsidRDefault="00897C2C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се срещат с ръководството на ЦПЛР-ОДК, с учителя на съответната форма, в която се обучава детето или ученикът класния  и с другите педагогически специалисти в определеното приемно време или в друго удобно за двете страни време;</w:t>
      </w:r>
    </w:p>
    <w:p w:rsidR="00897C2C" w:rsidRPr="007D79A8" w:rsidRDefault="00897C2C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се запознаят с плана за обучение и с плана за дейността на ЦПЛР-ОДК;</w:t>
      </w:r>
    </w:p>
    <w:p w:rsidR="00897C2C" w:rsidRPr="007D79A8" w:rsidRDefault="00897C2C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присъстват и при желание от тяхна страна да бъдат изслушвани, когато се решават въпроси, които засягат права и интереси на детето или ученика;</w:t>
      </w:r>
    </w:p>
    <w:p w:rsidR="00897C2C" w:rsidRPr="007D79A8" w:rsidRDefault="00897C2C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най-малко веднъж годишно да получават информация, подкрепа и консултиране в по въпроси, свързани с обучението, с кариерното ориентиране и с личностното развитие на децата им;</w:t>
      </w:r>
    </w:p>
    <w:p w:rsidR="00897C2C" w:rsidRPr="007D79A8" w:rsidRDefault="00897C2C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 да изразяват мнение и да правят предложения за развитие на ЦПЛР-ОДК.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color w:val="auto"/>
        </w:rPr>
        <w:t>Чл. 33</w:t>
      </w:r>
      <w:r w:rsidRPr="007D79A8">
        <w:rPr>
          <w:color w:val="auto"/>
        </w:rPr>
        <w:t>. Родителите имат следните задължения:</w:t>
      </w:r>
    </w:p>
    <w:p w:rsidR="00897C2C" w:rsidRPr="007D79A8" w:rsidRDefault="00897C2C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осигуряват редовното присъствие на детето или ученикът във формата, в която се обучава, като уведомяват своевременно учителя в случаите на отсъствие по уважителни причини;</w:t>
      </w:r>
    </w:p>
    <w:p w:rsidR="00897C2C" w:rsidRPr="007D79A8" w:rsidRDefault="00897C2C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редовно да се осведомяват за своите деца относно приобщаването им в ЦПЛР-ОДК, за успехите, развитието и постиженията в областта , в която се обучават и по спазването на вътрешните правила на ЦПЛР-ОДК;</w:t>
      </w:r>
    </w:p>
    <w:p w:rsidR="00897C2C" w:rsidRPr="007D79A8" w:rsidRDefault="00897C2C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спазват правилника за дейността на ЦПЛР-ОДК и да съдействат за спазването му от страна на детето и ученика;</w:t>
      </w:r>
    </w:p>
    <w:p w:rsidR="00897C2C" w:rsidRPr="007D79A8" w:rsidRDefault="00897C2C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897C2C" w:rsidRPr="007D79A8" w:rsidRDefault="00897C2C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участват в родителските срещи;</w:t>
      </w:r>
    </w:p>
    <w:p w:rsidR="00897C2C" w:rsidRPr="007D79A8" w:rsidRDefault="00897C2C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lastRenderedPageBreak/>
        <w:t xml:space="preserve">да се явяват в ЦПЛР-ОДК след покана от учител, директор или друг педагогически 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color w:val="auto"/>
        </w:rPr>
        <w:t>специалист в подходящо за двете страни време.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</w:p>
    <w:p w:rsidR="00BE608B" w:rsidRDefault="00BE608B" w:rsidP="00897C2C">
      <w:pPr>
        <w:pStyle w:val="Default"/>
        <w:jc w:val="center"/>
        <w:rPr>
          <w:b/>
          <w:bCs/>
          <w:color w:val="auto"/>
        </w:rPr>
      </w:pPr>
    </w:p>
    <w:p w:rsidR="00BE608B" w:rsidRDefault="00BE608B" w:rsidP="00897C2C">
      <w:pPr>
        <w:pStyle w:val="Default"/>
        <w:jc w:val="center"/>
        <w:rPr>
          <w:b/>
          <w:bCs/>
          <w:color w:val="auto"/>
        </w:rPr>
      </w:pPr>
    </w:p>
    <w:p w:rsidR="00BE608B" w:rsidRDefault="00BE608B" w:rsidP="00897C2C">
      <w:pPr>
        <w:pStyle w:val="Default"/>
        <w:jc w:val="center"/>
        <w:rPr>
          <w:b/>
          <w:bCs/>
          <w:color w:val="auto"/>
        </w:rPr>
      </w:pPr>
    </w:p>
    <w:p w:rsidR="00897C2C" w:rsidRPr="007D79A8" w:rsidRDefault="00897C2C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Раздел V</w:t>
      </w:r>
    </w:p>
    <w:p w:rsidR="00897C2C" w:rsidRPr="008D220B" w:rsidRDefault="00897C2C" w:rsidP="00897C2C">
      <w:pPr>
        <w:pStyle w:val="Default"/>
        <w:jc w:val="center"/>
        <w:rPr>
          <w:b/>
          <w:bCs/>
          <w:color w:val="auto"/>
        </w:rPr>
      </w:pPr>
      <w:r w:rsidRPr="008D220B">
        <w:rPr>
          <w:b/>
          <w:bCs/>
          <w:color w:val="auto"/>
        </w:rPr>
        <w:t>Имущество и източници за финансиране на Общински детски комплекс</w:t>
      </w:r>
    </w:p>
    <w:p w:rsidR="00897C2C" w:rsidRPr="008D220B" w:rsidRDefault="00897C2C" w:rsidP="00897C2C">
      <w:pPr>
        <w:pStyle w:val="Default"/>
        <w:jc w:val="both"/>
        <w:rPr>
          <w:color w:val="auto"/>
        </w:rPr>
      </w:pPr>
    </w:p>
    <w:p w:rsidR="00897C2C" w:rsidRPr="008D220B" w:rsidRDefault="00897C2C" w:rsidP="00897C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220B">
        <w:rPr>
          <w:rFonts w:ascii="Times New Roman" w:hAnsi="Times New Roman"/>
          <w:b/>
          <w:bCs/>
          <w:sz w:val="24"/>
          <w:szCs w:val="24"/>
        </w:rPr>
        <w:t xml:space="preserve">Чл. 34. (1) </w:t>
      </w:r>
      <w:r w:rsidRPr="008D220B">
        <w:rPr>
          <w:rFonts w:ascii="Times New Roman" w:hAnsi="Times New Roman"/>
          <w:sz w:val="24"/>
          <w:szCs w:val="24"/>
        </w:rPr>
        <w:t>Сградата , предоставена за управление и ползване от ЦПЛР-ОДК, е публична общинска собственост .</w:t>
      </w:r>
    </w:p>
    <w:p w:rsidR="00897C2C" w:rsidRPr="008D220B" w:rsidRDefault="00897C2C" w:rsidP="00897C2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D220B">
        <w:rPr>
          <w:rFonts w:ascii="Times New Roman" w:hAnsi="Times New Roman"/>
          <w:b/>
          <w:bCs/>
          <w:sz w:val="24"/>
          <w:szCs w:val="24"/>
        </w:rPr>
        <w:t xml:space="preserve"> (2) </w:t>
      </w:r>
      <w:r w:rsidRPr="008D220B">
        <w:rPr>
          <w:rFonts w:ascii="Times New Roman" w:hAnsi="Times New Roman"/>
          <w:bCs/>
          <w:sz w:val="24"/>
          <w:szCs w:val="24"/>
        </w:rPr>
        <w:t>ЦПЛР</w:t>
      </w:r>
      <w:r w:rsidRPr="008D220B">
        <w:rPr>
          <w:rFonts w:ascii="Times New Roman" w:hAnsi="Times New Roman"/>
          <w:b/>
          <w:bCs/>
          <w:sz w:val="24"/>
          <w:szCs w:val="24"/>
        </w:rPr>
        <w:t>-</w:t>
      </w:r>
      <w:r w:rsidRPr="008D220B">
        <w:rPr>
          <w:rFonts w:ascii="Times New Roman" w:hAnsi="Times New Roman"/>
          <w:sz w:val="24"/>
          <w:szCs w:val="24"/>
        </w:rPr>
        <w:t xml:space="preserve">ОДК упражнява правото върху предоставеното му за управление имущество от свое име, за своя сметка и на своя отговорност да го стопанисва в пределите на закона. </w:t>
      </w:r>
    </w:p>
    <w:p w:rsidR="00897C2C" w:rsidRPr="008D220B" w:rsidRDefault="00897C2C" w:rsidP="00897C2C">
      <w:pPr>
        <w:pStyle w:val="Default"/>
        <w:jc w:val="both"/>
        <w:rPr>
          <w:color w:val="auto"/>
        </w:rPr>
      </w:pPr>
      <w:r w:rsidRPr="008D220B">
        <w:rPr>
          <w:b/>
          <w:bCs/>
          <w:color w:val="auto"/>
        </w:rPr>
        <w:t xml:space="preserve">Чл. 35. (1) </w:t>
      </w:r>
      <w:r w:rsidRPr="008D220B">
        <w:rPr>
          <w:color w:val="auto"/>
        </w:rPr>
        <w:t xml:space="preserve"> ЦПЛР-ОДК е </w:t>
      </w:r>
      <w:r w:rsidR="00322E66" w:rsidRPr="008D220B">
        <w:rPr>
          <w:color w:val="auto"/>
        </w:rPr>
        <w:t xml:space="preserve">дейност към </w:t>
      </w:r>
      <w:r w:rsidRPr="008D220B">
        <w:rPr>
          <w:color w:val="auto"/>
        </w:rPr>
        <w:t>второстепенен разпоредител с бюджет</w:t>
      </w:r>
      <w:r w:rsidR="00322E66" w:rsidRPr="008D220B">
        <w:rPr>
          <w:color w:val="auto"/>
        </w:rPr>
        <w:t xml:space="preserve"> – Общинска просвета.</w:t>
      </w:r>
      <w:r w:rsidRPr="008D220B">
        <w:rPr>
          <w:color w:val="auto"/>
        </w:rPr>
        <w:t xml:space="preserve"> </w:t>
      </w:r>
    </w:p>
    <w:p w:rsidR="00897C2C" w:rsidRPr="008D220B" w:rsidRDefault="00897C2C" w:rsidP="00897C2C">
      <w:pPr>
        <w:pStyle w:val="Default"/>
        <w:ind w:firstLine="708"/>
        <w:jc w:val="both"/>
        <w:rPr>
          <w:color w:val="auto"/>
        </w:rPr>
      </w:pPr>
      <w:r w:rsidRPr="008D220B">
        <w:rPr>
          <w:b/>
          <w:bCs/>
          <w:color w:val="auto"/>
        </w:rPr>
        <w:t xml:space="preserve"> (2) </w:t>
      </w:r>
      <w:r w:rsidRPr="008D220B">
        <w:rPr>
          <w:bCs/>
          <w:color w:val="auto"/>
        </w:rPr>
        <w:t>ЦПЛР</w:t>
      </w:r>
      <w:r w:rsidRPr="008D220B">
        <w:rPr>
          <w:b/>
          <w:bCs/>
          <w:color w:val="auto"/>
        </w:rPr>
        <w:t>-</w:t>
      </w:r>
      <w:r w:rsidRPr="008D220B">
        <w:rPr>
          <w:color w:val="auto"/>
        </w:rPr>
        <w:t>ОДК не прилага системата на делегиран бюджет .</w:t>
      </w:r>
    </w:p>
    <w:p w:rsidR="00897C2C" w:rsidRPr="008D220B" w:rsidRDefault="00897C2C" w:rsidP="00897C2C">
      <w:pPr>
        <w:pStyle w:val="Default"/>
        <w:ind w:firstLine="708"/>
        <w:jc w:val="both"/>
        <w:rPr>
          <w:color w:val="auto"/>
        </w:rPr>
      </w:pPr>
      <w:r w:rsidRPr="008D220B">
        <w:rPr>
          <w:b/>
          <w:bCs/>
          <w:color w:val="auto"/>
        </w:rPr>
        <w:t xml:space="preserve"> (3) </w:t>
      </w:r>
      <w:r w:rsidRPr="008D220B">
        <w:rPr>
          <w:color w:val="auto"/>
        </w:rPr>
        <w:t xml:space="preserve">Финансирането на ЦПЛР-ОДК се извършва със средства от държавния бюджет чрез бюджета на община Елхово, с </w:t>
      </w:r>
      <w:proofErr w:type="spellStart"/>
      <w:r w:rsidRPr="008D220B">
        <w:rPr>
          <w:color w:val="auto"/>
        </w:rPr>
        <w:t>дофинансиране</w:t>
      </w:r>
      <w:proofErr w:type="spellEnd"/>
      <w:r w:rsidRPr="008D220B">
        <w:rPr>
          <w:color w:val="auto"/>
        </w:rPr>
        <w:t xml:space="preserve"> от общинския бюджет с решение на Общински съвет-Елхово .</w:t>
      </w:r>
    </w:p>
    <w:p w:rsidR="00897C2C" w:rsidRPr="008D220B" w:rsidRDefault="00897C2C" w:rsidP="00897C2C">
      <w:pPr>
        <w:pStyle w:val="Default"/>
        <w:jc w:val="both"/>
        <w:rPr>
          <w:b/>
          <w:bCs/>
          <w:color w:val="auto"/>
        </w:rPr>
      </w:pPr>
    </w:p>
    <w:p w:rsidR="00897C2C" w:rsidRPr="008D220B" w:rsidRDefault="00897C2C" w:rsidP="00897C2C">
      <w:pPr>
        <w:pStyle w:val="Default"/>
        <w:jc w:val="both"/>
        <w:rPr>
          <w:b/>
          <w:bCs/>
          <w:color w:val="auto"/>
        </w:rPr>
      </w:pPr>
    </w:p>
    <w:p w:rsidR="00897C2C" w:rsidRPr="007D79A8" w:rsidRDefault="00897C2C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Раздел VІ</w:t>
      </w:r>
    </w:p>
    <w:p w:rsidR="00897C2C" w:rsidRPr="007D79A8" w:rsidRDefault="00897C2C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Информация и документи</w:t>
      </w:r>
    </w:p>
    <w:p w:rsidR="00897C2C" w:rsidRPr="007D79A8" w:rsidRDefault="00897C2C" w:rsidP="00897C2C">
      <w:pPr>
        <w:pStyle w:val="Default"/>
        <w:jc w:val="both"/>
        <w:rPr>
          <w:b/>
          <w:bCs/>
          <w:color w:val="auto"/>
        </w:rPr>
      </w:pP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Чл. 36.</w:t>
      </w:r>
      <w:r w:rsidRPr="007D79A8">
        <w:rPr>
          <w:bCs/>
          <w:color w:val="auto"/>
        </w:rPr>
        <w:t xml:space="preserve"> С държавния образователен стандарт за информацията и документите се определят условията и реда за воденето на националната електронната информационна система за предучилищното и училищно образование (НЕИСПУО). 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Чл. 37</w:t>
      </w:r>
      <w:r w:rsidRPr="007D79A8">
        <w:rPr>
          <w:bCs/>
          <w:color w:val="auto"/>
        </w:rPr>
        <w:t>.  Дейностите по управление на информацията и задължителните документи в ЦПЛР-ОДК се осъществяват при спазване на Наредбата за информацията и документите в системата на предучили</w:t>
      </w:r>
      <w:r w:rsidR="009675D3">
        <w:rPr>
          <w:bCs/>
          <w:color w:val="auto"/>
        </w:rPr>
        <w:t>щното и училищното образование.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 xml:space="preserve">Чл. 38. (1) </w:t>
      </w:r>
      <w:r w:rsidRPr="007D79A8">
        <w:rPr>
          <w:bCs/>
          <w:color w:val="auto"/>
        </w:rPr>
        <w:t>Събирането, обработването, използването и съхраняването на информацията в системата на предучилищното и училищното образование се извършва чрез НЕИСПУО.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 xml:space="preserve"> (2)</w:t>
      </w:r>
      <w:r w:rsidRPr="007D79A8">
        <w:rPr>
          <w:bCs/>
          <w:color w:val="auto"/>
        </w:rPr>
        <w:t xml:space="preserve"> Първичното събиране и обработване на информацията, която се отнася за ЦПЛР-ОДК се осъществява в институцията</w:t>
      </w:r>
      <w:r w:rsidR="009675D3">
        <w:rPr>
          <w:bCs/>
          <w:color w:val="auto"/>
        </w:rPr>
        <w:t>.</w:t>
      </w:r>
      <w:r w:rsidRPr="007D79A8">
        <w:rPr>
          <w:bCs/>
          <w:color w:val="auto"/>
        </w:rPr>
        <w:t xml:space="preserve">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 xml:space="preserve"> (3)</w:t>
      </w:r>
      <w:r w:rsidRPr="007D79A8">
        <w:rPr>
          <w:bCs/>
          <w:color w:val="auto"/>
        </w:rPr>
        <w:t xml:space="preserve"> Информацията по ал. 1 се подава към НЕИСПУО, подписана с електронен подпис от директора на ОДК, по график за съответната учебна година, утвърден от министъра на образованието и науката.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Чл. 39.</w:t>
      </w:r>
      <w:r w:rsidRPr="007D79A8">
        <w:rPr>
          <w:bCs/>
          <w:color w:val="auto"/>
        </w:rPr>
        <w:t>След приключване на учебната година, в ЦПЛР-ОДК се архивира информацията за дейността за съответната учебна година и се съхранява на електронен носител.</w:t>
      </w:r>
    </w:p>
    <w:p w:rsidR="00897C2C" w:rsidRPr="007D79A8" w:rsidRDefault="009675D3" w:rsidP="00897C2C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Чл.40.</w:t>
      </w:r>
      <w:r w:rsidR="00897C2C" w:rsidRPr="007D79A8">
        <w:rPr>
          <w:b/>
          <w:bCs/>
          <w:color w:val="auto"/>
        </w:rPr>
        <w:t>(1)</w:t>
      </w:r>
      <w:r w:rsidR="00897C2C" w:rsidRPr="007D79A8">
        <w:rPr>
          <w:bCs/>
          <w:color w:val="auto"/>
        </w:rPr>
        <w:t xml:space="preserve"> Информацията за дейността на ЦПЛР-ОДК се отразява в модул „Институции“ от НЕИСПУО като Списък-образец №3, който служи за отразяване на информация за институцията, организацията на образователния процес за учебната година и установяване на съответствието й с нормативната уредба в системата на предучилищното и училищното образование.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 xml:space="preserve"> (2)</w:t>
      </w:r>
      <w:r w:rsidRPr="007D79A8">
        <w:rPr>
          <w:bCs/>
          <w:color w:val="auto"/>
        </w:rPr>
        <w:t xml:space="preserve"> Към Списък-образец № 3 се прилагат: документи за вида на институцията в случаите, в които е настъпила промяна през предшестващия период; план за обучение на ЦПЛР-ОДК.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lastRenderedPageBreak/>
        <w:t>(3)</w:t>
      </w:r>
      <w:r w:rsidRPr="007D79A8">
        <w:rPr>
          <w:bCs/>
          <w:color w:val="auto"/>
        </w:rPr>
        <w:t xml:space="preserve">, Списък-образец №3 се изготвя и утвърждава от директора след съгласуване с началника на регионалното управление на образованието (РУО)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(4)</w:t>
      </w:r>
      <w:r w:rsidRPr="007D79A8">
        <w:rPr>
          <w:bCs/>
          <w:color w:val="auto"/>
        </w:rPr>
        <w:t xml:space="preserve"> Всяка промяна в Списък-образеца, свързана с вида на институцията, извършваната дейност, броя на групите, или с промени в персонала се  утвърждава от директора след съгласуване с началника на РУО. 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 </w:t>
      </w:r>
      <w:r w:rsidRPr="007D79A8">
        <w:rPr>
          <w:bCs/>
          <w:color w:val="auto"/>
        </w:rPr>
        <w:tab/>
      </w:r>
      <w:r w:rsidRPr="007D79A8">
        <w:rPr>
          <w:b/>
          <w:bCs/>
          <w:color w:val="auto"/>
        </w:rPr>
        <w:t>(5)</w:t>
      </w:r>
      <w:r w:rsidRPr="007D79A8">
        <w:rPr>
          <w:bCs/>
          <w:color w:val="auto"/>
        </w:rPr>
        <w:t xml:space="preserve"> Данните за Списък-образеца или за промени в него се подават по електронен път към НЕИСПУО с подпис на директора на ОДК и счетоводителя.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(6)</w:t>
      </w:r>
      <w:r w:rsidRPr="007D79A8">
        <w:rPr>
          <w:bCs/>
          <w:color w:val="auto"/>
        </w:rPr>
        <w:t xml:space="preserve"> Данните за всяка промяна по ал. 4 се подава от директора на ЦПЛР-ОДК към НЕИСПУО от 1-во до 5-то число на месеца, следващ утвърдената промяна.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(7)</w:t>
      </w:r>
      <w:r w:rsidRPr="007D79A8">
        <w:rPr>
          <w:bCs/>
          <w:color w:val="auto"/>
        </w:rPr>
        <w:t xml:space="preserve"> След съгласуване, съответно утвърждаване от РУО, на данните в Списък-образеца, от НЕИСПУО се генерира Удостоверение за подадените данни, което се съхранява в ЦПЛР-ОДК в срок от 5 години.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(8)</w:t>
      </w:r>
      <w:r w:rsidRPr="007D79A8">
        <w:rPr>
          <w:bCs/>
          <w:color w:val="auto"/>
        </w:rPr>
        <w:t xml:space="preserve"> Информацията и дейностите по ал. 3 – 6 се извършват и удостоверяват с електронен подпис.</w:t>
      </w:r>
    </w:p>
    <w:p w:rsidR="00897C2C" w:rsidRPr="007D79A8" w:rsidRDefault="00BE608B" w:rsidP="00897C2C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Чл. 41.</w:t>
      </w:r>
      <w:r w:rsidR="00897C2C" w:rsidRPr="007D79A8">
        <w:rPr>
          <w:b/>
          <w:bCs/>
          <w:color w:val="auto"/>
        </w:rPr>
        <w:t>(1)</w:t>
      </w:r>
      <w:r w:rsidR="00897C2C" w:rsidRPr="007D79A8">
        <w:rPr>
          <w:bCs/>
          <w:color w:val="auto"/>
        </w:rPr>
        <w:t xml:space="preserve"> Документите в ЦПЛР-ОДК се издават, водят и съхраняват в електронен и/или хартиен вид. </w:t>
      </w:r>
    </w:p>
    <w:p w:rsidR="00897C2C" w:rsidRPr="007D79A8" w:rsidRDefault="00897C2C" w:rsidP="00BE608B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(2</w:t>
      </w:r>
      <w:r w:rsidRPr="007D79A8">
        <w:rPr>
          <w:bCs/>
          <w:color w:val="auto"/>
        </w:rPr>
        <w:t>) Организирането, обработването, експертизата, съхр</w:t>
      </w:r>
      <w:r w:rsidR="00BE608B">
        <w:rPr>
          <w:bCs/>
          <w:color w:val="auto"/>
        </w:rPr>
        <w:t xml:space="preserve">аняването и използването на </w:t>
      </w:r>
      <w:r w:rsidRPr="007D79A8">
        <w:rPr>
          <w:bCs/>
          <w:color w:val="auto"/>
        </w:rPr>
        <w:t>документите на хартиен носител се извършва при спазване на Закона за Националния архивен фонд и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институции, приета с ПМС № 41 от 2009 г. (</w:t>
      </w:r>
      <w:proofErr w:type="spellStart"/>
      <w:r w:rsidRPr="007D79A8">
        <w:rPr>
          <w:bCs/>
          <w:color w:val="auto"/>
        </w:rPr>
        <w:t>обн</w:t>
      </w:r>
      <w:proofErr w:type="spellEnd"/>
      <w:r w:rsidRPr="007D79A8">
        <w:rPr>
          <w:bCs/>
          <w:color w:val="auto"/>
        </w:rPr>
        <w:t xml:space="preserve">., ДВ, бр. 17 от 2009 г.).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(3)</w:t>
      </w:r>
      <w:r w:rsidRPr="007D79A8">
        <w:rPr>
          <w:bCs/>
          <w:color w:val="auto"/>
        </w:rPr>
        <w:t xml:space="preserve"> Съхраняването на документите в електронен формат се извършва съгласно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Наредбата за вътрешния оборот на електронни документи и документи на хартиен носител в администрациите. </w:t>
      </w:r>
    </w:p>
    <w:p w:rsidR="00897C2C" w:rsidRPr="007D79A8" w:rsidRDefault="00BE608B" w:rsidP="00BE608B">
      <w:pPr>
        <w:pStyle w:val="Default"/>
        <w:ind w:firstLine="708"/>
        <w:jc w:val="both"/>
        <w:rPr>
          <w:bCs/>
          <w:color w:val="auto"/>
        </w:rPr>
      </w:pPr>
      <w:r w:rsidRPr="00BE608B">
        <w:rPr>
          <w:b/>
          <w:bCs/>
          <w:color w:val="auto"/>
        </w:rPr>
        <w:t>(4)</w:t>
      </w:r>
      <w:r w:rsidR="00897C2C" w:rsidRPr="007D79A8">
        <w:rPr>
          <w:bCs/>
          <w:color w:val="auto"/>
        </w:rPr>
        <w:t xml:space="preserve"> Документите за дейността на ЦПЛР-ОДК се отнасят до административния и образователния процес и отразяват информацията в модул „Документи за дейността на институцията“ от НЕИСПУО. 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Чл. 42.</w:t>
      </w:r>
      <w:r w:rsidRPr="007D79A8">
        <w:rPr>
          <w:bCs/>
          <w:color w:val="auto"/>
        </w:rPr>
        <w:t xml:space="preserve"> В ЦПЛР-ОДК се водят следните задължителни документи, определени в Приложение №2 на Наредбата за информацията и документите за системата за предучилищното и училищното образование:</w:t>
      </w:r>
    </w:p>
    <w:p w:rsidR="00897C2C" w:rsidRPr="007D79A8" w:rsidRDefault="00897C2C" w:rsidP="00897C2C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Книга за решенията на педагогическия съвет и протоколи от заседанията. Книгата се съхранява 20 години </w:t>
      </w:r>
      <w:r w:rsidR="009675D3">
        <w:rPr>
          <w:bCs/>
          <w:color w:val="auto"/>
        </w:rPr>
        <w:t>;</w:t>
      </w:r>
    </w:p>
    <w:p w:rsidR="00897C2C" w:rsidRPr="007D79A8" w:rsidRDefault="00897C2C" w:rsidP="00897C2C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Книга за регистриране заповедите на директора и оригиналните заповеди: </w:t>
      </w:r>
    </w:p>
    <w:p w:rsidR="00897C2C" w:rsidRPr="007D79A8" w:rsidRDefault="00897C2C" w:rsidP="00897C2C">
      <w:pPr>
        <w:pStyle w:val="Default"/>
        <w:ind w:firstLine="426"/>
        <w:jc w:val="both"/>
        <w:rPr>
          <w:bCs/>
          <w:color w:val="auto"/>
        </w:rPr>
      </w:pPr>
      <w:r w:rsidRPr="007D79A8">
        <w:rPr>
          <w:bCs/>
          <w:color w:val="auto"/>
        </w:rPr>
        <w:t>- за дейността</w:t>
      </w:r>
      <w:r w:rsidR="009675D3">
        <w:rPr>
          <w:bCs/>
          <w:color w:val="auto"/>
        </w:rPr>
        <w:t>;</w:t>
      </w:r>
    </w:p>
    <w:p w:rsidR="00897C2C" w:rsidRPr="007D79A8" w:rsidRDefault="00897C2C" w:rsidP="00897C2C">
      <w:pPr>
        <w:pStyle w:val="Default"/>
        <w:ind w:firstLine="426"/>
        <w:jc w:val="both"/>
        <w:rPr>
          <w:bCs/>
          <w:color w:val="auto"/>
        </w:rPr>
      </w:pPr>
      <w:r w:rsidRPr="007D79A8">
        <w:rPr>
          <w:bCs/>
          <w:color w:val="auto"/>
        </w:rPr>
        <w:t>- по трудовите правоотношения (ТПО)</w:t>
      </w:r>
      <w:r w:rsidR="009675D3">
        <w:rPr>
          <w:bCs/>
          <w:color w:val="auto"/>
        </w:rPr>
        <w:t>.</w:t>
      </w:r>
      <w:r w:rsidRPr="007D79A8">
        <w:rPr>
          <w:bCs/>
          <w:color w:val="auto"/>
        </w:rPr>
        <w:t xml:space="preserve"> </w:t>
      </w:r>
    </w:p>
    <w:p w:rsidR="00897C2C" w:rsidRPr="007D79A8" w:rsidRDefault="00897C2C" w:rsidP="00ED7494">
      <w:pPr>
        <w:pStyle w:val="Default"/>
        <w:ind w:firstLine="426"/>
        <w:jc w:val="both"/>
        <w:rPr>
          <w:bCs/>
          <w:color w:val="auto"/>
        </w:rPr>
      </w:pPr>
      <w:r w:rsidRPr="007D79A8">
        <w:rPr>
          <w:bCs/>
          <w:color w:val="auto"/>
        </w:rPr>
        <w:t>Книгата за заповедите за д</w:t>
      </w:r>
      <w:r w:rsidR="00ED7494">
        <w:rPr>
          <w:bCs/>
          <w:color w:val="auto"/>
        </w:rPr>
        <w:t>ейността се съхранява 20 години и</w:t>
      </w:r>
      <w:r w:rsidRPr="007D79A8">
        <w:rPr>
          <w:bCs/>
          <w:color w:val="auto"/>
        </w:rPr>
        <w:t xml:space="preserve"> за ТПО 50 години </w:t>
      </w:r>
      <w:r w:rsidR="00ED7494">
        <w:rPr>
          <w:bCs/>
          <w:color w:val="auto"/>
        </w:rPr>
        <w:t>.</w:t>
      </w:r>
      <w:r w:rsidRPr="007D79A8">
        <w:rPr>
          <w:bCs/>
          <w:color w:val="auto"/>
        </w:rPr>
        <w:t xml:space="preserve"> </w:t>
      </w:r>
    </w:p>
    <w:p w:rsidR="00897C2C" w:rsidRPr="007D79A8" w:rsidRDefault="00897C2C" w:rsidP="00897C2C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>Книга за контролната дейност на директора  и констативни протоколи от направените проверки</w:t>
      </w:r>
      <w:r w:rsidR="00ED7494">
        <w:rPr>
          <w:bCs/>
          <w:color w:val="auto"/>
        </w:rPr>
        <w:t>.</w:t>
      </w:r>
    </w:p>
    <w:p w:rsidR="00897C2C" w:rsidRPr="007D79A8" w:rsidRDefault="00897C2C" w:rsidP="00897C2C">
      <w:pPr>
        <w:pStyle w:val="Default"/>
        <w:ind w:firstLine="426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Книгата и класьора с констативните проверки се съхраняват 5 години </w:t>
      </w:r>
      <w:r w:rsidR="00ED7494">
        <w:rPr>
          <w:bCs/>
          <w:color w:val="auto"/>
        </w:rPr>
        <w:t>.</w:t>
      </w:r>
    </w:p>
    <w:p w:rsidR="00ED7494" w:rsidRDefault="00897C2C" w:rsidP="00897C2C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Книга за регистриране на проверките на контролните органи на МОН. </w:t>
      </w:r>
    </w:p>
    <w:p w:rsidR="00897C2C" w:rsidRPr="007D79A8" w:rsidRDefault="00ED7494" w:rsidP="00ED749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</w:t>
      </w:r>
      <w:r w:rsidR="00897C2C" w:rsidRPr="007D79A8">
        <w:rPr>
          <w:bCs/>
          <w:color w:val="auto"/>
        </w:rPr>
        <w:t>Книгата се съхранява  5 години</w:t>
      </w:r>
      <w:r>
        <w:rPr>
          <w:bCs/>
          <w:color w:val="auto"/>
        </w:rPr>
        <w:t>.</w:t>
      </w:r>
      <w:r w:rsidR="00897C2C" w:rsidRPr="007D79A8">
        <w:rPr>
          <w:bCs/>
          <w:color w:val="auto"/>
        </w:rPr>
        <w:t xml:space="preserve"> </w:t>
      </w:r>
    </w:p>
    <w:p w:rsidR="00897C2C" w:rsidRPr="007D79A8" w:rsidRDefault="00897C2C" w:rsidP="00897C2C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Дневник – входяща </w:t>
      </w:r>
      <w:r w:rsidR="00ED7494">
        <w:rPr>
          <w:bCs/>
          <w:color w:val="auto"/>
        </w:rPr>
        <w:t xml:space="preserve">и изходяща кореспонденция, </w:t>
      </w:r>
      <w:r w:rsidRPr="007D79A8">
        <w:rPr>
          <w:bCs/>
          <w:color w:val="auto"/>
        </w:rPr>
        <w:t xml:space="preserve"> класьори с кореспонденцията</w:t>
      </w:r>
      <w:r w:rsidR="00ED7494">
        <w:rPr>
          <w:bCs/>
          <w:color w:val="auto"/>
        </w:rPr>
        <w:t>.</w:t>
      </w:r>
    </w:p>
    <w:p w:rsidR="00897C2C" w:rsidRPr="007D79A8" w:rsidRDefault="00897C2C" w:rsidP="00897C2C">
      <w:pPr>
        <w:pStyle w:val="Default"/>
        <w:ind w:firstLine="426"/>
        <w:jc w:val="both"/>
        <w:rPr>
          <w:bCs/>
          <w:color w:val="auto"/>
        </w:rPr>
      </w:pPr>
      <w:r w:rsidRPr="007D79A8">
        <w:rPr>
          <w:bCs/>
          <w:color w:val="auto"/>
        </w:rPr>
        <w:t>Дневникът и класьорите се съхраняват 10 години</w:t>
      </w:r>
      <w:r w:rsidR="00ED7494">
        <w:rPr>
          <w:bCs/>
          <w:color w:val="auto"/>
        </w:rPr>
        <w:t>.</w:t>
      </w:r>
      <w:r w:rsidRPr="007D79A8">
        <w:rPr>
          <w:bCs/>
          <w:color w:val="auto"/>
        </w:rPr>
        <w:t xml:space="preserve"> </w:t>
      </w:r>
    </w:p>
    <w:p w:rsidR="00897C2C" w:rsidRPr="007D79A8" w:rsidRDefault="00897C2C" w:rsidP="00897C2C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>Книга за регистриране на даренията и класьор със свидетелства за даренията 3-67. Книгата и класьора със свидетелствата за дарения се съхранява 20 години.</w:t>
      </w:r>
    </w:p>
    <w:p w:rsidR="00897C2C" w:rsidRPr="007D79A8" w:rsidRDefault="00897C2C" w:rsidP="00897C2C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>Свидетелство за дарения. Съхранява се 20 години.</w:t>
      </w:r>
    </w:p>
    <w:p w:rsidR="00897C2C" w:rsidRPr="007D79A8" w:rsidRDefault="00897C2C" w:rsidP="00897C2C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>Летописна книга. Срок на съхранение  постоянен.</w:t>
      </w:r>
    </w:p>
    <w:p w:rsidR="00897C2C" w:rsidRPr="007D79A8" w:rsidRDefault="00897C2C" w:rsidP="00897C2C">
      <w:pPr>
        <w:pStyle w:val="Default"/>
        <w:numPr>
          <w:ilvl w:val="0"/>
          <w:numId w:val="15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>Дневник за дейности за подкрепа за личностно развитие /3-63.1/. Дневникът се съхранява 5 години</w:t>
      </w:r>
      <w:r w:rsidR="00ED7494">
        <w:rPr>
          <w:bCs/>
          <w:color w:val="auto"/>
        </w:rPr>
        <w:t>.</w:t>
      </w:r>
      <w:r w:rsidRPr="007D79A8">
        <w:rPr>
          <w:bCs/>
          <w:color w:val="auto"/>
        </w:rPr>
        <w:t xml:space="preserve"> 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lastRenderedPageBreak/>
        <w:t>Чл. 43.</w:t>
      </w:r>
      <w:r w:rsidRPr="007D79A8">
        <w:rPr>
          <w:bCs/>
          <w:color w:val="auto"/>
        </w:rPr>
        <w:t xml:space="preserve"> Със заповед на директора на ЦПЛР-ОДК се определя постоянно действаща експертна комисия (ПДЕК), съгласно чл. 42 от Закона за Националния архивен фонд. 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Чл. 44</w:t>
      </w:r>
      <w:r w:rsidRPr="007D79A8">
        <w:rPr>
          <w:bCs/>
          <w:color w:val="auto"/>
        </w:rPr>
        <w:t xml:space="preserve">. Със заповед на директора на ЦПЛР-ОДК се определя за всеки вид документ: </w:t>
      </w:r>
    </w:p>
    <w:p w:rsidR="00897C2C" w:rsidRPr="007D79A8" w:rsidRDefault="00897C2C" w:rsidP="00897C2C">
      <w:pPr>
        <w:pStyle w:val="Default"/>
        <w:numPr>
          <w:ilvl w:val="0"/>
          <w:numId w:val="16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длъжностното лице, което изготвя/води документа; </w:t>
      </w:r>
    </w:p>
    <w:p w:rsidR="00897C2C" w:rsidRPr="007D79A8" w:rsidRDefault="00897C2C" w:rsidP="00897C2C">
      <w:pPr>
        <w:pStyle w:val="Default"/>
        <w:numPr>
          <w:ilvl w:val="0"/>
          <w:numId w:val="16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мястото на съхранение на документа до приключването му; </w:t>
      </w:r>
    </w:p>
    <w:p w:rsidR="00897C2C" w:rsidRPr="007D79A8" w:rsidRDefault="00897C2C" w:rsidP="00897C2C">
      <w:pPr>
        <w:pStyle w:val="Default"/>
        <w:numPr>
          <w:ilvl w:val="0"/>
          <w:numId w:val="16"/>
        </w:numPr>
        <w:ind w:left="426" w:hanging="426"/>
        <w:jc w:val="both"/>
        <w:rPr>
          <w:bCs/>
          <w:color w:val="auto"/>
        </w:rPr>
      </w:pPr>
      <w:r w:rsidRPr="007D79A8">
        <w:rPr>
          <w:bCs/>
          <w:color w:val="auto"/>
        </w:rPr>
        <w:t xml:space="preserve">редът за предаване, съхраняване и използване в архива на институцията след приключване на документа. 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Чл. 45</w:t>
      </w:r>
      <w:r w:rsidRPr="007D79A8">
        <w:rPr>
          <w:bCs/>
          <w:color w:val="auto"/>
        </w:rPr>
        <w:t xml:space="preserve">. Документите, които се попълват по образец в електронен вид, се разпечатват, като длъжностните лица, определени да ги водят и директорът подписват края на всяка страница и се полага печатът на институцията. Страниците се номерират, прошнуроват и подпечатват. 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Чл. 46. (1</w:t>
      </w:r>
      <w:r w:rsidRPr="007D79A8">
        <w:rPr>
          <w:bCs/>
          <w:color w:val="auto"/>
        </w:rPr>
        <w:t xml:space="preserve">) Книгите и дневниците по Приложение № 2 от Наредбата за информацията и документите се прошнуроват. Когато книгата (дневникът) не е номерирана фабрично, тя се номерира на ръка със син химикал в горния десен ъгъл на листа. </w:t>
      </w:r>
    </w:p>
    <w:p w:rsidR="00897C2C" w:rsidRPr="007D79A8" w:rsidRDefault="00897C2C" w:rsidP="00ED7494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(2)</w:t>
      </w:r>
      <w:r w:rsidRPr="007D79A8">
        <w:rPr>
          <w:bCs/>
          <w:color w:val="auto"/>
        </w:rPr>
        <w:t xml:space="preserve"> На титулната страница на книгите се отбелязват датите на тяхното започване и</w:t>
      </w:r>
      <w:r w:rsidR="00ED7494">
        <w:rPr>
          <w:bCs/>
          <w:color w:val="auto"/>
        </w:rPr>
        <w:t xml:space="preserve"> </w:t>
      </w:r>
      <w:r w:rsidRPr="007D79A8">
        <w:rPr>
          <w:bCs/>
          <w:color w:val="auto"/>
        </w:rPr>
        <w:t xml:space="preserve">приключване.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(3)</w:t>
      </w:r>
      <w:r w:rsidRPr="007D79A8">
        <w:rPr>
          <w:bCs/>
          <w:color w:val="auto"/>
        </w:rPr>
        <w:t xml:space="preserve"> Номерацията на заповедите, решенията, протоколите, регистрираните документи и др. в книгите започва с № 1 в началото на всяка учебна година.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(4)</w:t>
      </w:r>
      <w:r w:rsidRPr="007D79A8">
        <w:rPr>
          <w:bCs/>
          <w:color w:val="auto"/>
        </w:rPr>
        <w:t xml:space="preserve"> Срокът за съхранение на книгите и дневниците се отчита от датата на приключването  им.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(5)</w:t>
      </w:r>
      <w:r w:rsidRPr="007D79A8">
        <w:rPr>
          <w:bCs/>
          <w:color w:val="auto"/>
        </w:rPr>
        <w:t xml:space="preserve"> Документите на групата/ педагогическата форма се водят от учителите, преподаващи в групата/ педагогическата форма, и се заверяват с подпис на директора и с печат на институцията. 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Чл. 47.</w:t>
      </w:r>
      <w:r w:rsidRPr="007D79A8">
        <w:rPr>
          <w:bCs/>
          <w:color w:val="auto"/>
        </w:rPr>
        <w:t xml:space="preserve"> При попълване на протоколите, дневниците и книгите след вписване на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Cs/>
          <w:color w:val="auto"/>
        </w:rPr>
        <w:t>последните данни празните редове/страници се унищожават със знак „Z“.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Чл. 48. (1)</w:t>
      </w:r>
      <w:r w:rsidRPr="007D79A8">
        <w:rPr>
          <w:bCs/>
          <w:color w:val="auto"/>
        </w:rPr>
        <w:t xml:space="preserve"> Всички документи да се попълват на ръка със син химикал. Не се допуска изтриване или коригиране с коректор на фабрично отпечатани или вписани с химикал текстове и цифри. Допуснати грешки при попълване на документите се коригират с червен химикал. 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(2)</w:t>
      </w:r>
      <w:r w:rsidRPr="007D79A8">
        <w:rPr>
          <w:bCs/>
          <w:color w:val="auto"/>
        </w:rPr>
        <w:t xml:space="preserve"> При отстраняване на допусната грешка в документите по ал. 1 длъжностното лице, допуснало грешката, с червен химикал задрасква с една хоризонтална черта сгрешения текст (оценка), като вписва в близост верния текст (оценка), фамилията си и полага подписа си, под който се подписва директорът на институцията и се полага печата на институцията.</w:t>
      </w:r>
    </w:p>
    <w:p w:rsidR="00897C2C" w:rsidRPr="007D79A8" w:rsidRDefault="00897C2C" w:rsidP="00897C2C">
      <w:pPr>
        <w:pStyle w:val="Default"/>
        <w:ind w:firstLine="708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>(3)</w:t>
      </w:r>
      <w:r w:rsidRPr="007D79A8">
        <w:rPr>
          <w:bCs/>
          <w:color w:val="auto"/>
        </w:rPr>
        <w:t xml:space="preserve"> Документите извън посочените в ал. 1, които се издават на децата или учениците, за да удостоверят факти с правно значение за тях, се попълват на компютър.</w:t>
      </w:r>
    </w:p>
    <w:p w:rsidR="00897C2C" w:rsidRPr="007D79A8" w:rsidRDefault="00774B44" w:rsidP="00774B44">
      <w:pPr>
        <w:pStyle w:val="Default"/>
        <w:ind w:firstLine="708"/>
        <w:jc w:val="both"/>
        <w:rPr>
          <w:bCs/>
          <w:color w:val="auto"/>
        </w:rPr>
      </w:pPr>
      <w:r w:rsidRPr="00774B44">
        <w:rPr>
          <w:b/>
          <w:bCs/>
          <w:color w:val="auto"/>
          <w:lang w:val="en-US"/>
        </w:rPr>
        <w:t>(4)</w:t>
      </w:r>
      <w:r w:rsidR="00897C2C" w:rsidRPr="007D79A8">
        <w:rPr>
          <w:bCs/>
          <w:color w:val="auto"/>
        </w:rPr>
        <w:t>Приемането, отчитането и унищожаването на документи с фабрична номерация се извършва по условия и ред определени с Наредбата за информацията и документите за системата на предучилищното и училищното образование.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</w:p>
    <w:p w:rsidR="00897C2C" w:rsidRPr="007D79A8" w:rsidRDefault="00897C2C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Раздел VІІ</w:t>
      </w:r>
    </w:p>
    <w:p w:rsidR="00897C2C" w:rsidRPr="007D79A8" w:rsidRDefault="00897C2C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Организация на образователния процес в Общински детски комплекс-</w:t>
      </w:r>
      <w:r w:rsidR="00D032DF">
        <w:rPr>
          <w:b/>
          <w:bCs/>
          <w:color w:val="auto"/>
        </w:rPr>
        <w:t>Елхово</w:t>
      </w:r>
      <w:bookmarkStart w:id="0" w:name="_GoBack"/>
      <w:bookmarkEnd w:id="0"/>
    </w:p>
    <w:p w:rsidR="00897C2C" w:rsidRPr="007D79A8" w:rsidRDefault="00897C2C" w:rsidP="00897C2C">
      <w:pPr>
        <w:pStyle w:val="Default"/>
        <w:jc w:val="both"/>
        <w:rPr>
          <w:b/>
          <w:bCs/>
          <w:color w:val="auto"/>
        </w:rPr>
      </w:pPr>
    </w:p>
    <w:p w:rsidR="00897C2C" w:rsidRPr="007D79A8" w:rsidRDefault="00897C2C" w:rsidP="00897C2C">
      <w:pPr>
        <w:pStyle w:val="Default"/>
        <w:jc w:val="both"/>
        <w:rPr>
          <w:b/>
          <w:bCs/>
          <w:color w:val="auto"/>
        </w:rPr>
      </w:pP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color w:val="auto"/>
        </w:rPr>
        <w:t>Чл. 49.</w:t>
      </w:r>
      <w:r w:rsidRPr="007D79A8">
        <w:rPr>
          <w:color w:val="auto"/>
        </w:rPr>
        <w:t xml:space="preserve"> Образователната дейност в ЦПЛР-ОДК се осъществява съгласно План за обучение, като се спазва типовия план за обучение, регламентиран в ДОС за приобщаващото образование и Годишен план за дейността.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</w:t>
      </w:r>
      <w:r w:rsidR="00BE608B">
        <w:rPr>
          <w:b/>
          <w:bCs/>
          <w:color w:val="auto"/>
        </w:rPr>
        <w:t>. 50.</w:t>
      </w:r>
      <w:r w:rsidRPr="007D79A8">
        <w:rPr>
          <w:b/>
          <w:bCs/>
          <w:color w:val="auto"/>
        </w:rPr>
        <w:t xml:space="preserve">(1) </w:t>
      </w:r>
      <w:r w:rsidRPr="007D79A8">
        <w:rPr>
          <w:bCs/>
          <w:color w:val="auto"/>
        </w:rPr>
        <w:t>П</w:t>
      </w:r>
      <w:r w:rsidRPr="007D79A8">
        <w:rPr>
          <w:color w:val="auto"/>
        </w:rPr>
        <w:t>ланът за обучение и Годишният план за дейността се приемат от педагогическия съвет и се утвърждават от директора на ЦПЛР-ОДК.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lastRenderedPageBreak/>
        <w:t xml:space="preserve">(2) </w:t>
      </w:r>
      <w:r w:rsidRPr="007D79A8">
        <w:rPr>
          <w:color w:val="auto"/>
        </w:rPr>
        <w:t xml:space="preserve">Планът за обучение разпределя учебното време по областите „Наука и технологии“, „Изкуства“ и „Спорт" и съдържа: </w:t>
      </w:r>
    </w:p>
    <w:p w:rsidR="00897C2C" w:rsidRPr="007D79A8" w:rsidRDefault="00897C2C" w:rsidP="00897C2C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брой на учебните седмици – за постоянните групи; </w:t>
      </w:r>
    </w:p>
    <w:p w:rsidR="00897C2C" w:rsidRPr="007D79A8" w:rsidRDefault="00897C2C" w:rsidP="00897C2C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наименование на областите и организационните педагогически форми; </w:t>
      </w:r>
    </w:p>
    <w:p w:rsidR="00897C2C" w:rsidRPr="007D79A8" w:rsidRDefault="00897C2C" w:rsidP="00897C2C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годишен брой учебни часове. </w:t>
      </w:r>
      <w:r w:rsidRPr="007D79A8">
        <w:rPr>
          <w:color w:val="auto"/>
        </w:rPr>
        <w:tab/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 xml:space="preserve">В плана за дейността на институцията се включват: </w:t>
      </w:r>
    </w:p>
    <w:p w:rsidR="00897C2C" w:rsidRPr="007D79A8" w:rsidRDefault="00897C2C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темите и графикът за заседанията на педагогическия съвет; </w:t>
      </w:r>
    </w:p>
    <w:p w:rsidR="00897C2C" w:rsidRPr="007D79A8" w:rsidRDefault="00897C2C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дейностите за постигане на резултатите от образователния и творческия процес; </w:t>
      </w:r>
    </w:p>
    <w:p w:rsidR="00897C2C" w:rsidRPr="007D79A8" w:rsidRDefault="00897C2C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дейностите, свързани с обучителните програми за учителите; </w:t>
      </w:r>
    </w:p>
    <w:p w:rsidR="00897C2C" w:rsidRPr="007D79A8" w:rsidRDefault="00897C2C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дейностите по осъществяване на вътрешен контрол; </w:t>
      </w:r>
    </w:p>
    <w:p w:rsidR="00897C2C" w:rsidRPr="007D79A8" w:rsidRDefault="00897C2C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основни дейности при взаимодействието с родители, партньори и институции; </w:t>
      </w:r>
    </w:p>
    <w:p w:rsidR="00897C2C" w:rsidRPr="007D79A8" w:rsidRDefault="00897C2C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публичните изяви и дейности, които се организират на общинско, регионално, национално и международно равнище. </w:t>
      </w:r>
    </w:p>
    <w:p w:rsidR="00897C2C" w:rsidRPr="007D79A8" w:rsidRDefault="00897C2C" w:rsidP="00897C2C">
      <w:pPr>
        <w:pStyle w:val="Default"/>
        <w:ind w:left="426"/>
        <w:jc w:val="both"/>
        <w:rPr>
          <w:color w:val="auto"/>
        </w:rPr>
      </w:pPr>
      <w:r w:rsidRPr="007D79A8">
        <w:rPr>
          <w:b/>
          <w:color w:val="auto"/>
        </w:rPr>
        <w:t>(4)</w:t>
      </w:r>
      <w:r w:rsidRPr="007D79A8">
        <w:rPr>
          <w:color w:val="auto"/>
        </w:rPr>
        <w:t xml:space="preserve"> Националните и международните изяви, включени в Националния календар за занимания по интереси на МОН, се вписват в плана за дейностите на ЦПЛР-ОДК.</w:t>
      </w:r>
    </w:p>
    <w:p w:rsidR="00897C2C" w:rsidRPr="007D79A8" w:rsidRDefault="00BE608B" w:rsidP="00897C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Чл. 51.</w:t>
      </w:r>
      <w:r w:rsidR="00897C2C" w:rsidRPr="007D79A8">
        <w:rPr>
          <w:b/>
          <w:bCs/>
          <w:color w:val="auto"/>
        </w:rPr>
        <w:t xml:space="preserve">(1) </w:t>
      </w:r>
      <w:r w:rsidR="00897C2C" w:rsidRPr="007D79A8">
        <w:rPr>
          <w:color w:val="auto"/>
        </w:rPr>
        <w:t xml:space="preserve">Дейностите в ЦПЛР-ОДК се провеждат в съответствие с графика за учебното време и ваканциите за съответната учебна година, утвърден от министъра на образованието и науката. 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 xml:space="preserve">Ваканциите може да се използват за занимания в постоянните групи при желание на децата и учениците. 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52. </w:t>
      </w:r>
      <w:r w:rsidRPr="007D79A8">
        <w:rPr>
          <w:b/>
          <w:color w:val="auto"/>
        </w:rPr>
        <w:t>(1)</w:t>
      </w:r>
      <w:r w:rsidRPr="007D79A8">
        <w:rPr>
          <w:color w:val="auto"/>
        </w:rPr>
        <w:t xml:space="preserve"> Дейности за обучение в ЦПЛР-ОДК се осъществяват в следните области: </w:t>
      </w:r>
    </w:p>
    <w:p w:rsidR="00897C2C" w:rsidRPr="007D79A8" w:rsidRDefault="00897C2C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науки; </w:t>
      </w:r>
    </w:p>
    <w:p w:rsidR="00897C2C" w:rsidRPr="007D79A8" w:rsidRDefault="00897C2C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технологии; </w:t>
      </w:r>
    </w:p>
    <w:p w:rsidR="00897C2C" w:rsidRPr="007D79A8" w:rsidRDefault="00897C2C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изкуства; </w:t>
      </w:r>
    </w:p>
    <w:p w:rsidR="00897C2C" w:rsidRPr="007D79A8" w:rsidRDefault="00897C2C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спорт; </w:t>
      </w:r>
    </w:p>
    <w:p w:rsidR="00897C2C" w:rsidRPr="007D79A8" w:rsidRDefault="00897C2C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придобиване на умения за лидерство; </w:t>
      </w:r>
    </w:p>
    <w:p w:rsidR="00897C2C" w:rsidRPr="007D79A8" w:rsidRDefault="00897C2C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други. </w:t>
      </w:r>
    </w:p>
    <w:p w:rsidR="00897C2C" w:rsidRPr="007D79A8" w:rsidRDefault="00897C2C" w:rsidP="00BE608B">
      <w:pPr>
        <w:pStyle w:val="Default"/>
        <w:ind w:firstLine="426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>Дейностите за обучение в ЦПЛР-ОДК се провеждат като:</w:t>
      </w:r>
    </w:p>
    <w:p w:rsidR="00897C2C" w:rsidRPr="007D79A8" w:rsidRDefault="00897C2C" w:rsidP="00897C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работа в група за обучение-организационни педагогически форми;</w:t>
      </w:r>
    </w:p>
    <w:p w:rsidR="00897C2C" w:rsidRPr="007D79A8" w:rsidRDefault="00897C2C" w:rsidP="00897C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индивидуална работа;</w:t>
      </w:r>
    </w:p>
    <w:p w:rsidR="00897C2C" w:rsidRPr="007D79A8" w:rsidRDefault="00897C2C" w:rsidP="00897C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масови прояви и публични изяви</w:t>
      </w:r>
      <w:r w:rsidR="00ED7494"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53</w:t>
      </w:r>
      <w:r w:rsidR="00BE608B">
        <w:rPr>
          <w:color w:val="auto"/>
        </w:rPr>
        <w:t>.</w:t>
      </w:r>
      <w:r w:rsidRPr="007D79A8">
        <w:rPr>
          <w:b/>
          <w:color w:val="auto"/>
        </w:rPr>
        <w:t>(1)</w:t>
      </w:r>
      <w:r w:rsidRPr="007D79A8">
        <w:rPr>
          <w:color w:val="auto"/>
        </w:rPr>
        <w:t xml:space="preserve"> Учебният процес в съответните области по чл. 52 се организира и провежда в организационни педагогически форми. 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 xml:space="preserve">Дейностите в организационните педагогически форми са: </w:t>
      </w:r>
    </w:p>
    <w:p w:rsidR="00897C2C" w:rsidRPr="007D79A8" w:rsidRDefault="00897C2C" w:rsidP="00897C2C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масови – прояви и публични изяви: конкурси, състезания, фестивали, изложения, прегледи, олимпиади, турнири, игри, празници, образователни, концертни и развлекателни програми, други; </w:t>
      </w:r>
    </w:p>
    <w:p w:rsidR="00897C2C" w:rsidRPr="007D79A8" w:rsidRDefault="00897C2C" w:rsidP="00897C2C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групови – школи, клубове, състави, ансамбли, хорове, филхармонии, секции, отбори, кръжоци, експедиции с учебна цел и други; </w:t>
      </w:r>
    </w:p>
    <w:p w:rsidR="00897C2C" w:rsidRPr="007D79A8" w:rsidRDefault="00897C2C" w:rsidP="00897C2C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индивидуални – работа с напреднали и изявени деца и ученици от постоянните групи за обучение; с деца и ученици със специални образователни потребности, с деца и ученици в школи по индивидуални музикални инструменти и други. </w:t>
      </w:r>
    </w:p>
    <w:p w:rsidR="00897C2C" w:rsidRPr="007D79A8" w:rsidRDefault="00BE608B" w:rsidP="00897C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Чл. 54.</w:t>
      </w:r>
      <w:r w:rsidR="00897C2C" w:rsidRPr="007D79A8">
        <w:rPr>
          <w:b/>
          <w:bCs/>
          <w:color w:val="auto"/>
        </w:rPr>
        <w:t xml:space="preserve">(1) </w:t>
      </w:r>
      <w:r w:rsidR="00897C2C" w:rsidRPr="007D79A8">
        <w:rPr>
          <w:color w:val="auto"/>
        </w:rPr>
        <w:t>Обучението в организационните педагогически форми се осъществява в група или в групи, формирани с деца и ученици от една и съща или от различна възраст в зависимост от плана за обучение, от организационно-педагогическата форма и от степента на подготовка на децата и учениците</w:t>
      </w:r>
      <w:r w:rsidR="00ED7494">
        <w:rPr>
          <w:color w:val="auto"/>
        </w:rPr>
        <w:t>.</w:t>
      </w:r>
      <w:r w:rsidR="00897C2C" w:rsidRPr="007D79A8">
        <w:rPr>
          <w:color w:val="auto"/>
        </w:rPr>
        <w:t xml:space="preserve"> 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 xml:space="preserve">Продължителността на работата (учебните седмици) в групата и седмичната заетост (учебните часове) се определят в плана за обучение (Приложение) в зависимост от възрастта или равнището на подготовка на децата и учениците. 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 xml:space="preserve">Групите за обучение по ал.1 могат да бъдат:  </w:t>
      </w:r>
    </w:p>
    <w:p w:rsidR="00897C2C" w:rsidRPr="007D79A8" w:rsidRDefault="00897C2C" w:rsidP="00897C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lastRenderedPageBreak/>
        <w:t xml:space="preserve">постоянно действащи – за обучение на деца и ученици през учебната година; заниманията се провеждат в рамките от 30 до 36 учебни седмици със седмична заетост от 2 до 6 учебни часа; </w:t>
      </w:r>
    </w:p>
    <w:p w:rsidR="00897C2C" w:rsidRPr="007D79A8" w:rsidRDefault="00897C2C" w:rsidP="00897C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временно действащи – за обучение на деца и ученици през учебната година за участие в научни, културно-образователни и спортни изяви на общинско, областно, национално и международно равнище; заниманията се провеждат до четири седмици със седмична заетост до 8 часа; учителите ръководят до три временни групи през учебната година; </w:t>
      </w:r>
    </w:p>
    <w:p w:rsidR="00897C2C" w:rsidRPr="007D79A8" w:rsidRDefault="00897C2C" w:rsidP="00897C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временно действащи – за обучение на деца и ученици през ваканциите за участие в научни, културно-образователни и спортни изяви на общинско, областно, национално и международно равнище; заниманията за всяка група се провеждат до две седмици със седмична заетост до 20 часа; учителите ръководят до две временни групи през ваканциите; </w:t>
      </w:r>
    </w:p>
    <w:p w:rsidR="00897C2C" w:rsidRPr="007D79A8" w:rsidRDefault="00897C2C" w:rsidP="00897C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за обучение на деца в предучилищна възраст – продължителността на работа е до 36 седмици  със седмична заетост до 3 учебни часа; определените за тях часове се включват в норматива на учителя. </w:t>
      </w:r>
    </w:p>
    <w:p w:rsidR="00897C2C" w:rsidRPr="007D79A8" w:rsidRDefault="00897C2C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(4) </w:t>
      </w:r>
      <w:r w:rsidRPr="007D79A8">
        <w:rPr>
          <w:color w:val="auto"/>
        </w:rPr>
        <w:t xml:space="preserve">През ваканциите се формират временно действащи групи за работа с деца и ученици, необхванати в групите по ал. 3, в съответствие с желанията на децата и възможностите на ЦПЛР-ОДК. </w:t>
      </w:r>
    </w:p>
    <w:p w:rsidR="00897C2C" w:rsidRPr="007D79A8" w:rsidRDefault="00897C2C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(5) </w:t>
      </w:r>
      <w:r w:rsidRPr="007D79A8">
        <w:rPr>
          <w:color w:val="auto"/>
        </w:rPr>
        <w:t xml:space="preserve">Групите по ал. 3 се вписват в Списък-образец № 3 и определените за тях часове формират задължителната преподавателска работа, която се определя с държавния образователен стандарт за нормиране и заплащане на труда и се изпълнява съгласно плана за обучение в ЦПЛР-ОДК. 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55. (1) </w:t>
      </w:r>
      <w:r w:rsidRPr="007D79A8">
        <w:rPr>
          <w:color w:val="auto"/>
        </w:rPr>
        <w:t xml:space="preserve">Седмичното разписание на учебните занимания включва до 5 часа за една група в един ден в зависимост от вида на организационната педагогическа форма и спецификата на дейността, при спазване на здравословни и безопасни условия на обучение и труд. 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(2)</w:t>
      </w:r>
      <w:r w:rsidRPr="007D79A8">
        <w:rPr>
          <w:bCs/>
          <w:color w:val="auto"/>
        </w:rPr>
        <w:t xml:space="preserve"> В област „Спорт“ при учебно-тренировъчна дейност се провеждат не по-малко от два учебни часа.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56. </w:t>
      </w:r>
      <w:r w:rsidRPr="007D79A8">
        <w:rPr>
          <w:bCs/>
          <w:color w:val="auto"/>
        </w:rPr>
        <w:t>Учителите изготвят месечен почасов график</w:t>
      </w:r>
      <w:r w:rsidRPr="007D79A8">
        <w:rPr>
          <w:b/>
          <w:bCs/>
          <w:color w:val="auto"/>
        </w:rPr>
        <w:t xml:space="preserve"> за з</w:t>
      </w:r>
      <w:r w:rsidRPr="007D79A8">
        <w:rPr>
          <w:color w:val="auto"/>
        </w:rPr>
        <w:t xml:space="preserve">аниманията в учебните форми по групи и равнища, който се утвърждава от директора. </w:t>
      </w:r>
    </w:p>
    <w:p w:rsidR="00897C2C" w:rsidRPr="007D79A8" w:rsidRDefault="00897C2C" w:rsidP="00897C2C">
      <w:pPr>
        <w:pStyle w:val="Default"/>
        <w:jc w:val="both"/>
        <w:rPr>
          <w:b/>
          <w:bCs/>
        </w:rPr>
      </w:pPr>
      <w:r w:rsidRPr="007D79A8">
        <w:rPr>
          <w:b/>
          <w:bCs/>
          <w:color w:val="auto"/>
        </w:rPr>
        <w:t xml:space="preserve">Чл. 57. </w:t>
      </w:r>
      <w:r w:rsidRPr="007D79A8">
        <w:rPr>
          <w:color w:val="auto"/>
        </w:rPr>
        <w:t xml:space="preserve">Продължителността на заниманието за учениците до 3 клас е 30 минути; от ІV до ХІІ клас е  40 минути, </w:t>
      </w:r>
      <w:r w:rsidRPr="007D79A8">
        <w:t xml:space="preserve"> за децата от предучилищна възраст – до 30 минути.</w:t>
      </w:r>
      <w:r w:rsidRPr="007D79A8">
        <w:rPr>
          <w:b/>
          <w:bCs/>
        </w:rPr>
        <w:t xml:space="preserve"> 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t xml:space="preserve">Чл. 58. </w:t>
      </w:r>
      <w:r w:rsidRPr="007D79A8">
        <w:t xml:space="preserve">Почивките между учебните часове са с продължителност не по-малко от 10 и не повече от 30 минути в зависимост от спецификата на дейността. </w:t>
      </w:r>
    </w:p>
    <w:p w:rsidR="00897C2C" w:rsidRPr="007D79A8" w:rsidRDefault="00BE608B" w:rsidP="00897C2C">
      <w:pPr>
        <w:pStyle w:val="Default"/>
        <w:jc w:val="both"/>
      </w:pPr>
      <w:r>
        <w:rPr>
          <w:b/>
        </w:rPr>
        <w:t>Чл. 59.</w:t>
      </w:r>
      <w:r w:rsidR="00897C2C" w:rsidRPr="007D79A8">
        <w:t>Организационните педагогически форми се съгласуват с първостепенния разпоредител с бюджет и с началника на регионалното управление на образованието и се утвърждава от директора на ЦПЛР-ОДК със Списък-образец №3 съгласно държавния образователен стандарт за информацията и документите.</w:t>
      </w:r>
    </w:p>
    <w:p w:rsidR="00897C2C" w:rsidRPr="007D79A8" w:rsidRDefault="00CA7E01" w:rsidP="00897C2C">
      <w:pPr>
        <w:pStyle w:val="Default"/>
        <w:jc w:val="both"/>
      </w:pPr>
      <w:r>
        <w:rPr>
          <w:b/>
        </w:rPr>
        <w:t>Чл.</w:t>
      </w:r>
      <w:r w:rsidR="00BE608B">
        <w:rPr>
          <w:b/>
        </w:rPr>
        <w:t>60.</w:t>
      </w:r>
      <w:r w:rsidR="00897C2C" w:rsidRPr="007D79A8">
        <w:rPr>
          <w:b/>
          <w:bCs/>
        </w:rPr>
        <w:t>(1)</w:t>
      </w:r>
      <w:r w:rsidR="00897C2C" w:rsidRPr="007D79A8">
        <w:t>Целите и задачите на обучението, структурата и обемът на учебното съдържание и очакваните резултати за всяка организационна форма по чл.53 в ЦПЛР-ОДК се определят с програма за обучение</w:t>
      </w:r>
    </w:p>
    <w:p w:rsidR="00897C2C" w:rsidRPr="007D79A8" w:rsidRDefault="00BE608B" w:rsidP="00897C2C">
      <w:pPr>
        <w:pStyle w:val="Default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(2)</w:t>
      </w:r>
      <w:r w:rsidR="00897C2C" w:rsidRPr="007D79A8">
        <w:t xml:space="preserve">Учебната програма се разработва от учителя, ръководител на организационната педагогическа форма, и се утвърждава от директора. </w:t>
      </w:r>
    </w:p>
    <w:p w:rsidR="00897C2C" w:rsidRPr="007D79A8" w:rsidRDefault="00BE608B" w:rsidP="00897C2C">
      <w:pPr>
        <w:pStyle w:val="Default"/>
        <w:jc w:val="both"/>
      </w:pPr>
      <w:r>
        <w:rPr>
          <w:b/>
          <w:bCs/>
        </w:rPr>
        <w:t>Чл. 61.</w:t>
      </w:r>
      <w:r w:rsidR="00897C2C" w:rsidRPr="007D79A8">
        <w:rPr>
          <w:bCs/>
        </w:rPr>
        <w:t>Записването на децата и учениците за обучение</w:t>
      </w:r>
      <w:r w:rsidR="00897C2C" w:rsidRPr="007D79A8">
        <w:rPr>
          <w:b/>
          <w:bCs/>
        </w:rPr>
        <w:t xml:space="preserve"> </w:t>
      </w:r>
      <w:r w:rsidR="00897C2C" w:rsidRPr="007D79A8">
        <w:t xml:space="preserve"> в педагогическите форми в ЦПЛР-ОДК се извършва чрез подаване на заявление, подписана от родител.</w:t>
      </w:r>
      <w:r w:rsidR="00897C2C" w:rsidRPr="007D79A8">
        <w:rPr>
          <w:b/>
          <w:bCs/>
        </w:rPr>
        <w:t xml:space="preserve"> </w:t>
      </w:r>
    </w:p>
    <w:p w:rsidR="00897C2C" w:rsidRPr="007D79A8" w:rsidRDefault="00897C2C" w:rsidP="00897C2C">
      <w:pPr>
        <w:pStyle w:val="Default"/>
        <w:jc w:val="both"/>
        <w:rPr>
          <w:color w:val="76923C"/>
        </w:rPr>
      </w:pPr>
      <w:r w:rsidRPr="007D79A8">
        <w:rPr>
          <w:b/>
          <w:bCs/>
        </w:rPr>
        <w:t xml:space="preserve">Чл. 62. </w:t>
      </w:r>
      <w:r w:rsidRPr="007D79A8">
        <w:t>На децата и учениците, успешно завършили пълния курс на дадена педагогическа форма, при поискване се издава служебна бележка.</w:t>
      </w:r>
      <w:r w:rsidRPr="007D79A8">
        <w:rPr>
          <w:color w:val="76923C"/>
        </w:rPr>
        <w:t xml:space="preserve">. </w:t>
      </w:r>
    </w:p>
    <w:p w:rsidR="00897C2C" w:rsidRPr="007D79A8" w:rsidRDefault="00897C2C" w:rsidP="00897C2C">
      <w:pPr>
        <w:pStyle w:val="Default"/>
        <w:jc w:val="both"/>
      </w:pPr>
      <w:r w:rsidRPr="007D79A8">
        <w:rPr>
          <w:b/>
          <w:bCs/>
        </w:rPr>
        <w:lastRenderedPageBreak/>
        <w:t xml:space="preserve">Чл. 63. </w:t>
      </w:r>
      <w:r w:rsidRPr="007D79A8">
        <w:t xml:space="preserve">Резултатите от дейностите на организационните педагогически форми се представят пред родителите и обществеността на публични изяви с регионален, национален или международен характер. </w:t>
      </w:r>
    </w:p>
    <w:p w:rsidR="00897C2C" w:rsidRPr="007D79A8" w:rsidRDefault="00CA7E01" w:rsidP="00897C2C">
      <w:pPr>
        <w:pStyle w:val="Default"/>
        <w:jc w:val="both"/>
      </w:pPr>
      <w:r>
        <w:rPr>
          <w:b/>
          <w:bCs/>
        </w:rPr>
        <w:t>Чл.</w:t>
      </w:r>
      <w:r w:rsidR="00BE608B">
        <w:rPr>
          <w:b/>
          <w:bCs/>
        </w:rPr>
        <w:t>64.</w:t>
      </w:r>
      <w:r w:rsidR="00897C2C" w:rsidRPr="007D79A8">
        <w:rPr>
          <w:b/>
          <w:bCs/>
        </w:rPr>
        <w:t xml:space="preserve">(1) </w:t>
      </w:r>
      <w:r w:rsidR="00897C2C" w:rsidRPr="007D79A8">
        <w:t xml:space="preserve">Контролната дейност на образователния процес в ЦПЛР-ОДК се осъществява от директора, регионалното управление на образованието и МОН. </w:t>
      </w:r>
    </w:p>
    <w:p w:rsidR="00897C2C" w:rsidRPr="007D79A8" w:rsidRDefault="00BE608B" w:rsidP="00897C2C">
      <w:pPr>
        <w:pStyle w:val="Default"/>
        <w:ind w:firstLine="708"/>
        <w:jc w:val="both"/>
      </w:pPr>
      <w:r>
        <w:rPr>
          <w:b/>
          <w:bCs/>
          <w:lang w:val="en-US"/>
        </w:rPr>
        <w:t xml:space="preserve"> </w:t>
      </w:r>
      <w:r w:rsidR="00897C2C" w:rsidRPr="007D79A8">
        <w:rPr>
          <w:b/>
          <w:bCs/>
        </w:rPr>
        <w:t xml:space="preserve">(2) </w:t>
      </w:r>
      <w:r w:rsidR="00897C2C" w:rsidRPr="007D79A8">
        <w:t>Контролната дейност на директора  се организира по предварително изготвен план, с който се запознава на ПС педагогическия персонал.</w:t>
      </w:r>
    </w:p>
    <w:p w:rsidR="00897C2C" w:rsidRPr="007D79A8" w:rsidRDefault="00897C2C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>Констатациите от проверките се вписват в книгата за контролната дейност на директора.</w:t>
      </w:r>
    </w:p>
    <w:p w:rsidR="00897C2C" w:rsidRPr="007D79A8" w:rsidRDefault="00897C2C" w:rsidP="00897C2C">
      <w:pPr>
        <w:pStyle w:val="Default"/>
        <w:jc w:val="both"/>
        <w:rPr>
          <w:bCs/>
          <w:color w:val="auto"/>
        </w:rPr>
      </w:pPr>
      <w:r w:rsidRPr="007D79A8">
        <w:rPr>
          <w:b/>
          <w:bCs/>
          <w:color w:val="auto"/>
        </w:rPr>
        <w:t xml:space="preserve">Чл. 65. </w:t>
      </w:r>
      <w:r w:rsidRPr="007D79A8">
        <w:rPr>
          <w:bCs/>
          <w:color w:val="auto"/>
        </w:rPr>
        <w:t>Учебната година в ЦПЛР-ОДК започва на 1 октомври и е с продължителност 12 месеца</w:t>
      </w:r>
      <w:r w:rsidR="00CA7E01">
        <w:rPr>
          <w:bCs/>
          <w:color w:val="auto"/>
        </w:rPr>
        <w:t>.</w:t>
      </w: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66. </w:t>
      </w:r>
      <w:r w:rsidRPr="007D79A8">
        <w:rPr>
          <w:bCs/>
          <w:color w:val="auto"/>
        </w:rPr>
        <w:t>ЦПЛР</w:t>
      </w:r>
      <w:r w:rsidRPr="007D79A8">
        <w:rPr>
          <w:b/>
          <w:bCs/>
          <w:color w:val="auto"/>
        </w:rPr>
        <w:t>-</w:t>
      </w:r>
      <w:r w:rsidRPr="007D79A8">
        <w:rPr>
          <w:color w:val="auto"/>
        </w:rPr>
        <w:t xml:space="preserve">ОДК е отворен за посещения от 8,00 до 19,00 часа. Пропускателният режим в ОДК се определя със заповед на директора. </w:t>
      </w:r>
    </w:p>
    <w:p w:rsidR="00897C2C" w:rsidRPr="007D79A8" w:rsidRDefault="00897C2C" w:rsidP="00897C2C">
      <w:pPr>
        <w:pStyle w:val="Default"/>
        <w:jc w:val="both"/>
        <w:rPr>
          <w:b/>
          <w:bCs/>
          <w:color w:val="auto"/>
        </w:rPr>
      </w:pPr>
    </w:p>
    <w:p w:rsidR="00897C2C" w:rsidRPr="007D79A8" w:rsidRDefault="00897C2C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Заключителна разпоредба </w:t>
      </w:r>
    </w:p>
    <w:p w:rsidR="00897C2C" w:rsidRPr="007D79A8" w:rsidRDefault="00897C2C" w:rsidP="00897C2C">
      <w:pPr>
        <w:jc w:val="both"/>
        <w:rPr>
          <w:rFonts w:ascii="Times New Roman" w:hAnsi="Times New Roman"/>
          <w:sz w:val="24"/>
          <w:szCs w:val="24"/>
        </w:rPr>
      </w:pPr>
      <w:r w:rsidRPr="007D79A8">
        <w:rPr>
          <w:rFonts w:ascii="Times New Roman" w:hAnsi="Times New Roman"/>
          <w:sz w:val="24"/>
          <w:szCs w:val="24"/>
        </w:rPr>
        <w:t xml:space="preserve">Параграф единствен: Този правилник се издава на основание чл. 49, ал. 8 от ЗПУО и отменя Правилника за устройството и дейността на </w:t>
      </w:r>
      <w:r w:rsidR="00774B44">
        <w:rPr>
          <w:rFonts w:ascii="Times New Roman" w:hAnsi="Times New Roman"/>
          <w:sz w:val="24"/>
          <w:szCs w:val="24"/>
        </w:rPr>
        <w:t>ЦПЛР-</w:t>
      </w:r>
      <w:r w:rsidRPr="007D79A8">
        <w:rPr>
          <w:rFonts w:ascii="Times New Roman" w:hAnsi="Times New Roman"/>
          <w:sz w:val="24"/>
          <w:szCs w:val="24"/>
        </w:rPr>
        <w:t>Общинския детски комплекс-</w:t>
      </w:r>
      <w:r w:rsidR="00774B44">
        <w:rPr>
          <w:rFonts w:ascii="Times New Roman" w:hAnsi="Times New Roman"/>
          <w:sz w:val="24"/>
          <w:szCs w:val="24"/>
        </w:rPr>
        <w:t xml:space="preserve">Елхово </w:t>
      </w:r>
      <w:r w:rsidR="00BE608B">
        <w:rPr>
          <w:rFonts w:ascii="Times New Roman" w:hAnsi="Times New Roman"/>
          <w:sz w:val="24"/>
          <w:szCs w:val="24"/>
          <w:lang w:val="en-US"/>
        </w:rPr>
        <w:t>и е</w:t>
      </w:r>
      <w:r w:rsidRPr="007D79A8">
        <w:rPr>
          <w:rFonts w:ascii="Times New Roman" w:hAnsi="Times New Roman"/>
          <w:sz w:val="24"/>
          <w:szCs w:val="24"/>
        </w:rPr>
        <w:t xml:space="preserve"> утвърден </w:t>
      </w:r>
      <w:r w:rsidR="00203F40">
        <w:rPr>
          <w:rFonts w:ascii="Times New Roman" w:hAnsi="Times New Roman"/>
          <w:sz w:val="24"/>
          <w:szCs w:val="24"/>
        </w:rPr>
        <w:t xml:space="preserve">от Кмета на община Елхово </w:t>
      </w:r>
      <w:r w:rsidR="00BE608B">
        <w:rPr>
          <w:rFonts w:ascii="Times New Roman" w:hAnsi="Times New Roman"/>
          <w:sz w:val="24"/>
          <w:szCs w:val="24"/>
        </w:rPr>
        <w:t>.</w:t>
      </w:r>
    </w:p>
    <w:p w:rsidR="00897C2C" w:rsidRPr="007D79A8" w:rsidRDefault="00897C2C" w:rsidP="00897C2C">
      <w:pPr>
        <w:jc w:val="both"/>
        <w:rPr>
          <w:rFonts w:ascii="Times New Roman" w:hAnsi="Times New Roman"/>
          <w:sz w:val="24"/>
          <w:szCs w:val="24"/>
        </w:rPr>
      </w:pPr>
    </w:p>
    <w:p w:rsidR="008357D0" w:rsidRDefault="008357D0"/>
    <w:sectPr w:rsidR="008357D0" w:rsidSect="002A1F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EA" w:rsidRDefault="00DD66EA">
      <w:pPr>
        <w:spacing w:after="0" w:line="240" w:lineRule="auto"/>
      </w:pPr>
      <w:r>
        <w:separator/>
      </w:r>
    </w:p>
  </w:endnote>
  <w:endnote w:type="continuationSeparator" w:id="0">
    <w:p w:rsidR="00DD66EA" w:rsidRDefault="00DD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97" w:rsidRDefault="00897C2C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D032DF">
      <w:rPr>
        <w:noProof/>
      </w:rPr>
      <w:t>11</w:t>
    </w:r>
    <w:r>
      <w:fldChar w:fldCharType="end"/>
    </w:r>
  </w:p>
  <w:p w:rsidR="002A1F97" w:rsidRDefault="002A1F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EA" w:rsidRDefault="00DD66EA">
      <w:pPr>
        <w:spacing w:after="0" w:line="240" w:lineRule="auto"/>
      </w:pPr>
      <w:r>
        <w:separator/>
      </w:r>
    </w:p>
  </w:footnote>
  <w:footnote w:type="continuationSeparator" w:id="0">
    <w:p w:rsidR="00DD66EA" w:rsidRDefault="00DD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FDEAD"/>
    <w:multiLevelType w:val="hybridMultilevel"/>
    <w:tmpl w:val="19200E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7E3C2D1"/>
    <w:multiLevelType w:val="hybridMultilevel"/>
    <w:tmpl w:val="3AC42B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C65188"/>
    <w:multiLevelType w:val="hybridMultilevel"/>
    <w:tmpl w:val="2B5CC0A0"/>
    <w:lvl w:ilvl="0" w:tplc="0402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FC06449"/>
    <w:multiLevelType w:val="hybridMultilevel"/>
    <w:tmpl w:val="8CECBEF8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F11B9"/>
    <w:multiLevelType w:val="hybridMultilevel"/>
    <w:tmpl w:val="435A248C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379A0"/>
    <w:multiLevelType w:val="hybridMultilevel"/>
    <w:tmpl w:val="6D40CFFC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3C1A2A"/>
    <w:multiLevelType w:val="hybridMultilevel"/>
    <w:tmpl w:val="A8706DF0"/>
    <w:lvl w:ilvl="0" w:tplc="F0A44D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6315E"/>
    <w:multiLevelType w:val="hybridMultilevel"/>
    <w:tmpl w:val="48EE55C2"/>
    <w:lvl w:ilvl="0" w:tplc="DEDA0FB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F70789B"/>
    <w:multiLevelType w:val="hybridMultilevel"/>
    <w:tmpl w:val="DED08800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ED7437"/>
    <w:multiLevelType w:val="hybridMultilevel"/>
    <w:tmpl w:val="4516C39A"/>
    <w:lvl w:ilvl="0" w:tplc="0402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44E37C30"/>
    <w:multiLevelType w:val="hybridMultilevel"/>
    <w:tmpl w:val="440A9904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E5791E"/>
    <w:multiLevelType w:val="hybridMultilevel"/>
    <w:tmpl w:val="6B7E38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716923"/>
    <w:multiLevelType w:val="hybridMultilevel"/>
    <w:tmpl w:val="745EDDB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EF171C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74C37F5"/>
    <w:multiLevelType w:val="hybridMultilevel"/>
    <w:tmpl w:val="D5F4A05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FC566B"/>
    <w:multiLevelType w:val="hybridMultilevel"/>
    <w:tmpl w:val="80D632A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1467A"/>
    <w:multiLevelType w:val="hybridMultilevel"/>
    <w:tmpl w:val="E6641DFC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B83E8C"/>
    <w:multiLevelType w:val="hybridMultilevel"/>
    <w:tmpl w:val="700CD73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773E92"/>
    <w:multiLevelType w:val="hybridMultilevel"/>
    <w:tmpl w:val="535EB05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E51598"/>
    <w:multiLevelType w:val="hybridMultilevel"/>
    <w:tmpl w:val="3620D7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426605"/>
    <w:multiLevelType w:val="hybridMultilevel"/>
    <w:tmpl w:val="5B8A17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A953BA"/>
    <w:multiLevelType w:val="hybridMultilevel"/>
    <w:tmpl w:val="956AB038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4"/>
  </w:num>
  <w:num w:numId="6">
    <w:abstractNumId w:val="20"/>
  </w:num>
  <w:num w:numId="7">
    <w:abstractNumId w:val="12"/>
  </w:num>
  <w:num w:numId="8">
    <w:abstractNumId w:val="15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18"/>
  </w:num>
  <w:num w:numId="15">
    <w:abstractNumId w:val="17"/>
  </w:num>
  <w:num w:numId="16">
    <w:abstractNumId w:val="21"/>
  </w:num>
  <w:num w:numId="17">
    <w:abstractNumId w:val="5"/>
  </w:num>
  <w:num w:numId="18">
    <w:abstractNumId w:val="7"/>
  </w:num>
  <w:num w:numId="19">
    <w:abstractNumId w:val="4"/>
  </w:num>
  <w:num w:numId="20">
    <w:abstractNumId w:val="1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2C"/>
    <w:rsid w:val="00026F7D"/>
    <w:rsid w:val="000C37CF"/>
    <w:rsid w:val="000D3156"/>
    <w:rsid w:val="000D55C3"/>
    <w:rsid w:val="00194A12"/>
    <w:rsid w:val="001A6F04"/>
    <w:rsid w:val="00203F40"/>
    <w:rsid w:val="002A1F97"/>
    <w:rsid w:val="00322E66"/>
    <w:rsid w:val="003261F3"/>
    <w:rsid w:val="003B3001"/>
    <w:rsid w:val="003D6498"/>
    <w:rsid w:val="005E3938"/>
    <w:rsid w:val="00774B44"/>
    <w:rsid w:val="007B610F"/>
    <w:rsid w:val="008357D0"/>
    <w:rsid w:val="00897C2C"/>
    <w:rsid w:val="008D220B"/>
    <w:rsid w:val="0092133C"/>
    <w:rsid w:val="009675D3"/>
    <w:rsid w:val="009E5FBC"/>
    <w:rsid w:val="00AB0904"/>
    <w:rsid w:val="00BE608B"/>
    <w:rsid w:val="00C42DE4"/>
    <w:rsid w:val="00CA7E01"/>
    <w:rsid w:val="00CE034B"/>
    <w:rsid w:val="00CF53EA"/>
    <w:rsid w:val="00D032DF"/>
    <w:rsid w:val="00DD66EA"/>
    <w:rsid w:val="00E75004"/>
    <w:rsid w:val="00E85982"/>
    <w:rsid w:val="00ED5DED"/>
    <w:rsid w:val="00ED7494"/>
    <w:rsid w:val="00F4251C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разредка1"/>
    <w:rsid w:val="00897C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Знак Знак"/>
    <w:basedOn w:val="a"/>
    <w:rsid w:val="00897C2C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4"/>
      <w:lang w:val="pl-PL" w:eastAsia="pl-PL"/>
    </w:rPr>
  </w:style>
  <w:style w:type="paragraph" w:styleId="a4">
    <w:name w:val="header"/>
    <w:basedOn w:val="a"/>
    <w:link w:val="a5"/>
    <w:rsid w:val="0089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897C2C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E5F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разредка1"/>
    <w:rsid w:val="00897C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Знак Знак"/>
    <w:basedOn w:val="a"/>
    <w:rsid w:val="00897C2C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4"/>
      <w:lang w:val="pl-PL" w:eastAsia="pl-PL"/>
    </w:rPr>
  </w:style>
  <w:style w:type="paragraph" w:styleId="a4">
    <w:name w:val="header"/>
    <w:basedOn w:val="a"/>
    <w:link w:val="a5"/>
    <w:rsid w:val="0089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897C2C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E5F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jivko</cp:lastModifiedBy>
  <cp:revision>9</cp:revision>
  <cp:lastPrinted>2016-11-04T08:39:00Z</cp:lastPrinted>
  <dcterms:created xsi:type="dcterms:W3CDTF">2016-10-21T07:56:00Z</dcterms:created>
  <dcterms:modified xsi:type="dcterms:W3CDTF">2016-11-02T07:53:00Z</dcterms:modified>
</cp:coreProperties>
</file>