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ДО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ОБЩИНСКИ  СЪВЕТ</w:t>
      </w:r>
      <w:proofErr w:type="gramEnd"/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ГР.</w:t>
      </w:r>
      <w:proofErr w:type="gramEnd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Е Л Х О В О</w:t>
      </w:r>
    </w:p>
    <w:p w:rsidR="00733CC2" w:rsidRPr="00E62B3A" w:rsidRDefault="00733CC2" w:rsidP="00733CC2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342E13" w:rsidRDefault="00733CC2" w:rsidP="00342E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342E13" w:rsidRDefault="00733CC2" w:rsidP="00733CC2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ДОКЛАДНА  ЗАПИСКА</w:t>
      </w:r>
    </w:p>
    <w:p w:rsidR="00733CC2" w:rsidRPr="00342E13" w:rsidRDefault="00733CC2" w:rsidP="00733C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733CC2" w:rsidRPr="00342E13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2E1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</w:t>
      </w:r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 Петър Киров</w:t>
      </w:r>
    </w:p>
    <w:p w:rsidR="00733CC2" w:rsidRPr="00342E13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proofErr w:type="gramStart"/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кмет</w:t>
      </w:r>
      <w:proofErr w:type="gramEnd"/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 община  Елхово</w:t>
      </w:r>
    </w:p>
    <w:p w:rsidR="00733CC2" w:rsidRPr="00342E13" w:rsidRDefault="00733CC2" w:rsidP="00733C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733CC2" w:rsidRPr="00342E13" w:rsidRDefault="00733CC2" w:rsidP="0073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342E13" w:rsidRDefault="00733CC2" w:rsidP="00733C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Относно: Изработване на проект за подробен устройствен план /ПУП/-п</w:t>
      </w:r>
      <w:r w:rsidR="00EF494B"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арцеларен план  /ПП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/ </w:t>
      </w:r>
      <w:r w:rsidR="00EF494B"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за елементи на техническата инфраструктура- трасе на водопровод и подземен ел.кабел до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 поземлен имот  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045040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,  местност „АРЕАЧ БАИРА”</w:t>
      </w:r>
      <w:r w:rsidRPr="00342E13">
        <w:rPr>
          <w:rFonts w:ascii="Arial Narrow" w:eastAsia="Times New Roman" w:hAnsi="Arial Narrow" w:cs="Times New Roman"/>
          <w:sz w:val="28"/>
          <w:szCs w:val="28"/>
          <w:u w:val="single"/>
          <w:lang w:val="bg-BG" w:eastAsia="bg-BG"/>
        </w:rPr>
        <w:t xml:space="preserve"> </w:t>
      </w:r>
      <w:r w:rsidR="00EF494B"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по 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картата на възстановената собственост /КВС/  на землище с. Кирилово,   община Елхово </w:t>
      </w:r>
    </w:p>
    <w:p w:rsidR="00733CC2" w:rsidRPr="00342E13" w:rsidRDefault="00733CC2" w:rsidP="00733C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дами и господа общински съветници,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342E13" w:rsidRDefault="00733CC2" w:rsidP="00733C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Елхово  е  постъпило заявления с вх. №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Д- 94-02-68 от 06.02.2018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год. от „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Ивон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2000“ гр.Ямбол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представляван от Вилиян Илиев Марков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разрешение изработване на проект за подробен устройствен план- 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парцеларен план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елементи на техническата инфраструктура- трасе на водопровод и подземен ел.кабел до поземлен имот  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045040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 местност „АРЕАЧ БАИРА”</w:t>
      </w:r>
      <w:r w:rsidR="00EF494B"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картата на възстановената собственост /КВС/  на землище с. Кирилово,   община Елхово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E378E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733CC2" w:rsidRPr="00342E13" w:rsidRDefault="00733CC2" w:rsidP="0073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оземлен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 0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45040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АРЕАЧ БАИРА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 по КВС на землище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с.Кирилово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община Елхово е с начин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трайно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ползване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собственост на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Ивон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2000“ съгласно  акт № 110 т.ІІ д. 252 / 2017 г.  на Служба по вписванията – гр.Елхово.</w:t>
      </w:r>
      <w:r w:rsidR="00BE378E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решение </w:t>
      </w:r>
      <w:r w:rsidR="007B4191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262/23/13 от протокол 23   ОбС – Елхово е разрешил изработване на ПУП- план за регулация и застрояване на поземлен имот 045040. </w:t>
      </w:r>
    </w:p>
    <w:p w:rsidR="00733CC2" w:rsidRPr="00342E13" w:rsidRDefault="00733CC2" w:rsidP="00733CC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заявлението за изработване на ПУП  са приложени задание за проектиране, скица на имота и  документ за собственост. </w:t>
      </w:r>
    </w:p>
    <w:p w:rsidR="00D14478" w:rsidRPr="00342E13" w:rsidRDefault="00D14478" w:rsidP="00D1447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</w:pP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Съобразно представените задание и предложение, проектното трасе за електропровод и водопровод преминава през общински поземлени имоти: № 000125 – пасище , мера , земи по чл.19 от ЗСПЗЗ, ПИ 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№ 000032 –полски път</w:t>
      </w:r>
      <w:r w:rsidR="00342E13"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и 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ПИ № 20 – местен път ІV 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клас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.</w:t>
      </w:r>
    </w:p>
    <w:p w:rsidR="00D14478" w:rsidRPr="00D14478" w:rsidRDefault="00D14478" w:rsidP="00D14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44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чл. 124а, ал.1 от Закона за устройство на територията, разрешения за изработване на проекти за подробни устройствени планове на поземлени имоти извън границите на урбанизираните територии се дава с решение на Общинския съвет. С разрешението по чл.124а се одобрява и заданието по чл.125 от ЗУТ.</w:t>
      </w:r>
    </w:p>
    <w:p w:rsidR="007B4191" w:rsidRPr="00342E13" w:rsidRDefault="00D14478" w:rsidP="00D1447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proofErr w:type="gram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30,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от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земеделските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земи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определянето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трасе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нуждите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физическо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юридически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земи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фонд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gramStart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изисква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предварително</w:t>
      </w:r>
      <w:proofErr w:type="gramEnd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съгласие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</w:t>
      </w:r>
      <w:r w:rsid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42E13" w:rsidRDefault="00342E13" w:rsidP="00D1447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2E13" w:rsidRPr="00342E13" w:rsidRDefault="00342E13" w:rsidP="00D1447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342E13" w:rsidRDefault="00D14478" w:rsidP="00733CC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</w:t>
      </w:r>
    </w:p>
    <w:p w:rsidR="00733CC2" w:rsidRPr="00342E13" w:rsidRDefault="00733CC2" w:rsidP="0073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гореизложеното,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Общински съвет-Елхово да вземе следн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3CC2" w:rsidRPr="00342E13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     Е     Ш      Е    Н     И     </w:t>
      </w:r>
      <w:r w:rsidRPr="00342E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Я</w:t>
      </w:r>
      <w:r w:rsidRPr="00342E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:</w:t>
      </w: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На основание чл.124а , ал.1 от ЗУТ разрешава изработване на ПУП- 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парцеларен план за елементи на техническата инфраструктура- трасе на водопровод и подземен ел.кабел до поземлен имот  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045040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 местност „АРЕАЧ БАИРА”</w:t>
      </w:r>
      <w:r w:rsidR="00D14478"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картата на възстановената собственост /КВС/  на землище с. Кирилово,   община Елхово .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На основание чл.124б, ал.1 от Закона за устройство на територията, одобрява задание по чл.1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 от ЗУТ за проектиране ПУП-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парцеларен план за елементи на техническата инфраструктура- трасе на водопровод и подземен ел.кабел до поземлен имот  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045040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 местност „АРЕАЧ БАИРА”</w:t>
      </w:r>
      <w:r w:rsidR="00D14478"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картата на възстановената собственост /КВС/  на землище с. Кирилово,   община Елхово 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4478" w:rsidRPr="00D14478" w:rsidRDefault="00D14478" w:rsidP="00D14478">
      <w:pPr>
        <w:keepNext/>
        <w:spacing w:after="0" w:line="240" w:lineRule="auto"/>
        <w:ind w:firstLine="708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bg-BG" w:eastAsia="bg-BG"/>
        </w:rPr>
      </w:pP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3.   На основание чл.30, ал.3 от Правилника за прилагане на закона за опазване на земеделските земи  дава предварително съгласие за прокарване на трасе за елементи на техническата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 инфраструктура –  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водопровод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и подземен ел.кабел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до п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оземлен имот 045040, местност „АРЕАЧ БАИРА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” в землището на с.Кирилово, община  Елхово през общински поземлени имоти: № 000125 – пасище , мера , земи по чл.19 от ЗСПЗЗ, ПИ № 000032 –полски път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и 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ПИ № 20 – местен път ІV клас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.</w:t>
      </w:r>
    </w:p>
    <w:p w:rsidR="00D14478" w:rsidRPr="00D14478" w:rsidRDefault="00D14478" w:rsidP="00D1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1447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EB2016" w:rsidRPr="00E62B3A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733CC2" w:rsidRPr="00E62B3A" w:rsidRDefault="00A4283C" w:rsidP="00A4283C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ПЕТЪР КИРОВ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E62B3A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Кмет на община Елхово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bookmarkStart w:id="0" w:name="_GoBack"/>
      <w:bookmarkEnd w:id="0"/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Pr="00E62B3A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</w:t>
      </w:r>
      <w:proofErr w:type="spellEnd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Славка</w:t>
      </w:r>
      <w:proofErr w:type="spellEnd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Дражева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Юрисконсулт</w:t>
      </w:r>
      <w:proofErr w:type="spellEnd"/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Изготвил: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Георги Ненов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Главен специалист</w:t>
      </w:r>
    </w:p>
    <w:p w:rsidR="00733CC2" w:rsidRDefault="00733CC2" w:rsidP="00733CC2"/>
    <w:p w:rsidR="003F0668" w:rsidRDefault="003F0668"/>
    <w:sectPr w:rsidR="003F0668" w:rsidSect="00342E13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4E"/>
    <w:rsid w:val="00155B1D"/>
    <w:rsid w:val="00342E13"/>
    <w:rsid w:val="003F0668"/>
    <w:rsid w:val="00733CC2"/>
    <w:rsid w:val="007B4191"/>
    <w:rsid w:val="00A4283C"/>
    <w:rsid w:val="00BE378E"/>
    <w:rsid w:val="00D14478"/>
    <w:rsid w:val="00DF3F4E"/>
    <w:rsid w:val="00EB2016"/>
    <w:rsid w:val="00E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Ненов</dc:creator>
  <cp:keywords/>
  <dc:description/>
  <cp:lastModifiedBy>Георги Ненов</cp:lastModifiedBy>
  <cp:revision>4</cp:revision>
  <cp:lastPrinted>2018-02-08T09:04:00Z</cp:lastPrinted>
  <dcterms:created xsi:type="dcterms:W3CDTF">2017-08-09T13:27:00Z</dcterms:created>
  <dcterms:modified xsi:type="dcterms:W3CDTF">2018-02-08T09:55:00Z</dcterms:modified>
</cp:coreProperties>
</file>