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t>СГРАДА № 8 – СГРАДА С ДРУГО ПРЕДНАЗНАЧЕНИЕ СЪС ЗАСТРОЕНА ПЛОЩ 67 КВ. М. ПОСТРОЕНА В ПОЗЕМЛЕН ИМОТ № 000253 ПО КАРТАТА НА ВЪЗСТАНОВЕНАТА СОБСТВЕНОСТ НА С. ЛАЛКОВО</w:t>
      </w: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 </w:t>
      </w: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ind w:right="-76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Сграда № 8 – сграда с друго предназначение със застроена площ 67 кв. м. построена в поземлен имот № 000253 по картата на възстановената собственост на с. Лалково собственост на държавен поземлен фонд – МЗХ с площ 84,533 дка с начин на трайно ползване – стопански двор, частна държавна собственост при граници и съседи на терена – поземлен имот № 022015 – нива на н-ци Димитър Михов Тончев, поземлен имот № 000016 – полски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път на община Елхово, поземлен имот № 000037 – път ІV кл. на община Елхово, поземлен имот № 000020 – населено място на с. Лалково, поземлен имот № 031004 – нива на земи по чл. 19 от ЗСПЗЗ, поземлен имот № 000020 – населено място на с. Лалково, поземлен имот № 000032 – вътрешна река на МОСВ, поземлен имот № 000416 – полски път на община Елхово, поземлен имот № 022011 – изоставена нива на Киро Христов Ташев, поземлен имот № 000416 – полски път на община Елхово, поземлен имот № 022014 – нива на Ставен ООД, поземлен имот № 022013 – изоставена нива на Ставен ООД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Община Елхово е собственик на недвижимия имот съгласно акт за частна общинска собственост № 3270/05.04.2013 г., вписан в Служба по вписванията гр. Елхово с акт № 66, том ІV, вх. рег. № 1277 от 09.04.2013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Сграда № 8 – сграда с друго предназначение със застроена площ 67 кв. м. построена в поземлен имот № 000253 по картата на възстановената собственост на с. Лалково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 на стойност 1 000,00 лв., определена с решение № 362/30/12/ от Протокол № 30/26.04.2018 г. на Общински съвет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е на стойност 100,00 лв. и се внася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30,00 лв. се внасят не по-късно от 17,00 часа на 15.08.2018 г.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BG91STSA93008401554900, 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ри неявяване на кандидати при същите условия 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23.08.2018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100,00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5. 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lastRenderedPageBreak/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 xml:space="preserve">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Услуга  №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02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3</w:t>
      </w:r>
      <w:r w:rsidRPr="00792E77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792E77" w:rsidRPr="00792E77" w:rsidRDefault="00792E77" w:rsidP="00792E77">
      <w:pPr>
        <w:spacing w:after="0" w:line="240" w:lineRule="auto"/>
        <w:ind w:left="5940" w:right="-851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ab/>
      </w:r>
      <w:r w:rsidRPr="00792E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ab/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>................................ / ............... 20...... г.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Вх №.       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дата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КМЕТА НА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ОБЩИНА ЕЛХОВО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keepNext/>
        <w:spacing w:before="240" w:after="60" w:line="240" w:lineRule="auto"/>
        <w:ind w:right="-851"/>
        <w:jc w:val="center"/>
        <w:outlineLvl w:val="1"/>
        <w:rPr>
          <w:rFonts w:ascii="Times New Roman" w:eastAsia="Times New Roman" w:hAnsi="Times New Roman" w:cs="Times New Roman"/>
          <w:b/>
          <w:iCs/>
          <w:sz w:val="32"/>
          <w:szCs w:val="32"/>
          <w:lang w:val="ru-RU"/>
        </w:rPr>
      </w:pPr>
      <w:r w:rsidRPr="00792E77">
        <w:rPr>
          <w:rFonts w:ascii="Times New Roman" w:eastAsia="Times New Roman" w:hAnsi="Times New Roman" w:cs="Times New Roman"/>
          <w:b/>
          <w:iCs/>
          <w:sz w:val="32"/>
          <w:szCs w:val="32"/>
          <w:lang w:val="en-US"/>
        </w:rPr>
        <w:t>З А Я В Л Е Н И Е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от ………………………......................…..................………………...............................................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92E77">
        <w:rPr>
          <w:rFonts w:ascii="Times New Roman" w:eastAsia="Times New Roman" w:hAnsi="Times New Roman" w:cs="Times New Roman"/>
          <w:sz w:val="18"/>
          <w:szCs w:val="18"/>
        </w:rPr>
        <w:t>/име, презиме, фамилия/</w:t>
      </w:r>
    </w:p>
    <w:tbl>
      <w:tblPr>
        <w:tblpPr w:leftFromText="141" w:rightFromText="141" w:vertAnchor="text" w:horzAnchor="page" w:tblpX="2674" w:tblpY="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2E77" w:rsidRPr="00792E77" w:rsidTr="00D51DAE">
        <w:trPr>
          <w:trHeight w:val="284"/>
        </w:trPr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 xml:space="preserve">ЕГН: 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док. за самоличност: № .............................., издадена на: ...................., от: 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адрес: 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92E77">
        <w:rPr>
          <w:rFonts w:ascii="Times New Roman" w:eastAsia="Times New Roman" w:hAnsi="Times New Roman" w:cs="Times New Roman"/>
          <w:sz w:val="18"/>
          <w:szCs w:val="18"/>
        </w:rPr>
        <w:t>/област, община, населено място, жк., бул. /ул./, бл. вх., ет., ап./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 на .............................................................................................................................. 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92E77">
        <w:rPr>
          <w:rFonts w:ascii="Times New Roman" w:eastAsia="Times New Roman" w:hAnsi="Times New Roman" w:cs="Times New Roman"/>
          <w:sz w:val="18"/>
          <w:szCs w:val="18"/>
        </w:rPr>
        <w:t>/наименование на юридическото лице/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page" w:tblpX="3574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2E77" w:rsidRPr="00792E77" w:rsidTr="00D51DAE">
        <w:trPr>
          <w:trHeight w:val="284"/>
        </w:trPr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92E77" w:rsidRPr="00792E77" w:rsidRDefault="00792E77" w:rsidP="00792E77">
            <w:pPr>
              <w:spacing w:after="0" w:line="360" w:lineRule="auto"/>
              <w:ind w:righ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 xml:space="preserve">БУЛСТАТ 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с адрес на управление: 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92E77">
        <w:rPr>
          <w:rFonts w:ascii="Times New Roman" w:eastAsia="Times New Roman" w:hAnsi="Times New Roman" w:cs="Times New Roman"/>
          <w:sz w:val="18"/>
          <w:szCs w:val="18"/>
        </w:rPr>
        <w:t>/област, община, населено място, жк., бул. /ул./, бл. вх., ет., ап./</w:t>
      </w: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92E77" w:rsidRPr="00792E77" w:rsidRDefault="00792E77" w:rsidP="00792E7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телефон, факс или адрес на електронна поща: …................................................………............</w:t>
      </w:r>
    </w:p>
    <w:p w:rsidR="00792E77" w:rsidRPr="00792E77" w:rsidRDefault="00792E77" w:rsidP="00792E77">
      <w:pPr>
        <w:spacing w:after="0" w:line="240" w:lineRule="auto"/>
        <w:ind w:left="2880" w:right="-851" w:hanging="146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92E77" w:rsidRPr="00792E77" w:rsidRDefault="00792E77" w:rsidP="00792E77">
      <w:pPr>
        <w:spacing w:after="0" w:line="240" w:lineRule="auto"/>
        <w:ind w:left="2880" w:right="-851" w:hanging="146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УВАЖАЕМИ ГОСПОДИН  КМЕТ,</w:t>
      </w:r>
    </w:p>
    <w:p w:rsidR="00792E77" w:rsidRPr="00792E77" w:rsidRDefault="00792E77" w:rsidP="00792E77">
      <w:pPr>
        <w:spacing w:after="0" w:line="240" w:lineRule="auto"/>
        <w:ind w:right="-851" w:firstLine="720"/>
        <w:jc w:val="both"/>
        <w:rPr>
          <w:rFonts w:ascii="Times New Roman" w:eastAsia="Times New Roman" w:hAnsi="Times New Roman" w:cs="Times New Roman"/>
          <w:sz w:val="18"/>
          <w:szCs w:val="18"/>
          <w:lang w:val="en-GB"/>
        </w:rPr>
      </w:pP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Моля да участвам в търга на ........................... 20 .... г. за </w:t>
      </w:r>
      <w:r w:rsidRPr="00792E7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продажба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на ...........................................................................................................................................................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>...........................................................................................................................................................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36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Запознат съм с обекта/ите , тръжната документация и  проект на договора.</w:t>
      </w:r>
    </w:p>
    <w:p w:rsidR="00792E77" w:rsidRPr="00792E77" w:rsidRDefault="00792E77" w:rsidP="00792E77">
      <w:pPr>
        <w:spacing w:after="0" w:line="360" w:lineRule="auto"/>
        <w:ind w:right="-8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Внесъл съм депозитна вноска с приходна квитанция № .........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>....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 / …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ru-RU"/>
        </w:rPr>
        <w:t>…</w:t>
      </w: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.................. и такса за участие в търг с приходна квитанция  № ....................... / ..........................................</w:t>
      </w:r>
    </w:p>
    <w:p w:rsidR="00792E77" w:rsidRPr="00792E77" w:rsidRDefault="00792E77" w:rsidP="00792E77">
      <w:pPr>
        <w:spacing w:after="0" w:line="360" w:lineRule="auto"/>
        <w:ind w:right="-8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Прилагам следните документи:</w:t>
      </w:r>
    </w:p>
    <w:p w:rsidR="00792E77" w:rsidRPr="00792E77" w:rsidRDefault="00792E77" w:rsidP="00792E77">
      <w:pPr>
        <w:numPr>
          <w:ilvl w:val="0"/>
          <w:numId w:val="1"/>
        </w:num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Изискуеми документи в заповедта или обявата за търга или конкурса:</w:t>
      </w:r>
    </w:p>
    <w:p w:rsidR="00792E77" w:rsidRPr="00792E77" w:rsidRDefault="00792E77" w:rsidP="00792E77">
      <w:pPr>
        <w:spacing w:after="0" w:line="240" w:lineRule="auto"/>
        <w:ind w:left="720"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left="720"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left="720" w:right="-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92E77">
        <w:rPr>
          <w:rFonts w:ascii="Times New Roman" w:eastAsia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 xml:space="preserve">.................. 20…... г.         </w:t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  <w:t>Заявител: ………………..</w:t>
      </w:r>
    </w:p>
    <w:p w:rsidR="00792E77" w:rsidRPr="00792E77" w:rsidRDefault="00792E77" w:rsidP="00792E7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</w:rPr>
      </w:pPr>
      <w:r w:rsidRPr="00792E77">
        <w:rPr>
          <w:rFonts w:ascii="Times New Roman" w:eastAsia="Times New Roman" w:hAnsi="Times New Roman" w:cs="Times New Roman"/>
          <w:sz w:val="24"/>
          <w:szCs w:val="24"/>
        </w:rPr>
        <w:t>гр.Елхово</w:t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</w:r>
      <w:r w:rsidRPr="00792E77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Pr="00792E77">
        <w:rPr>
          <w:rFonts w:ascii="Times New Roman" w:eastAsia="Times New Roman" w:hAnsi="Times New Roman" w:cs="Times New Roman"/>
        </w:rPr>
        <w:t>/подпис, печат/</w:t>
      </w:r>
    </w:p>
    <w:p w:rsidR="00792E77" w:rsidRPr="00792E77" w:rsidRDefault="00792E77" w:rsidP="00792E77">
      <w:pPr>
        <w:spacing w:after="12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6467475" cy="8791575"/>
            <wp:effectExtent l="0" t="0" r="9525" b="9525"/>
            <wp:docPr id="6" name="Картина 6" descr="№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№8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ПРОЕКТ !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345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/8/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г. на ОбС-Елхово, Решение № 362/30/12/ по Протокол № 30/26.04.201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с. Лалково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Сграда № 8 – сграда с друго предназначение със застроена площ 67 кв. м. построена в поземлен имот № 000253 по картата на възстановената собственост на с. Лалково собственост на държавен поземлен фонд – МЗХ с площ 84,533 дка с начин на трайно ползване – стопански двор, частна държавна собственост при граници и съседи на терена – поземлен имот № 022015 – нива на н-ци Димитър Михов Тончев,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поземлен имот № 000016 – полски път на община Елхово, поземлен имот № 000037 – път ІV кл. на община Елхово, поземлен имот № 000020 – населено място на с. Лалково, поземлен имот № 031004 – нива на земи по чл. 19 от ЗСПЗЗ, поземлен имот № 000020 – населено място на с. Лалково, поземлен имот № 000032 – вътрешна река на МОСВ, поземлен имот № 000416 – полски път на община Елхово, поземлен имот № 022011 – изоставена нива на Киро Христов Ташев, поземлен имот № 000416 – полски път на община Елхово, поземлен имот № 022014 – нива на Ставен ООД, поземлен имот № 022013 – изоставена нива на Ставен ООД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Имота е актуван с Акт за частна общинска собственост № 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270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489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9909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Активи в употреба, изписани като разход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1 000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/хиляда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489,20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четиристотин осемдесет и девет лева и двадесет стотинки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46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ОУ-01544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lastRenderedPageBreak/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345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/8/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362/30/12/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30/26.04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3270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кица на поземлен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К00420/14.03.2018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ОУ-01544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02.05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0338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2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2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УТВЪРЖДАВАМ !</w:t>
      </w:r>
    </w:p>
    <w:p w:rsidR="00792E77" w:rsidRPr="00792E77" w:rsidRDefault="00792E77" w:rsidP="00792E77">
      <w:pPr>
        <w:spacing w:after="0" w:line="240" w:lineRule="auto"/>
        <w:ind w:left="3540" w:right="26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М Е Т :    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>/п/ не се чете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left="6213" w:right="26" w:firstLine="15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792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Петър Киров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ind w:right="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ind w:right="26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ind w:right="2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lastRenderedPageBreak/>
        <w:t>ПОЗЕМЛЕН ИМОТ С ИДЕНТИФИКАТОР 27382.500.4464 ПО КАДАСТРАЛНАТА КАРТА И КАДАСТРАЛНИТЕ РЕГИСТРИ НА ГР. ЕЛХОВО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27382.500.4464 по кадастралната карта и кадастралните регистри на гр. Елхово одобрени със заповед № РД-18-103/28.11.2008 г. на изпълнителния директор на АГКК, адрес на поземления имот : гр. Елхово, ул. Ангел Кънчев, площ 482 кв. м., трайно предназначение на територията : урбанизирана, начин на трайно ползване : незастроен имот за жилищни нужди, стар идентификатор : няма, номер по предходен план : 2464, кв. 75, парцел ХV, при съседи : поземлени имоти с идентификатор 27382.500.7149, 27382.500.3464, 27382.500.7179, 27382.500.5464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Община Елхово е собственик на недвижимия имот съгласно акт за частна общинска собственост № 4090/27.09.2017 г., вписан в Служба по вписванията гр. Елхово с акт № 109, том VІІІ, вх. рег. № 2243 от 04.10.2017 г.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на поземлен имот с идентификатор 27382.500.4464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кадастралната карта и кадастралните регистри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гр. Елхово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3 760,00 лв., определена с решение № 362/30/12/ от Протокол № 30/26.04.2018 г. на Общински съвет – Елхово.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376,00 лв. и се внася не по-късно от 17,00 часа на 15.08.2018 г.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30,00 лв. се внасят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BG91STSA93008401554900, 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ри неявяване на кандидати при същите условия 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23.08.2018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376,00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12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12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12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6429375" cy="8848725"/>
            <wp:effectExtent l="0" t="0" r="9525" b="9525"/>
            <wp:docPr id="5" name="Картина 5" descr="446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64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right="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ПРОЕКТ !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346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/9/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г. на ОбС-Елхово, Решение № 362/30/12/ по Протокол № 30/26.04.201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гр. Елхово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оземлен имот с идентификатор 27382.500.4464 по кадастралната карта и кадастралните регистри на гр. Елхово одобрени със заповед № РД-18-103/28.11.2008 г. на изпълнителния директор на АГКК, адрес на поземления имот : гр. Елхово, ул. Ангел Кънчев, площ 482 кв. м., трайно предназначение на територията : урбанизирана, начин на трайно ползване : незастроен имот за жилищни нужди, стар идентификатор :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няма, номер по предходен план : 2464, кв. 75, парцел ХV, при съседи : поземлени имоти с идентификатор 27382.500.7149, 27382.500.3464, 27382.500.7179, 27382.500.5464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Имота е актуван с Акт за частна общинска собственост № 4090/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3 750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2201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земи, гори и трайни насаждения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3 760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/три хиляди седемстотин и шестдесет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2 788,40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две хиляди седемстотин осемдесет и осем лева и четиридесет стотинки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47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ОУ-01545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lastRenderedPageBreak/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346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/9/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362/30/12/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30/26.04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4090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кица на поземлен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15-198048-30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ОУ-01545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03.05.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02.05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0336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right="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right="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-76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УТВЪРЖДАВАМ !</w:t>
      </w:r>
    </w:p>
    <w:p w:rsidR="00792E77" w:rsidRPr="00792E77" w:rsidRDefault="00792E77" w:rsidP="00792E77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М Е Т :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>/п/ не се чете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left="6213" w:firstLine="15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792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Петър Киров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t xml:space="preserve">ПОЗЕМЛЕН ИМОТ С ИДЕНТИФИКАТОР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lastRenderedPageBreak/>
        <w:t>43459.502.1 ПО КАДАСТРАЛНАТА КАРТА И КАДАСТРАЛНИТЕ РЕГИСТРИ НА С. ЛЕСОВО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43459.502.1 по кадастралната карта и кадастралните регистри на с. Лесово, одобрени със заповед № РД-18-78/24.07.2008 г. на изпълнителния директор на АГКК, адрес на поземления   имот : с. Лесово, ГКПП Лесово – контактна зона, площ : 4 274 кв. м., трайно предназначение на територията : урбанизирана, начин на трайно ползване : за друг обществен обект, комплекс, стар идентификатор : няма, номер по предходен план кв. 1, парцел І, при съседи : поземлени имоти с идентификатор 43459.502.30, 43459.502.33, 43459.502.2,43459.53.9, 43459.51.144, 43459.51.660, 43459.1.157, 43459.51.457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Община Елхово е собственик на недвижимия имот съгласно акт за частна общинска собственост № 4101/26.03.2018 г., вписан в Служба по вписванията гр. Елхово с акт № 20, том ІІІ, вх. рег. № 573 от 03.04.2018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на поземлен имот с идентификатор 43459.502.1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кадастралната карта и кадастралните регистри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с. Лесово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64 000,00 лв., определена с решение № 378/32/6/ от Протокол № 32/28.06.2018 г. на Общински съвет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6 400,00 лв. и се внася не по-късно от 17,00 часа на 15.08.2018 г.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30,00 лв. се внасят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IBAN сметка № BG91STSA93008401554900,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ри неявяване на кандидати при същите условия 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23.08.2018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6 400,00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381625" cy="9496425"/>
            <wp:effectExtent l="0" t="0" r="9525" b="9525"/>
            <wp:docPr id="4" name="Картина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!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359/30/9/ по Протокол № 30/26.04.201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ОбС-Елхово, Решение № 378/32/6/ по Протокол № 32/28.06.201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гр. Елхово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43459.502.1 по кадастралната карта и кадастралните регистри на с. Лесово, одобрени със заповед № РД-18-78/24.07.2008 г. на изпълнителния директор на АГКК, адрес на поземления   имот : с. Лесово, ГКПП Лесово – контактна зона, площ : 4 274 кв. м., трайно предназначение на територията : урбанизирана, начин на трайно ползване : за друг обществен обект, комплекс, стар идентификатор : няма, номер по предходен план кв. 1, парцел І, при съседи : поземлени имоти с идентификатор 43459.502.30, 43459.502.33, 43459.502.2,43459.53.9, 43459.51.144, 43459.51.660, 43459.1.157, 43459.51.457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ab/>
        <w:t>Имота е актуван с Акт за частна общинска собственост № 4101/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6 694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2201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земи, гори и трайни насаждения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64 000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/шестдесет и четири хиляди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6 694,80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шест хиляди шестстотин деветдесет и четири лева и осемдесет стотинки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87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ОУ-02251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09.07.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359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/9/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378/32/6/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32/28.06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4101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кица на поземлен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15-258744-26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ОУ-02251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09.07.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11.07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0542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-76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-76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УТВЪРЖДАВАМ !</w:t>
      </w:r>
    </w:p>
    <w:p w:rsidR="00792E77" w:rsidRPr="00792E77" w:rsidRDefault="00792E77" w:rsidP="00792E77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М Е Т :    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>/п/ не се чете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left="6213" w:firstLine="15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792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Петър Киров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lastRenderedPageBreak/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t>ПОЗЕМЛЕН ИМОТ С ИДЕНТИФИКАТОР 43459.502.12 ПО КАДАСТРАЛНАТА КАРТА И КАДАСТРАЛНИТЕ РЕГИСТРИ НА С. ЛЕСОВО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43459.502.12 по кадастралната карта и кадастралните регистри на с. Лесово, одобрени със заповед № РД-18-78/24.07.2008 г. на изпълнителния директор на АГКК, адрес на поземления   имот : с. Лесово, ГКПП Лесово – контактна зона, площ : 10 264 кв. м., трайно предназначение на територията : урбанизирана, начин на трайно ползване : за друг обществен обект, комплекс, стар идентификатор : няма, номер по предходен план кв. 2, парцел І, при съседи : поземлени имоти с идентификатор 43459.53.660, 43459.53.578, 43459.502.13, 43459.53.636, 43459.502.33, 43459.1.157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Община Елхово е собственик на недвижимия имот съгласно акт за частна общинска собственост № 4102/26.03.2018 г., вписан в Служба по вписванията гр. Елхово с акт № 15, том ІІІ, вх. рег. № 568 от 03.04.2018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на поземлен имот с идентификатор 43459.502.12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кадастралната карта и кадастралните регистри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с. Лесово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154 000,00 лв., определена с решение № 378/32/6/ от Протокол № 32/28.06.2018 г. на Общински съвет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15 400,00 лв. и се внася не по-късно от 17,00 часа на 15.08.2018 г.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30,00 лв. се внасят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BG91STSA93008401554900, 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ри неявяване на кандидати при същите условия да се проведе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23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           15 400,00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6524625" cy="8963025"/>
            <wp:effectExtent l="0" t="0" r="9525" b="9525"/>
            <wp:docPr id="3" name="Картина 3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ПРОЕКТ !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360/30/10/ по Протокол № 30/26.04.201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ОбС-Елхово, Решение № 378/32/6/ по Протокол № 32/28.06.201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гр. Елхово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43459.502.12 по кадастралната карта и кадастралните регистри на с. Лесово, одобрени със заповед № РД-18-78/24.07.2008 г. на изпълнителния директор на АГКК, адрес на поземления   имот : с. Лесово, ГКПП Лесово – контактна зона, площ : 10 264 кв. м., трайно предназначение на територията : урбанизирана, начин на трайно ползване : за друг обществен обект, комплекс, стар идентификатор : няма, номер по предходен план кв. 2, парцел І, при съседи : поземлени имоти с идентификатор 43459.53.660,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43459.53.578, 43459.502.13, 43459.53.636, 43459.502.33, 43459.1.157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Имота е актуван с Акт за частна общинска собственост № 4102/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6 077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2201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земи, гори и трайни насаждения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154 000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/сто петдесет и четири хиляди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16 077,50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шестнадесет хиляди седемдесет и седем лева и петдесет стотинки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88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ОУ-02251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09.07.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lastRenderedPageBreak/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360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/10/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378/32/6/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32/28.06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4102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кица на поземлен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15-258752-26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ОУ-02251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09.07.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11.07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0543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right="-76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УТВЪРЖДАВАМ !</w:t>
      </w:r>
    </w:p>
    <w:p w:rsidR="00792E77" w:rsidRPr="00792E77" w:rsidRDefault="00792E77" w:rsidP="00792E77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М Е Т :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>/п/ не се чете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left="6213" w:firstLine="15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792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Петър Киров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lastRenderedPageBreak/>
        <w:t>ПОЗЕМЛЕН ИМОТ С ИДЕНТИФИКАТОР 27382.500.4049 ПО КАДАСТРАЛНАТА КАРТА И КАДАСТРАЛНИТЕ РЕГИСТРИ НА ГР. ЕЛХОВО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27382.500.4049 по кадастралната карта и кадастралните регистри на гр. Елхово, одобрени със заповед № РД-18-103/28.11.2008 г. на изпълнителния директор на АГКК, адрес на поземления   имот : гр. Елхово, площ : 351 кв. м., трайно предназначение на територията : урбанизирана, начин на трайно ползване : ниско застрояване ( до 10 м ), стар идентификатор : няма, номер по предходен план : кв. 178 парцел ХІІ, при съседи : поземлени имоти с идентификатор 27382.500.7122, 27382.500.4050, 27382.500.4051, 27382.500.4048, 27382.500.4047, 27382.500.4046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  <w:t>Община Елхово е собственик на недвижимия имот съгласно акт за частна общинска собственост № 3184/11.04.2012 г., вписан в Служба по вписванията гр. Елхово с акт № 198, том ІІІ, вх. рег. № 881 от 02.05.2012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на поземлен имот с идентификатор 27382.500.4049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кадастралната карта и кадастралните регистри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гр. Елхово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на стойност 2 200,00 лв., определена с решение № 223/20/13/ от Протокол № 20/27.04.2017 г. на Общински съвет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е на стойност 220,00 лв. и се внася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30,00 лв. се внасят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по IBAN сметка № BG91STSA93008401554900,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ри неявяване на кандидати при същите условия 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23.08.2018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220,00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6229350" cy="8582025"/>
            <wp:effectExtent l="0" t="0" r="0" b="9525"/>
            <wp:docPr id="2" name="Картина 2" descr="404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49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ПРОЕКТ !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/7/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г. на ОбС-Елхово, Решение № 223/20/13/ по Протокол № 20/27.04.201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гр. Елхово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оземлен имот с идентификатор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27382.500.4049 по кадастралната карта и кадастралните регистри на гр. Елхово, одобрени със заповед № РД-18-103/28.11.2008 г. на изпълнителния директор на АГКК, адрес на поземления   имот : гр. Елхово, площ : 351 кв. м., трайно предназначение на територията : урбанизирана, начин на трайно ползване : ниско застрояване ( до 10 м ), стар идентификатор : няма, номер по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предходен план : кв. 178 парцел ХІІ, при съседи : поземлени имоти с идентификатор 27382.500.7122, 27382.500.4050, 27382.500.4051, 27382.500.4048, 27382.500.4047, 27382.500.4046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Имота е актуван с Акт за частна общинска собственост № 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1 802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2201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Земи, гори и трайни насаждения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2 200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/две хиляди и двеста и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1 848,00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хиляда осемстотин четиридесет и осем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33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16.03.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ОУ-01049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20.03.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lastRenderedPageBreak/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/7/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223/20/13/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20/27.04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3184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кица на поземлен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15-58989-13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ОУ-01049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20.03.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16.03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0282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right="-7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УТВЪРЖДАВАМ !</w:t>
      </w:r>
    </w:p>
    <w:p w:rsidR="00792E77" w:rsidRPr="00792E77" w:rsidRDefault="00792E77" w:rsidP="00792E77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М Е Т :    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i/>
          <w:sz w:val="24"/>
          <w:szCs w:val="24"/>
        </w:rPr>
        <w:t>/п/ не се чете</w:t>
      </w:r>
      <w:r w:rsidRPr="00792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left="6213" w:firstLine="15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</w:pP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792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Петър Киров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Т Р Ъ Ж Н А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</w:pPr>
    </w:p>
    <w:p w:rsidR="00792E77" w:rsidRPr="00792E77" w:rsidRDefault="00792E77" w:rsidP="00792E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792E7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Д О К У М Е Н Т А Ц И Я</w:t>
      </w:r>
    </w:p>
    <w:p w:rsidR="00792E77" w:rsidRPr="00792E77" w:rsidRDefault="00792E77" w:rsidP="00792E77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792E77" w:rsidRPr="00792E77" w:rsidRDefault="00792E77" w:rsidP="00792E7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/>
        </w:rPr>
        <w:t xml:space="preserve">ЗА ПРОДАЖБА ПО ЗАКОНА ЗА ОБЩИНСКАТА СОБСТВЕНОСТ ЧРЕЗ ПУБЛИЧЕН ТЪРГ С ЯВНО НАДДАВАНЕ НА НЕДВИЖИМ ИМОТ ЧАСТНА ОБЩИНСКА СОБСТВЕНОСТ ПРЕДСТАВЛЯВАЩ </w:t>
      </w:r>
      <w:r w:rsidRPr="00792E7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en-US"/>
        </w:rPr>
        <w:lastRenderedPageBreak/>
        <w:t>ДВОРНО МЯСТО С ПЛОЩ 1 044 КВ. М. СЪСТАВЛЯВАЩО ПОЗЕМЛЕН ИМОТ VІІІ-ОБЩ. КВ. 22 ПО ПЛАНА НА С. БОРИСОВО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м. август 2018 г.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1. Предмет на публичния търг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дворно място с площ 1 044 кв. м. съставляващо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поземлен имот VІІІ-общ. в кв. 22 по плана за регулация и застрояване на с. Борисово одобрен със заповед № 139 от 20.07.1939 г. при граници на североизток – улица о. т. 54 – о. т. 132, на югоизток – ПИ ІХ-73, на югозапад – ПИ І-72 и на северозапад – ПИ VІІ-71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  <w:t>Община Елхово е собственик на недвижимия имот съгласно акт за частна общинска собственост № 4089/19.09.2017 г., вписан в Служба по вписванията гр. Елхово с акт № 53, том VІІІ, вх. рег. № 2160 от 25.09.2017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Началната тръжна цена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дворно място с площ 1 044 кв. м. съставляващо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поземлен имот VІІІ-общ. в кв. 22 по плана за регулация и застрояване на с. Борисово одобрен със заповед № 139 от 20.07.1939 г. при граници на североизток – улица о. т. 54 – о. т. 132, на югоизток – ПИ ІХ-73, на югозапад – ПИ І-72 и на северозапад – ПИ VІІ-71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е на стойност 2 800,00 лв., определена с решение № 290/25/7/ от Протокол № 25/23.11.2017 г. на Общински съвет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Размерът на депозита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е на стойност 280,00 лв. и се внася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30,00 лв. се внасят не по-късно от 17,00 часа на 15.08.2018 г.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BG91STSA93008401554900, код на плащане 448090 на община Елхово в “Банка ДСК” ЕАД гр. Елхово с BIC код STSABGSF или в касата на община Елхово.</w:t>
      </w:r>
    </w:p>
    <w:p w:rsidR="00792E77" w:rsidRPr="00792E77" w:rsidRDefault="00792E77" w:rsidP="00792E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Стъпката за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определя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председателя на комисията по провеждане на публичния търг и тя не може да бъде по-малка от 1 % и по-голяма от 10 % от началната тръжна цена. 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Заявление за участие в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се подава до кмета на община Елхово в Центъра за услуги и информация на първи етаж в административната сграда на общината на ул. “Търговска” № 13 в гр. Елхово в срок до 17,00 часа на 15.08.2018 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Към заявлението се прилагат и документите, които следва да бъдат представени от кандидатите при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Оглед на обекта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може да се извършва всеки работен ден до 17,00 часа на 14.08.2018 г. преди обяд от 8,00 ч. до 12,00 ч. и след обяд от 13,00 ч. до 17,00 ч.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Публичният търг с явно наддаване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16.08.2018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административната сграда на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на ул. Търговска № 13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Повторен публичен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 явно наддаване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ри неявяване на кандидати при същите условия да се проведе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23.08.2018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15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часа в залата на административната сграда на община Елхово на ул. “Търговска” № 13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а заявления за участие да се подават до кмета на община  Елхово  в  Центъра  за  услуги  и  информация  на  първи етаж в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административната сграда на общината на ул. “Търговска” № 13 в гр. Елхово в срок до 17,00 часа на 22.08.2018 г. Депозитът в размер на 280,00 лв. да се внася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 IBAN сметка № BG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STSA9300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3346210388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 30,00 лв. за участие в публичния търг да се внася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по IBAN сметка  №  BG91STSA93008401554900, код на плащане 448090 на община Елхово в “Банка ДСК” ЕАД гр. Елхово с BIC код STSABGSF или в касата на община Елхово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не по-късно от 17,00 часа на 22.08.2018 г. Тръжната документация се предоставя до 17,00 часа на 21.08.2018 г. на гише № 1 в Центъра за услуги и информация на първи етаж в административната сграда на общината на ул. “Търговска” № 13 в гр. Елхово, а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оглед на обекта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може да се извършва всеки работен ден до 17,00 часа на 21.08.2018 г. преди обяд от 8,00 ч. до 12,00 ч. и след обяд от 13,00 ч. до 17,00 ч.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Начинът на плащане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е еднократна вноска на стойностите посочени в заповедта с която се определя лицето спечелило публичния търг с явно наддаване в едномесечен срок от датата на влизането и в сила.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ИЗЧЕРПАТЕЛЕН СПИСЪК НА ДОКУМЕНТИТЕ, КОИТО СЛЕДВА ДА БЪДАТ ПРЕДСТАВЕНИ ОТ КАНДИДАТИТЕ ПРИ УЧАСТИЕ В ПУБЛИЧНИЯ ТЪРГ С ЯВНО НАДДАВАНЕ.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І. За юридически лица и ЕТ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представляващия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Нотариално заверено пълномощно</w:t>
      </w:r>
      <w:r w:rsidRPr="00792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</w:rPr>
        <w:t>Извадка от Търговския регистър за актуално състояние на фирма. Издава се служебно.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ІІ. За физически лица 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1. Заявление – образец 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 подава се от физическото лице или упълномощен негов представител на гише № 1 в Центъра за услуги и информация на гражданите на община Елхово.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внесен депозит 10 % от началната тръжна цена.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Приходна квитанция за участие в търга – 30,00 лв.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Нотариално заверено пълномощно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 участие в търга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при необходимост.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Посочените документи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следва да бъдат представени от кандидатите при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</w:rPr>
        <w:t>към заявлението за участие в публичния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ТЪРГ КАНДИДАТИ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  <w:t>: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чиито заявления за участие в публичния търг са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подадени след срока оп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ределен в заповедта за откриване на процедура за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– след 17,00 часа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депозит и такса за участие в публичния търг са внесени след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17,00 часа на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15.08.2018 г., а при повторен търг след 17,00 часа на 22.08.2018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;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- чиито заявления за участие в публичния търг не съдържат, който и да е от документите, посочени в настоящата тръжна документация по т. І и т. ІІ от раздел 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</w:rPr>
        <w:t>ИЗЧЕРПАТЕЛЕН СПИСЪК НА ДОКУМЕНТИТЕ, КОИТО СЛЕДВА ДА БЪДАТ ПРЕДСТАВЕНИ ОТ КАНДИДАТИТЕ ПРИ УЧАСТИЕ В ПУБЛИЧНИЯ ТЪРГ С ЯВНО НАДДАВАНЕ 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- чието заявление не е подадено от представляващия юридическото лице или физическото лице – търговец или упълномощен техен представител.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РАЗЯСНЕНИЯ ОТНОСНО ПРОЦЕДУРАТА ПО ПРОВЕЖДАНЕ НА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ТЪРГ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 ЯВНО НАДДАВАНЕ 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И СКЛЮЧВАНЕТО НА ДОГОВОР ЗА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ПОКУПКО-ПРОДАЖБА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В деня и часа, определени за провеждането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председателят на комисията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по провеждане на публичния търг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проверява присъствието на членовете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и,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обявява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неговия предмет, проверява документите на участниците,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представя ги и констатира дали са изпълнени условията за провеждане на публичния търг.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отсъстват повече от половината членове на комисията или правоспособния юрист, публичния търг се отлага за същия час и място на другия ден.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Лицата, които представляват участниците, подали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 за участие в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, се явяват на търга и се легитимират пред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чрез представяне на документ за самоличност и пълномощно - в случаите на упълномощаване.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3.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След откриването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 явно наддаване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проверява съдържанието на подадените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 по провеждане на публичния търг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обявява допуснатите до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търг, както и тези, които не се допускат до участие поради наличие на някое от основанията посочени в раздел</w:t>
      </w:r>
      <w:r w:rsidRPr="00792E77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КОМИСИЯТА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ПО ПРОВЕЖДАНЕ НА ПУБЛИЧНИЯ ТЪРГ С ЯВНО НАДДАВАНЕ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 xml:space="preserve"> НЕ ДОПУСКА ДО УЧАСТИЕ В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GB"/>
        </w:rPr>
        <w:t>ТЪРГ КАНДИДАТИ:</w:t>
      </w:r>
      <w:r w:rsidRPr="00792E77">
        <w:rPr>
          <w:rFonts w:ascii="Times New Roman" w:eastAsia="Times New Roman" w:hAnsi="Times New Roman" w:cs="Times New Roman"/>
          <w:sz w:val="28"/>
          <w:szCs w:val="28"/>
          <w:u w:val="single"/>
          <w:lang w:val="en-GB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като посочва конкретното основание.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4. Председателят на комисията обявява началната цена, от която започва наддаването и определя стъпката на наддаването. Последната не може да бъде по-малка от 1 % и по-голяма от 10 % от началната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5. Когато на публичния търг с явно наддаване се яви само един кандидат, то той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6. Ако са подадени повече от едно заявление, но се яви само един кандидат, то публичния търг се отлага с два часа.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7. Когато на публичния търг с явно наддаване не се яви кандидат, търгът се обявява за непроведен и се провежда в деня и часа посочени в заповедта за откриване на процедура по провеждане на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8. В случай, че в резултат на декласиране на участник, остане само един кандидат, публичния търг с явно наддаване се провежда и участникът се обявява за спечелил по предложената от него цена, която не може да бъде по-ниска от началната тръжна цена.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9. П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реди да започне наддаването, председателят на комисия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поканва всички допуснати участници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да потвърдят устно началната тръжна цена.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 случай, че участниците в публичния търг потвърдят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началната тръжна цена, но никой от тях не обяви следваща по размер цена, по-висока от началната с една стъпка,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търг се закрива и внесените от тях депозити за участие в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публичния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US"/>
        </w:rPr>
        <w:t>търг се задържат.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10. Наддаването се извършва чрез гласно обявяване от участниците на последователни суми над началната цена, разграничени от председателя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на комисията със звуков сигнал. Всяко увеличаване трябва да бъде равно на стъпката на наддаване.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Участниците обявяват високо и ясно предлаганите от тях суми. Обявената от участника сума го обвързва към комисията и другите участници в публичния търг без право на позоваване на грешка.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Преди третото обявяване на даденото предложение се предупреждава, че това е последното обявяване. Ако няма други предложения, наддаването приключва със звуков сигнал от председателя, който обявява спечелилия публичния търг, предложената окончателна цена и закрива търга.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11. Когато кандидат подал заявление за участие не се яви на търга, внесеният от него депозит не се възстановява.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12. След закриване на публичния търг, комисията изготвя протокол за резултатите от него. Протоколът се подписва от членовете и. Протоколът се предоставя на кмета на общината в срок от 7 дни от датата на провеждане на търга.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13. Въз основа на резултатите от публичния търг, кметът на общината издава заповед, с която определя лицето, спечелило публичния търг, цената и условията на плащането, както и вида, размера и условията за извършване на други престации, ако са предвидени такива.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се издава в седемдневен срок от датата на получаване на протокола, от датата на резолюцията на кмета на общината, връчва се на лицето, обявява се на публично място в сградата на общинската администрация, достъпно за всички заинтересовани лица и се публикува на електронната  страница на община Елхово.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Заповедта може да се обжалва от останалите участници в публичния търг по реда на АПК.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Внесените депозити за участие на участниците, обжалвали заповедта се задържат до влизане в сила на заповедта, респективно до отмяната и. Върху тези суми не се дължат лихви.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14. След влизане в сила на заповедта с която е определено лицето спечелило публичния търг с явно наддаване, то е длъжно в едномесечен срок от датата на влизането и в сила да извърши дължимото плащане, както и другите престации по сделката, определени в заповедта. Внесеният депозит се възстановява.</w:t>
      </w:r>
    </w:p>
    <w:p w:rsidR="00792E77" w:rsidRPr="00792E77" w:rsidRDefault="00792E77" w:rsidP="00792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Ако лицето спечелило публичния търг с явно наддаване, не извърши в едномесечен срок дължимото плащане, както и другите престации по сделката, определени в заповедта с която е определено за спечелило публичния търг се счита, че то се отказва от сключване на сделката. В този случай внесения от него депозит се задържа. Кметът със заповед обявява за спечелил публичния търг участника, класиран на второ място с предложената от него цена с наличен към момента депозит. Определеният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за спечелил публичния търг участник, класиран на второ място се уведомява по надлежен ред.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Ако след уведомяването класираният на второ място и определен за спечелил търга не извърши в едноседмичен срок дължимото плащане, както и другите престации по сделката, определени в заповедта, се счита, че той се отказва от сключване на сделката, в този случай внесеният от него депозит се задържа, а кметът на общината организира нов публичен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15. Въз основа на влязлата в сила заповед с която е определено лицето спечелило публичния търг с явно наддаване и документи, надлежно отразяващи изпълнението на дължимите престаци, кметът на общината в 30-дневен срок сключва договор с лицето, спечелило публичния търг и се освобождават депозитите на лицата, които не са спечелили публичния търг.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обекта – предмет на публичния търг с явно наддаване се прехвърля от датата на съставяне на договора. Това обстоятелство се отбелязва в сключения договор.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Вписването на договора в Агенцията по вписванията, в случай че такова се изисква, се извършва от общината.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16. Приложени образци : 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Заявление за участие в публичен търг.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17. Приложени документи :</w:t>
      </w:r>
    </w:p>
    <w:p w:rsidR="00792E77" w:rsidRPr="00792E77" w:rsidRDefault="00792E77" w:rsidP="00792E7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- Скица на поземлен имот.</w:t>
      </w:r>
    </w:p>
    <w:p w:rsidR="00792E77" w:rsidRPr="00792E77" w:rsidRDefault="00792E77" w:rsidP="00792E77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lastRenderedPageBreak/>
        <w:t>18. Проект на договор за покупко-продажба на недвижим имот частна общинска собственост.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ВСИЧКИ ВЪЗНИКНАЛИ СПОРОВЕ ПО ПРОЦЕДУРАТА ЗА ПРОВЕЖДАНЕ  НА  ПУБЛИЧНИЯ  ТЪРГ  С  ЯВНО  НАДДАВАНЕ  И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СКЛЮЧВАНЕ НА ДОГОВОРА ЗА ПОКУПКО-ПРОДАЖБА, НЕПРЕДВИДЕНИ В НАСТОЯЩАТА ДОКУМЕНТАЦИЯ ЩЕ БЪДАТ РАЗРЕШАВАНИ СЪОБРАЗНО РАЗПОРЕДБИТЕ НА ДЕЙСТВАЩОТО ЗАКОНОДАТЕЛСТВО В Р БЪЛГАРИЯ.</w:t>
      </w: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829300" cy="8039100"/>
            <wp:effectExtent l="0" t="0" r="0" b="0"/>
            <wp:docPr id="1" name="Картина 1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ПРОЕКТ !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ДОГОВОР ЗА ПОКУПКО – ПРОДАЖБА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на недвижим имот – частна общинска собственост</w:t>
      </w:r>
    </w:p>
    <w:p w:rsidR="00792E77" w:rsidRPr="00792E77" w:rsidRDefault="00792E77" w:rsidP="0079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Днес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две хиляди и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осемнадесета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година/ в град Елхово, на основание чл. 18 от ЗС, чл. 35, ал. 6 от Закона за общинската собственост, чл. 57, ал. 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792E77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от Наредба №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на ОбС-Елхово за реда за придобиване, управление и разпореждане с общинското имущество, 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278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/12/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.10.201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г. на ОбС-Елхово, Решение № 290/25/7/ по Протокол № 25/23.11.201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на ОбС-Елхово и Заповед № РД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 на кмета на община Елхово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ОБЩИНА 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със седалище и адрес на управление ул. “Търговска” № 13, БУЛСТАТ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от гр. Елхово, ЕГН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, л.к.№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издадена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от МВР-Ямбол, избран съгласно решение № 157-МИ от 26.10.2015 г. на ОбИК – Елхово, от една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ПРОДАВАЧ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друга страна като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КУПУВАЧ.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Страните се споразумяха за следното: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ПРЕДМЕТ НА ДОГОВОРА.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ab/>
        <w:t xml:space="preserve">Чл. 1 ПРОДАВАЧЪТ ОБЩИНА ЕЛХОВО,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представлявана от кмета Петър Андреев Киров продава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.................................... ................................................................................................................................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 имот – частна общинска собственост, намиращ се в гр. Елхово и представляващ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дворно място с площ 1 044 кв. м. съставляващо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поземлен имот VІІІ-общ. в кв. 22 по плана за регулация и застрояване на с. Борисово одобрен със заповед № 139 от 20.07.1939 г. при граници на североизток – улица о. т. 54 – о. т. 132, на югоизток – ПИ ІХ-73, на югозапад – ПИ І-72 и на северозапад – ПИ VІІ-71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сумата от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...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 лева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/.   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ab/>
        <w:t>Имота е актуван с Акт за частна общинска собственост № 4089/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и се води в инвентарните книги на община Елхово, като дълготраен актив на стойност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2 639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,00 лв. по сметка 2201 –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Земи, гори и трайни насаждения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Пазарната оценка на имота, определена от лицензиран оценител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.11.201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2 800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,00 лв. /две хиляди и осемстотин лева/. Данъчната оценка на имота, определена от отдел “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МДТ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е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2 639,20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лв.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две хиляди шестстотин тридесет и девет лева и двадесет стотинки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/. Видно от удостоверение 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854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06.12.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г., издадено от съдия по вписванията при Районен съд – Елхово, върху имотът няма наложени ипотеки, възбрани и други тежести.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  <w:t xml:space="preserve">Видно от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ОУ-04301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05.12.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издадено от Дирекция „Административен контрол, регионално развитие и държавна собственост” при Областна администрация – Ямбол, за гореописаният имот няма съставен акт за държавна собственост.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2 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купува имота по чл. 1 от настоящият договор на основание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на кмета на община Елхово.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II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ЦЕНА. НАЧИН НА ПЛАЩАНЕ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Чл. 3 /1/ КУПУВАЧЪТ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, купува гореописаният имот за сумата о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т ...................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 лева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/, обявена със Заповед № РД-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.2018 г. на кмета на общината,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/2/ На основание чл. 35, ал. 2 от Наредба № 14 за определяне размера на местните данъци на територията на община Елхово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данък при възмездно придобиване на имущество в размер на 2% /два процента/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равен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лева/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която сума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/3/ На основание чл. 36 от Наредба № 7 за определяне и администрирането на местните такси и цени за услуги на територията на община Елхово, такса по производство за продажба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в размер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10,00 лв.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/десет лева/,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които суми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КУПУВАЧЪТ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е внесъл към бюджета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4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На основание чл. 112 буква „а” от ЗС и чл. 57, ал. 3 от Наредба № 5 за РПУРОИ на ОбС-Елхово, вписването на договора в Агенция по вписванията при Районен съд – Елхово се извършва от общината, като таксата за вписване е за сметка на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КУПУВАЧА.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 xml:space="preserve">Чл. 5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Собствеността върху имотите се прехвърля от датата на съставяне на договора, съгласно чл. 57, ал. 2 от Наредба № 5 за реда за придобиване, управление и разпореждане с общинското имущество.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Чл.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Съгласно чл. 18 от ЗС при прехвърляне правото на собственост на недвижим имот общинска собственост нотариална форма не е необходима.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lastRenderedPageBreak/>
        <w:t>При сключване на договора се представиха следните документи:</w:t>
      </w:r>
    </w:p>
    <w:p w:rsidR="00792E77" w:rsidRPr="00792E77" w:rsidRDefault="00792E77" w:rsidP="00792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</w:rPr>
        <w:tab/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1. Удостоверение за избор на кмета Петър Андреев Киров – заверено копие; 2. БУЛСТАТ на община Елхово – заверено копие; 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278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/12/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.10.201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и Решение № 290/25/7/ по Протокол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25/23.11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на ОбС-Елхово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– заверено копие; 4. Заповед № РД –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на кмета на община Елхово – заверено копие; 5. Акт за частна общинска собственост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4089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– заверено копие; 6. С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кица изх.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№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С-244/03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г.; 7. Счетоводна справка от община Елхово – заверено копие; 8.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ОУ-04301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05.12.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издадено от Дирекция „Административен контрол, регионално развитие и държавна собственост” при Областна администрация – Ямбол – заверено копие; 9. Удостоверение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854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06.12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г. от съдия по вписванията при Районен съд – Елхово – заверено копие; 10. Удостоверение за данъчна оценка № ДО00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0283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/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07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г. от отдел „МДТ” – Елхово; 11. Оценка на недвижима собственост 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.201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г.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заверено копие; 1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. 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сума за закупуване на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недвижим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13.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за внесен данък при възмездно придобиване на имущество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копие; 14.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Приходна квитанция №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792E7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>.2018 г.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за внесена такса по производство за продажба на нежилищен имот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заверено копие.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Договорът се състави в четири еднообразни екземпляра – по един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ПРОДАВАЧА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и за </w:t>
      </w: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КУПУВАЧА </w:t>
      </w:r>
      <w:r w:rsidRPr="00792E77">
        <w:rPr>
          <w:rFonts w:ascii="Times New Roman" w:eastAsia="Times New Roman" w:hAnsi="Times New Roman" w:cs="Times New Roman"/>
          <w:sz w:val="28"/>
          <w:szCs w:val="28"/>
          <w:lang w:val="en-GB"/>
        </w:rPr>
        <w:t>и 2 /два/ броя за Агенция по вписванията при Районен съд – Елхово.</w:t>
      </w: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792E77" w:rsidRPr="00792E77" w:rsidRDefault="00792E77" w:rsidP="00792E77">
      <w:pPr>
        <w:tabs>
          <w:tab w:val="left" w:pos="76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92E77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ПРОДАВАЧ:...........................                       КУПУВАЧ:......................</w:t>
      </w:r>
    </w:p>
    <w:p w:rsidR="00792E77" w:rsidRPr="00792E77" w:rsidRDefault="00792E77" w:rsidP="00792E7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6DCA" w:rsidRDefault="00B66DCA">
      <w:bookmarkStart w:id="0" w:name="_GoBack"/>
      <w:bookmarkEnd w:id="0"/>
    </w:p>
    <w:sectPr w:rsidR="00B66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24072"/>
    <w:multiLevelType w:val="hybridMultilevel"/>
    <w:tmpl w:val="52FA9416"/>
    <w:lvl w:ilvl="0" w:tplc="F826923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9C1757"/>
    <w:multiLevelType w:val="hybridMultilevel"/>
    <w:tmpl w:val="F7E01550"/>
    <w:lvl w:ilvl="0" w:tplc="774E59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B0E7D2A"/>
    <w:multiLevelType w:val="hybridMultilevel"/>
    <w:tmpl w:val="543C1710"/>
    <w:lvl w:ilvl="0" w:tplc="A9E066C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00E3B58"/>
    <w:multiLevelType w:val="hybridMultilevel"/>
    <w:tmpl w:val="F0628A20"/>
    <w:lvl w:ilvl="0" w:tplc="6264EB48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64C41B4"/>
    <w:multiLevelType w:val="hybridMultilevel"/>
    <w:tmpl w:val="8532506C"/>
    <w:lvl w:ilvl="0" w:tplc="092C2FE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B5A3E61"/>
    <w:multiLevelType w:val="hybridMultilevel"/>
    <w:tmpl w:val="BA4454DC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731879"/>
    <w:multiLevelType w:val="hybridMultilevel"/>
    <w:tmpl w:val="3FC6E6EE"/>
    <w:lvl w:ilvl="0" w:tplc="7FC405E4">
      <w:start w:val="1"/>
      <w:numFmt w:val="decimal"/>
      <w:lvlText w:val="%1."/>
      <w:lvlJc w:val="left"/>
      <w:pPr>
        <w:ind w:left="1698" w:hanging="99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BB16A63"/>
    <w:multiLevelType w:val="hybridMultilevel"/>
    <w:tmpl w:val="EA403E6A"/>
    <w:lvl w:ilvl="0" w:tplc="D654F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0020947"/>
    <w:multiLevelType w:val="hybridMultilevel"/>
    <w:tmpl w:val="158AB9EA"/>
    <w:lvl w:ilvl="0" w:tplc="B94C15C2">
      <w:start w:val="1"/>
      <w:numFmt w:val="bullet"/>
      <w:lvlText w:val="□"/>
      <w:lvlJc w:val="left"/>
      <w:pPr>
        <w:tabs>
          <w:tab w:val="num" w:pos="75"/>
        </w:tabs>
        <w:ind w:left="75" w:firstLine="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7DC54558"/>
    <w:multiLevelType w:val="hybridMultilevel"/>
    <w:tmpl w:val="7332A63A"/>
    <w:lvl w:ilvl="0" w:tplc="0402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B0"/>
    <w:rsid w:val="004C1249"/>
    <w:rsid w:val="005C6CB0"/>
    <w:rsid w:val="00792E77"/>
    <w:rsid w:val="00B66DCA"/>
    <w:rsid w:val="00CB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92E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792E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4">
    <w:name w:val="heading 4"/>
    <w:basedOn w:val="a"/>
    <w:next w:val="a"/>
    <w:link w:val="40"/>
    <w:qFormat/>
    <w:rsid w:val="00792E7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92E7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лавие 2 Знак"/>
    <w:basedOn w:val="a0"/>
    <w:link w:val="2"/>
    <w:rsid w:val="00792E77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40">
    <w:name w:val="Заглавие 4 Знак"/>
    <w:basedOn w:val="a0"/>
    <w:link w:val="4"/>
    <w:rsid w:val="00792E7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numbering" w:customStyle="1" w:styleId="11">
    <w:name w:val="Без списък1"/>
    <w:next w:val="a2"/>
    <w:uiPriority w:val="99"/>
    <w:semiHidden/>
    <w:rsid w:val="00792E77"/>
  </w:style>
  <w:style w:type="paragraph" w:styleId="a3">
    <w:name w:val="Body Text Indent"/>
    <w:basedOn w:val="a"/>
    <w:link w:val="a4"/>
    <w:rsid w:val="00792E77"/>
    <w:pPr>
      <w:spacing w:after="120" w:line="240" w:lineRule="auto"/>
      <w:ind w:left="283" w:right="-768"/>
      <w:jc w:val="both"/>
    </w:pPr>
    <w:rPr>
      <w:rFonts w:ascii="Times New Roman" w:eastAsia="Times New Roman" w:hAnsi="Times New Roman" w:cs="Times New Roman"/>
      <w:sz w:val="28"/>
      <w:szCs w:val="28"/>
      <w:lang w:val="en-GB"/>
    </w:rPr>
  </w:style>
  <w:style w:type="character" w:customStyle="1" w:styleId="a4">
    <w:name w:val="Основен текст с отстъп Знак"/>
    <w:basedOn w:val="a0"/>
    <w:link w:val="a3"/>
    <w:rsid w:val="00792E77"/>
    <w:rPr>
      <w:rFonts w:ascii="Times New Roman" w:eastAsia="Times New Roman" w:hAnsi="Times New Roman" w:cs="Times New Roman"/>
      <w:sz w:val="28"/>
      <w:szCs w:val="28"/>
      <w:lang w:val="en-GB"/>
    </w:rPr>
  </w:style>
  <w:style w:type="paragraph" w:customStyle="1" w:styleId="Char">
    <w:name w:val="Знак Char Знак"/>
    <w:basedOn w:val="a"/>
    <w:rsid w:val="00792E77"/>
    <w:pPr>
      <w:tabs>
        <w:tab w:val="left" w:pos="709"/>
      </w:tabs>
      <w:spacing w:after="0" w:line="240" w:lineRule="auto"/>
      <w:ind w:right="-768"/>
      <w:jc w:val="both"/>
    </w:pPr>
    <w:rPr>
      <w:rFonts w:ascii="Tahoma" w:eastAsia="Times New Roman" w:hAnsi="Tahoma" w:cs="Times New Roman"/>
      <w:sz w:val="28"/>
      <w:szCs w:val="28"/>
      <w:lang w:val="pl-PL" w:eastAsia="pl-PL"/>
    </w:rPr>
  </w:style>
  <w:style w:type="paragraph" w:styleId="a5">
    <w:name w:val="footer"/>
    <w:basedOn w:val="a"/>
    <w:link w:val="a6"/>
    <w:rsid w:val="00792E77"/>
    <w:pPr>
      <w:tabs>
        <w:tab w:val="center" w:pos="4153"/>
        <w:tab w:val="right" w:pos="8306"/>
      </w:tabs>
      <w:spacing w:after="0" w:line="240" w:lineRule="auto"/>
      <w:ind w:right="-768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Долен колонтитул Знак"/>
    <w:basedOn w:val="a0"/>
    <w:link w:val="a5"/>
    <w:rsid w:val="00792E7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rsid w:val="00792E77"/>
    <w:rPr>
      <w:color w:val="0000FF"/>
      <w:u w:val="single"/>
    </w:rPr>
  </w:style>
  <w:style w:type="paragraph" w:styleId="21">
    <w:name w:val="Body Text 2"/>
    <w:basedOn w:val="a"/>
    <w:link w:val="22"/>
    <w:rsid w:val="00792E7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2">
    <w:name w:val="Основен текст 2 Знак"/>
    <w:basedOn w:val="a0"/>
    <w:link w:val="21"/>
    <w:rsid w:val="00792E7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Body Text"/>
    <w:basedOn w:val="a"/>
    <w:link w:val="a9"/>
    <w:rsid w:val="00792E77"/>
    <w:pPr>
      <w:spacing w:after="120" w:line="240" w:lineRule="auto"/>
      <w:ind w:right="-768"/>
      <w:jc w:val="both"/>
    </w:pPr>
    <w:rPr>
      <w:rFonts w:ascii="Times New Roman" w:eastAsia="Times New Roman" w:hAnsi="Times New Roman" w:cs="Times New Roman"/>
      <w:sz w:val="28"/>
      <w:szCs w:val="28"/>
      <w:lang w:val="en-GB"/>
    </w:rPr>
  </w:style>
  <w:style w:type="character" w:customStyle="1" w:styleId="a9">
    <w:name w:val="Основен текст Знак"/>
    <w:basedOn w:val="a0"/>
    <w:link w:val="a8"/>
    <w:rsid w:val="00792E77"/>
    <w:rPr>
      <w:rFonts w:ascii="Times New Roman" w:eastAsia="Times New Roman" w:hAnsi="Times New Roman" w:cs="Times New Roman"/>
      <w:sz w:val="28"/>
      <w:szCs w:val="28"/>
      <w:lang w:val="en-GB"/>
    </w:rPr>
  </w:style>
  <w:style w:type="paragraph" w:styleId="aa">
    <w:name w:val="Title"/>
    <w:basedOn w:val="a"/>
    <w:link w:val="ab"/>
    <w:qFormat/>
    <w:rsid w:val="00792E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b">
    <w:name w:val="Заглавие Знак"/>
    <w:basedOn w:val="a0"/>
    <w:link w:val="aa"/>
    <w:rsid w:val="00792E77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c">
    <w:name w:val="header"/>
    <w:basedOn w:val="a"/>
    <w:link w:val="ad"/>
    <w:rsid w:val="00792E7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ad">
    <w:name w:val="Горен колонтитул Знак"/>
    <w:basedOn w:val="a0"/>
    <w:link w:val="ac"/>
    <w:rsid w:val="00792E77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FontStyle23">
    <w:name w:val="Font Style23"/>
    <w:rsid w:val="00792E77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792E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0">
    <w:name w:val="Style10"/>
    <w:basedOn w:val="a"/>
    <w:rsid w:val="00792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3">
    <w:name w:val="Style13"/>
    <w:basedOn w:val="a"/>
    <w:rsid w:val="00792E77"/>
    <w:pPr>
      <w:widowControl w:val="0"/>
      <w:autoSpaceDE w:val="0"/>
      <w:autoSpaceDN w:val="0"/>
      <w:adjustRightInd w:val="0"/>
      <w:spacing w:after="0" w:line="268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24">
    <w:name w:val="Font Style24"/>
    <w:rsid w:val="00792E7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">
    <w:name w:val="Style3"/>
    <w:basedOn w:val="a"/>
    <w:rsid w:val="00792E77"/>
    <w:pPr>
      <w:widowControl w:val="0"/>
      <w:autoSpaceDE w:val="0"/>
      <w:autoSpaceDN w:val="0"/>
      <w:adjustRightInd w:val="0"/>
      <w:spacing w:after="0" w:line="268" w:lineRule="exact"/>
      <w:ind w:firstLine="554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30">
    <w:name w:val="Font Style30"/>
    <w:rsid w:val="00792E77"/>
    <w:rPr>
      <w:rFonts w:ascii="Times New Roman" w:hAnsi="Times New Roman" w:cs="Times New Roman"/>
      <w:sz w:val="22"/>
      <w:szCs w:val="22"/>
    </w:rPr>
  </w:style>
  <w:style w:type="paragraph" w:customStyle="1" w:styleId="CharCharCharCharChar">
    <w:name w:val=" Char Char Char Char Char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e">
    <w:name w:val="Balloon Text"/>
    <w:basedOn w:val="a"/>
    <w:link w:val="af"/>
    <w:rsid w:val="00792E77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">
    <w:name w:val="Изнесен текст Знак"/>
    <w:basedOn w:val="a0"/>
    <w:link w:val="ae"/>
    <w:rsid w:val="00792E77"/>
    <w:rPr>
      <w:rFonts w:ascii="Tahoma" w:eastAsia="Times New Roman" w:hAnsi="Tahoma" w:cs="Tahoma"/>
      <w:sz w:val="16"/>
      <w:szCs w:val="16"/>
      <w:lang w:val="en-US"/>
    </w:rPr>
  </w:style>
  <w:style w:type="paragraph" w:customStyle="1" w:styleId="Char0">
    <w:name w:val=" Знак Char Знак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3">
    <w:name w:val="Body Text Indent 2"/>
    <w:basedOn w:val="a"/>
    <w:link w:val="24"/>
    <w:rsid w:val="00792E7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24">
    <w:name w:val="Основен текст с отстъп 2 Знак"/>
    <w:basedOn w:val="a0"/>
    <w:link w:val="23"/>
    <w:rsid w:val="00792E7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CharCharCharCharChar0">
    <w:name w:val="Char Char Char Char Char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0">
    <w:name w:val="List Paragraph"/>
    <w:basedOn w:val="a"/>
    <w:uiPriority w:val="34"/>
    <w:qFormat/>
    <w:rsid w:val="00792E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92E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792E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4">
    <w:name w:val="heading 4"/>
    <w:basedOn w:val="a"/>
    <w:next w:val="a"/>
    <w:link w:val="40"/>
    <w:qFormat/>
    <w:rsid w:val="00792E7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92E7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лавие 2 Знак"/>
    <w:basedOn w:val="a0"/>
    <w:link w:val="2"/>
    <w:rsid w:val="00792E77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40">
    <w:name w:val="Заглавие 4 Знак"/>
    <w:basedOn w:val="a0"/>
    <w:link w:val="4"/>
    <w:rsid w:val="00792E7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numbering" w:customStyle="1" w:styleId="11">
    <w:name w:val="Без списък1"/>
    <w:next w:val="a2"/>
    <w:uiPriority w:val="99"/>
    <w:semiHidden/>
    <w:rsid w:val="00792E77"/>
  </w:style>
  <w:style w:type="paragraph" w:styleId="a3">
    <w:name w:val="Body Text Indent"/>
    <w:basedOn w:val="a"/>
    <w:link w:val="a4"/>
    <w:rsid w:val="00792E77"/>
    <w:pPr>
      <w:spacing w:after="120" w:line="240" w:lineRule="auto"/>
      <w:ind w:left="283" w:right="-768"/>
      <w:jc w:val="both"/>
    </w:pPr>
    <w:rPr>
      <w:rFonts w:ascii="Times New Roman" w:eastAsia="Times New Roman" w:hAnsi="Times New Roman" w:cs="Times New Roman"/>
      <w:sz w:val="28"/>
      <w:szCs w:val="28"/>
      <w:lang w:val="en-GB"/>
    </w:rPr>
  </w:style>
  <w:style w:type="character" w:customStyle="1" w:styleId="a4">
    <w:name w:val="Основен текст с отстъп Знак"/>
    <w:basedOn w:val="a0"/>
    <w:link w:val="a3"/>
    <w:rsid w:val="00792E77"/>
    <w:rPr>
      <w:rFonts w:ascii="Times New Roman" w:eastAsia="Times New Roman" w:hAnsi="Times New Roman" w:cs="Times New Roman"/>
      <w:sz w:val="28"/>
      <w:szCs w:val="28"/>
      <w:lang w:val="en-GB"/>
    </w:rPr>
  </w:style>
  <w:style w:type="paragraph" w:customStyle="1" w:styleId="Char">
    <w:name w:val="Знак Char Знак"/>
    <w:basedOn w:val="a"/>
    <w:rsid w:val="00792E77"/>
    <w:pPr>
      <w:tabs>
        <w:tab w:val="left" w:pos="709"/>
      </w:tabs>
      <w:spacing w:after="0" w:line="240" w:lineRule="auto"/>
      <w:ind w:right="-768"/>
      <w:jc w:val="both"/>
    </w:pPr>
    <w:rPr>
      <w:rFonts w:ascii="Tahoma" w:eastAsia="Times New Roman" w:hAnsi="Tahoma" w:cs="Times New Roman"/>
      <w:sz w:val="28"/>
      <w:szCs w:val="28"/>
      <w:lang w:val="pl-PL" w:eastAsia="pl-PL"/>
    </w:rPr>
  </w:style>
  <w:style w:type="paragraph" w:styleId="a5">
    <w:name w:val="footer"/>
    <w:basedOn w:val="a"/>
    <w:link w:val="a6"/>
    <w:rsid w:val="00792E77"/>
    <w:pPr>
      <w:tabs>
        <w:tab w:val="center" w:pos="4153"/>
        <w:tab w:val="right" w:pos="8306"/>
      </w:tabs>
      <w:spacing w:after="0" w:line="240" w:lineRule="auto"/>
      <w:ind w:right="-768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Долен колонтитул Знак"/>
    <w:basedOn w:val="a0"/>
    <w:link w:val="a5"/>
    <w:rsid w:val="00792E7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rsid w:val="00792E77"/>
    <w:rPr>
      <w:color w:val="0000FF"/>
      <w:u w:val="single"/>
    </w:rPr>
  </w:style>
  <w:style w:type="paragraph" w:styleId="21">
    <w:name w:val="Body Text 2"/>
    <w:basedOn w:val="a"/>
    <w:link w:val="22"/>
    <w:rsid w:val="00792E7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2">
    <w:name w:val="Основен текст 2 Знак"/>
    <w:basedOn w:val="a0"/>
    <w:link w:val="21"/>
    <w:rsid w:val="00792E7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Body Text"/>
    <w:basedOn w:val="a"/>
    <w:link w:val="a9"/>
    <w:rsid w:val="00792E77"/>
    <w:pPr>
      <w:spacing w:after="120" w:line="240" w:lineRule="auto"/>
      <w:ind w:right="-768"/>
      <w:jc w:val="both"/>
    </w:pPr>
    <w:rPr>
      <w:rFonts w:ascii="Times New Roman" w:eastAsia="Times New Roman" w:hAnsi="Times New Roman" w:cs="Times New Roman"/>
      <w:sz w:val="28"/>
      <w:szCs w:val="28"/>
      <w:lang w:val="en-GB"/>
    </w:rPr>
  </w:style>
  <w:style w:type="character" w:customStyle="1" w:styleId="a9">
    <w:name w:val="Основен текст Знак"/>
    <w:basedOn w:val="a0"/>
    <w:link w:val="a8"/>
    <w:rsid w:val="00792E77"/>
    <w:rPr>
      <w:rFonts w:ascii="Times New Roman" w:eastAsia="Times New Roman" w:hAnsi="Times New Roman" w:cs="Times New Roman"/>
      <w:sz w:val="28"/>
      <w:szCs w:val="28"/>
      <w:lang w:val="en-GB"/>
    </w:rPr>
  </w:style>
  <w:style w:type="paragraph" w:styleId="aa">
    <w:name w:val="Title"/>
    <w:basedOn w:val="a"/>
    <w:link w:val="ab"/>
    <w:qFormat/>
    <w:rsid w:val="00792E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b">
    <w:name w:val="Заглавие Знак"/>
    <w:basedOn w:val="a0"/>
    <w:link w:val="aa"/>
    <w:rsid w:val="00792E77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c">
    <w:name w:val="header"/>
    <w:basedOn w:val="a"/>
    <w:link w:val="ad"/>
    <w:rsid w:val="00792E77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ad">
    <w:name w:val="Горен колонтитул Знак"/>
    <w:basedOn w:val="a0"/>
    <w:link w:val="ac"/>
    <w:rsid w:val="00792E77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FontStyle23">
    <w:name w:val="Font Style23"/>
    <w:rsid w:val="00792E77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792E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0">
    <w:name w:val="Style10"/>
    <w:basedOn w:val="a"/>
    <w:rsid w:val="00792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3">
    <w:name w:val="Style13"/>
    <w:basedOn w:val="a"/>
    <w:rsid w:val="00792E77"/>
    <w:pPr>
      <w:widowControl w:val="0"/>
      <w:autoSpaceDE w:val="0"/>
      <w:autoSpaceDN w:val="0"/>
      <w:adjustRightInd w:val="0"/>
      <w:spacing w:after="0" w:line="268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24">
    <w:name w:val="Font Style24"/>
    <w:rsid w:val="00792E7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">
    <w:name w:val="Style3"/>
    <w:basedOn w:val="a"/>
    <w:rsid w:val="00792E77"/>
    <w:pPr>
      <w:widowControl w:val="0"/>
      <w:autoSpaceDE w:val="0"/>
      <w:autoSpaceDN w:val="0"/>
      <w:adjustRightInd w:val="0"/>
      <w:spacing w:after="0" w:line="268" w:lineRule="exact"/>
      <w:ind w:firstLine="554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30">
    <w:name w:val="Font Style30"/>
    <w:rsid w:val="00792E77"/>
    <w:rPr>
      <w:rFonts w:ascii="Times New Roman" w:hAnsi="Times New Roman" w:cs="Times New Roman"/>
      <w:sz w:val="22"/>
      <w:szCs w:val="22"/>
    </w:rPr>
  </w:style>
  <w:style w:type="paragraph" w:customStyle="1" w:styleId="CharCharCharCharChar">
    <w:name w:val=" Char Char Char Char Char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e">
    <w:name w:val="Balloon Text"/>
    <w:basedOn w:val="a"/>
    <w:link w:val="af"/>
    <w:rsid w:val="00792E77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">
    <w:name w:val="Изнесен текст Знак"/>
    <w:basedOn w:val="a0"/>
    <w:link w:val="ae"/>
    <w:rsid w:val="00792E77"/>
    <w:rPr>
      <w:rFonts w:ascii="Tahoma" w:eastAsia="Times New Roman" w:hAnsi="Tahoma" w:cs="Tahoma"/>
      <w:sz w:val="16"/>
      <w:szCs w:val="16"/>
      <w:lang w:val="en-US"/>
    </w:rPr>
  </w:style>
  <w:style w:type="paragraph" w:customStyle="1" w:styleId="Char0">
    <w:name w:val=" Знак Char Знак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3">
    <w:name w:val="Body Text Indent 2"/>
    <w:basedOn w:val="a"/>
    <w:link w:val="24"/>
    <w:rsid w:val="00792E7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24">
    <w:name w:val="Основен текст с отстъп 2 Знак"/>
    <w:basedOn w:val="a0"/>
    <w:link w:val="23"/>
    <w:rsid w:val="00792E7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CharCharCharCharChar0">
    <w:name w:val="Char Char Char Char Char"/>
    <w:basedOn w:val="a"/>
    <w:rsid w:val="00792E7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0">
    <w:name w:val="List Paragraph"/>
    <w:basedOn w:val="a"/>
    <w:uiPriority w:val="34"/>
    <w:qFormat/>
    <w:rsid w:val="00792E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74</Pages>
  <Words>18450</Words>
  <Characters>105167</Characters>
  <Application>Microsoft Office Word</Application>
  <DocSecurity>0</DocSecurity>
  <Lines>876</Lines>
  <Paragraphs>246</Paragraphs>
  <ScaleCrop>false</ScaleCrop>
  <Company/>
  <LinksUpToDate>false</LinksUpToDate>
  <CharactersWithSpaces>123371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jivko</dc:creator>
  <cp:keywords/>
  <dc:description/>
  <cp:lastModifiedBy>jivko</cp:lastModifiedBy>
  <cp:revision>2</cp:revision>
  <dcterms:created xsi:type="dcterms:W3CDTF">2018-07-23T13:08:00Z</dcterms:created>
  <dcterms:modified xsi:type="dcterms:W3CDTF">2018-07-23T13:08:00Z</dcterms:modified>
</cp:coreProperties>
</file>