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CA" w:rsidRDefault="00E917CA" w:rsidP="00E917CA">
      <w:pPr>
        <w:jc w:val="both"/>
        <w:rPr>
          <w:b/>
          <w:sz w:val="28"/>
        </w:rPr>
      </w:pPr>
      <w:r>
        <w:rPr>
          <w:b/>
          <w:sz w:val="28"/>
          <w:lang w:val="bg-BG"/>
        </w:rPr>
        <w:t>ДО</w:t>
      </w:r>
    </w:p>
    <w:p w:rsidR="00E917CA" w:rsidRDefault="00E917CA" w:rsidP="00E917CA">
      <w:pPr>
        <w:jc w:val="both"/>
        <w:rPr>
          <w:sz w:val="28"/>
        </w:rPr>
      </w:pPr>
      <w:proofErr w:type="gramStart"/>
      <w:r>
        <w:rPr>
          <w:b/>
          <w:sz w:val="28"/>
        </w:rPr>
        <w:t>ОБЩИНСКИ  СЪВЕТ</w:t>
      </w:r>
      <w:proofErr w:type="gramEnd"/>
    </w:p>
    <w:p w:rsidR="00E917CA" w:rsidRDefault="00E917CA" w:rsidP="00E917CA">
      <w:pPr>
        <w:jc w:val="both"/>
        <w:rPr>
          <w:b/>
          <w:sz w:val="28"/>
          <w:lang w:val="bg-BG"/>
        </w:rPr>
      </w:pPr>
      <w:proofErr w:type="gramStart"/>
      <w:r>
        <w:rPr>
          <w:b/>
          <w:sz w:val="28"/>
        </w:rPr>
        <w:t>ГР.</w:t>
      </w:r>
      <w:proofErr w:type="gramEnd"/>
      <w:r>
        <w:rPr>
          <w:b/>
          <w:sz w:val="28"/>
        </w:rPr>
        <w:t xml:space="preserve"> Е Л Х О В О</w:t>
      </w:r>
    </w:p>
    <w:p w:rsidR="00E917CA" w:rsidRPr="008A77A4" w:rsidRDefault="00E917CA" w:rsidP="00E917CA">
      <w:pPr>
        <w:jc w:val="both"/>
        <w:rPr>
          <w:b/>
          <w:sz w:val="28"/>
          <w:lang w:val="bg-BG"/>
        </w:rPr>
      </w:pPr>
    </w:p>
    <w:p w:rsidR="00E917CA" w:rsidRDefault="00E917CA" w:rsidP="00E917CA">
      <w:pPr>
        <w:pStyle w:val="1"/>
        <w:rPr>
          <w:rFonts w:ascii="Times New Roman" w:hAnsi="Times New Roman"/>
          <w:b w:val="0"/>
        </w:rPr>
      </w:pPr>
      <w:r>
        <w:rPr>
          <w:rFonts w:ascii="Times New Roman" w:hAnsi="Times New Roman"/>
          <w:szCs w:val="28"/>
        </w:rPr>
        <w:t xml:space="preserve">                         ДОКЛАДНА  ЗАПИСКА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 w:val="0"/>
        </w:rPr>
        <w:t xml:space="preserve">    </w:t>
      </w:r>
    </w:p>
    <w:p w:rsidR="00E917CA" w:rsidRDefault="00E917CA" w:rsidP="00E917CA">
      <w:pPr>
        <w:pStyle w:val="1"/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</w:t>
      </w:r>
    </w:p>
    <w:p w:rsidR="00E917CA" w:rsidRPr="00F617A3" w:rsidRDefault="00E917CA" w:rsidP="00E917CA">
      <w:pPr>
        <w:ind w:firstLine="1134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</w:t>
      </w:r>
      <w:r w:rsidRPr="00F617A3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о</w:t>
      </w:r>
      <w:r>
        <w:rPr>
          <w:b/>
          <w:sz w:val="24"/>
          <w:szCs w:val="24"/>
        </w:rPr>
        <w:t xml:space="preserve">т </w:t>
      </w:r>
      <w:proofErr w:type="spellStart"/>
      <w:r>
        <w:rPr>
          <w:b/>
          <w:sz w:val="24"/>
          <w:szCs w:val="24"/>
        </w:rPr>
        <w:t>Петър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Андреев </w:t>
      </w:r>
      <w:proofErr w:type="spellStart"/>
      <w:r>
        <w:rPr>
          <w:b/>
          <w:sz w:val="24"/>
          <w:szCs w:val="24"/>
        </w:rPr>
        <w:t>Киро</w:t>
      </w:r>
      <w:proofErr w:type="spellEnd"/>
      <w:r>
        <w:rPr>
          <w:b/>
          <w:sz w:val="24"/>
          <w:szCs w:val="24"/>
          <w:lang w:val="bg-BG"/>
        </w:rPr>
        <w:t>в -</w:t>
      </w:r>
      <w:r w:rsidRPr="00F617A3">
        <w:rPr>
          <w:b/>
          <w:sz w:val="24"/>
          <w:szCs w:val="24"/>
          <w:lang w:val="bg-BG"/>
        </w:rPr>
        <w:t xml:space="preserve"> </w:t>
      </w:r>
      <w:proofErr w:type="spellStart"/>
      <w:r w:rsidRPr="00F617A3">
        <w:rPr>
          <w:b/>
          <w:sz w:val="24"/>
          <w:szCs w:val="24"/>
        </w:rPr>
        <w:t>кмет</w:t>
      </w:r>
      <w:proofErr w:type="spellEnd"/>
      <w:r w:rsidRPr="00F617A3">
        <w:rPr>
          <w:b/>
          <w:sz w:val="24"/>
          <w:szCs w:val="24"/>
        </w:rPr>
        <w:t xml:space="preserve"> </w:t>
      </w:r>
      <w:proofErr w:type="spellStart"/>
      <w:r w:rsidRPr="00F617A3">
        <w:rPr>
          <w:b/>
          <w:sz w:val="24"/>
          <w:szCs w:val="24"/>
        </w:rPr>
        <w:t>на</w:t>
      </w:r>
      <w:proofErr w:type="spellEnd"/>
      <w:r w:rsidRPr="00F617A3">
        <w:rPr>
          <w:b/>
          <w:sz w:val="24"/>
          <w:szCs w:val="24"/>
        </w:rPr>
        <w:t xml:space="preserve">  </w:t>
      </w:r>
      <w:proofErr w:type="spellStart"/>
      <w:r w:rsidRPr="00F617A3">
        <w:rPr>
          <w:b/>
          <w:sz w:val="24"/>
          <w:szCs w:val="24"/>
        </w:rPr>
        <w:t>община</w:t>
      </w:r>
      <w:proofErr w:type="spellEnd"/>
      <w:r w:rsidRPr="00F617A3">
        <w:rPr>
          <w:b/>
          <w:sz w:val="24"/>
          <w:szCs w:val="24"/>
        </w:rPr>
        <w:t xml:space="preserve">  Елхово</w:t>
      </w:r>
    </w:p>
    <w:p w:rsidR="00E917CA" w:rsidRDefault="00E917CA" w:rsidP="00E917CA">
      <w:pPr>
        <w:jc w:val="both"/>
        <w:rPr>
          <w:b/>
          <w:sz w:val="28"/>
        </w:rPr>
      </w:pPr>
    </w:p>
    <w:p w:rsidR="00E917CA" w:rsidRDefault="00E917CA" w:rsidP="00E917CA">
      <w:pPr>
        <w:jc w:val="both"/>
        <w:rPr>
          <w:b/>
          <w:sz w:val="28"/>
        </w:rPr>
      </w:pPr>
    </w:p>
    <w:p w:rsidR="00E917CA" w:rsidRPr="00E917CA" w:rsidRDefault="00E917CA" w:rsidP="00E917CA">
      <w:pPr>
        <w:pStyle w:val="2"/>
        <w:ind w:firstLine="0"/>
        <w:rPr>
          <w:rFonts w:ascii="Times New Roman" w:hAnsi="Times New Roman"/>
          <w:sz w:val="24"/>
          <w:szCs w:val="24"/>
        </w:rPr>
      </w:pPr>
      <w:r w:rsidRPr="008A77A4">
        <w:rPr>
          <w:rFonts w:ascii="Times New Roman" w:hAnsi="Times New Roman"/>
          <w:sz w:val="24"/>
          <w:szCs w:val="24"/>
          <w:u w:val="none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Относно: Предварително съгласие от Общински съвет за изработване на ПУП във връзка с промяна на предназначението на земеделска земя от общинския поземлен фонд,  на основание чл.29, ал.1 от ЗОЗЗ. </w:t>
      </w:r>
    </w:p>
    <w:p w:rsidR="00E917CA" w:rsidRDefault="00E917CA" w:rsidP="00E917CA">
      <w:pPr>
        <w:jc w:val="both"/>
        <w:rPr>
          <w:b/>
          <w:sz w:val="28"/>
        </w:rPr>
      </w:pPr>
    </w:p>
    <w:p w:rsidR="00E917CA" w:rsidRDefault="00E917CA" w:rsidP="00E917CA">
      <w:pPr>
        <w:ind w:firstLine="1134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Уважаеми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дами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господа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</w:t>
      </w:r>
    </w:p>
    <w:p w:rsidR="00E917CA" w:rsidRPr="00BF7F20" w:rsidRDefault="00E917CA" w:rsidP="00E917CA">
      <w:pPr>
        <w:jc w:val="both"/>
        <w:rPr>
          <w:sz w:val="24"/>
          <w:szCs w:val="24"/>
        </w:rPr>
      </w:pPr>
    </w:p>
    <w:p w:rsidR="00E917CA" w:rsidRPr="00BF7F20" w:rsidRDefault="00E917CA" w:rsidP="007F5FEC">
      <w:pPr>
        <w:pStyle w:val="2"/>
        <w:ind w:firstLine="0"/>
        <w:jc w:val="both"/>
        <w:rPr>
          <w:sz w:val="24"/>
          <w:szCs w:val="24"/>
        </w:rPr>
      </w:pPr>
      <w:r w:rsidRPr="00BF7F20">
        <w:rPr>
          <w:sz w:val="24"/>
          <w:szCs w:val="24"/>
          <w:u w:val="none"/>
        </w:rPr>
        <w:tab/>
      </w:r>
      <w:r w:rsidRPr="00BF7F20">
        <w:rPr>
          <w:rFonts w:ascii="Times New Roman" w:hAnsi="Times New Roman"/>
          <w:sz w:val="24"/>
          <w:szCs w:val="24"/>
          <w:u w:val="none"/>
          <w:lang w:val="en-US"/>
        </w:rPr>
        <w:t xml:space="preserve">В </w:t>
      </w:r>
      <w:proofErr w:type="spellStart"/>
      <w:r w:rsidRPr="00BF7F20">
        <w:rPr>
          <w:rFonts w:ascii="Times New Roman" w:hAnsi="Times New Roman"/>
          <w:sz w:val="24"/>
          <w:szCs w:val="24"/>
          <w:u w:val="none"/>
          <w:lang w:val="en-US"/>
        </w:rPr>
        <w:t>община</w:t>
      </w:r>
      <w:proofErr w:type="spellEnd"/>
      <w:r w:rsidRPr="00BF7F20">
        <w:rPr>
          <w:rFonts w:ascii="Times New Roman" w:hAnsi="Times New Roman"/>
          <w:sz w:val="24"/>
          <w:szCs w:val="24"/>
          <w:u w:val="none"/>
          <w:lang w:val="en-US"/>
        </w:rPr>
        <w:t xml:space="preserve"> Елхово е </w:t>
      </w:r>
      <w:proofErr w:type="spellStart"/>
      <w:r w:rsidRPr="00BF7F20">
        <w:rPr>
          <w:rFonts w:ascii="Times New Roman" w:hAnsi="Times New Roman"/>
          <w:sz w:val="24"/>
          <w:szCs w:val="24"/>
          <w:u w:val="none"/>
          <w:lang w:val="en-US"/>
        </w:rPr>
        <w:t>постъпило</w:t>
      </w:r>
      <w:proofErr w:type="spellEnd"/>
      <w:r w:rsidRPr="00BF7F20">
        <w:rPr>
          <w:rFonts w:ascii="Times New Roman" w:hAnsi="Times New Roman"/>
          <w:sz w:val="24"/>
          <w:szCs w:val="24"/>
          <w:u w:val="none"/>
          <w:lang w:val="en-US"/>
        </w:rPr>
        <w:t xml:space="preserve"> и</w:t>
      </w:r>
      <w:proofErr w:type="spellStart"/>
      <w:r w:rsidR="00031089">
        <w:rPr>
          <w:rFonts w:ascii="Times New Roman" w:hAnsi="Times New Roman"/>
          <w:sz w:val="24"/>
          <w:szCs w:val="24"/>
          <w:u w:val="none"/>
        </w:rPr>
        <w:t>нвестиционно</w:t>
      </w:r>
      <w:proofErr w:type="spellEnd"/>
      <w:r w:rsidR="00031089">
        <w:rPr>
          <w:rFonts w:ascii="Times New Roman" w:hAnsi="Times New Roman"/>
          <w:sz w:val="24"/>
          <w:szCs w:val="24"/>
          <w:u w:val="none"/>
        </w:rPr>
        <w:t xml:space="preserve"> намерение от </w:t>
      </w:r>
      <w:r w:rsidRPr="00BF7F20">
        <w:rPr>
          <w:rFonts w:ascii="Times New Roman" w:hAnsi="Times New Roman"/>
          <w:sz w:val="24"/>
          <w:szCs w:val="24"/>
          <w:u w:val="none"/>
        </w:rPr>
        <w:t>„</w:t>
      </w:r>
      <w:proofErr w:type="spellStart"/>
      <w:r w:rsidRPr="00BF7F20">
        <w:rPr>
          <w:rFonts w:ascii="Times New Roman" w:hAnsi="Times New Roman"/>
          <w:sz w:val="24"/>
          <w:szCs w:val="24"/>
          <w:u w:val="none"/>
        </w:rPr>
        <w:t>Солар</w:t>
      </w:r>
      <w:proofErr w:type="spellEnd"/>
      <w:r w:rsidRPr="00BF7F20">
        <w:rPr>
          <w:rFonts w:ascii="Times New Roman" w:hAnsi="Times New Roman"/>
          <w:sz w:val="24"/>
          <w:szCs w:val="24"/>
          <w:u w:val="none"/>
        </w:rPr>
        <w:t xml:space="preserve"> Грийн </w:t>
      </w:r>
      <w:proofErr w:type="spellStart"/>
      <w:r w:rsidRPr="00BF7F20">
        <w:rPr>
          <w:rFonts w:ascii="Times New Roman" w:hAnsi="Times New Roman"/>
          <w:sz w:val="24"/>
          <w:szCs w:val="24"/>
          <w:u w:val="none"/>
        </w:rPr>
        <w:t>Енерджи</w:t>
      </w:r>
      <w:proofErr w:type="spellEnd"/>
      <w:proofErr w:type="gramStart"/>
      <w:r w:rsidRPr="00BF7F20">
        <w:rPr>
          <w:rFonts w:ascii="Times New Roman" w:hAnsi="Times New Roman"/>
          <w:sz w:val="24"/>
          <w:szCs w:val="24"/>
          <w:u w:val="none"/>
        </w:rPr>
        <w:t>“ ЕАД</w:t>
      </w:r>
      <w:proofErr w:type="gramEnd"/>
      <w:r w:rsidRPr="00BF7F20">
        <w:rPr>
          <w:rFonts w:ascii="Times New Roman" w:hAnsi="Times New Roman"/>
          <w:sz w:val="24"/>
          <w:szCs w:val="24"/>
          <w:u w:val="none"/>
        </w:rPr>
        <w:t xml:space="preserve"> за изграждане на </w:t>
      </w:r>
      <w:proofErr w:type="spellStart"/>
      <w:r w:rsidRPr="00BF7F20">
        <w:rPr>
          <w:rFonts w:ascii="Times New Roman" w:hAnsi="Times New Roman"/>
          <w:sz w:val="24"/>
          <w:szCs w:val="24"/>
          <w:u w:val="none"/>
        </w:rPr>
        <w:t>Ф</w:t>
      </w:r>
      <w:r w:rsidR="00A475B8">
        <w:rPr>
          <w:rFonts w:ascii="Times New Roman" w:hAnsi="Times New Roman"/>
          <w:sz w:val="24"/>
          <w:szCs w:val="24"/>
          <w:u w:val="none"/>
        </w:rPr>
        <w:t>в</w:t>
      </w:r>
      <w:r w:rsidRPr="00BF7F20">
        <w:rPr>
          <w:rFonts w:ascii="Times New Roman" w:hAnsi="Times New Roman"/>
          <w:sz w:val="24"/>
          <w:szCs w:val="24"/>
          <w:u w:val="none"/>
        </w:rPr>
        <w:t>ЕЦ</w:t>
      </w:r>
      <w:proofErr w:type="spellEnd"/>
      <w:r w:rsidRPr="00BF7F20">
        <w:rPr>
          <w:rFonts w:ascii="Times New Roman" w:hAnsi="Times New Roman"/>
          <w:sz w:val="24"/>
          <w:szCs w:val="24"/>
          <w:u w:val="none"/>
        </w:rPr>
        <w:t xml:space="preserve"> Елхово върху терен общинска собственост.</w:t>
      </w:r>
      <w:r w:rsidRPr="00BF7F20">
        <w:rPr>
          <w:rFonts w:ascii="Times New Roman" w:hAnsi="Times New Roman"/>
          <w:sz w:val="24"/>
          <w:szCs w:val="24"/>
          <w:u w:val="none"/>
          <w:lang w:val="en-US"/>
        </w:rPr>
        <w:t xml:space="preserve"> </w:t>
      </w:r>
      <w:r w:rsidRPr="00BF7F20">
        <w:rPr>
          <w:rFonts w:ascii="Times New Roman" w:hAnsi="Times New Roman"/>
          <w:sz w:val="24"/>
          <w:szCs w:val="24"/>
          <w:u w:val="none"/>
        </w:rPr>
        <w:t>Имотът върху койт</w:t>
      </w:r>
      <w:r w:rsidR="007F5FEC" w:rsidRPr="00BF7F20">
        <w:rPr>
          <w:rFonts w:ascii="Times New Roman" w:hAnsi="Times New Roman"/>
          <w:sz w:val="24"/>
          <w:szCs w:val="24"/>
          <w:u w:val="none"/>
        </w:rPr>
        <w:t>о дружеството инвеститор желае д</w:t>
      </w:r>
      <w:r w:rsidRPr="00BF7F20">
        <w:rPr>
          <w:rFonts w:ascii="Times New Roman" w:hAnsi="Times New Roman"/>
          <w:sz w:val="24"/>
          <w:szCs w:val="24"/>
          <w:u w:val="none"/>
        </w:rPr>
        <w:t>а изгради ФЕЦ е ПИ с идентификатор 21542</w:t>
      </w:r>
      <w:r w:rsidR="007F5FEC" w:rsidRPr="00BF7F20">
        <w:rPr>
          <w:rFonts w:ascii="Times New Roman" w:hAnsi="Times New Roman"/>
          <w:sz w:val="24"/>
          <w:szCs w:val="24"/>
          <w:u w:val="none"/>
        </w:rPr>
        <w:t>.69.279 – частна общинска собственост, трайно предназначение на територията:земеделска, начин на трайно ползване: друг вид земеделска зе</w:t>
      </w:r>
      <w:r w:rsidR="00900F24">
        <w:rPr>
          <w:rFonts w:ascii="Times New Roman" w:hAnsi="Times New Roman"/>
          <w:sz w:val="24"/>
          <w:szCs w:val="24"/>
          <w:u w:val="none"/>
        </w:rPr>
        <w:t>мя по кадастралната карта и кад</w:t>
      </w:r>
      <w:r w:rsidR="007F5FEC" w:rsidRPr="00BF7F20">
        <w:rPr>
          <w:rFonts w:ascii="Times New Roman" w:hAnsi="Times New Roman"/>
          <w:sz w:val="24"/>
          <w:szCs w:val="24"/>
          <w:u w:val="none"/>
        </w:rPr>
        <w:t xml:space="preserve">астралните регистри на село Добрич и </w:t>
      </w:r>
      <w:r w:rsidR="00422A45">
        <w:rPr>
          <w:rFonts w:ascii="Times New Roman" w:hAnsi="Times New Roman"/>
          <w:sz w:val="24"/>
          <w:szCs w:val="24"/>
          <w:u w:val="none"/>
        </w:rPr>
        <w:t xml:space="preserve">е </w:t>
      </w:r>
      <w:r w:rsidR="007F5FEC" w:rsidRPr="00BF7F20">
        <w:rPr>
          <w:rFonts w:ascii="Times New Roman" w:hAnsi="Times New Roman"/>
          <w:sz w:val="24"/>
          <w:szCs w:val="24"/>
          <w:u w:val="none"/>
        </w:rPr>
        <w:t xml:space="preserve">с площ от 793 813 кв.м. </w:t>
      </w:r>
    </w:p>
    <w:p w:rsidR="00031089" w:rsidRDefault="00900F24" w:rsidP="00900F24">
      <w:pPr>
        <w:ind w:firstLine="708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Предварителното с</w:t>
      </w:r>
      <w:proofErr w:type="spellStart"/>
      <w:r>
        <w:rPr>
          <w:sz w:val="24"/>
          <w:szCs w:val="24"/>
        </w:rPr>
        <w:t>ъгласие</w:t>
      </w:r>
      <w:proofErr w:type="spellEnd"/>
      <w:r w:rsidR="00E917CA" w:rsidRPr="00BF7F20">
        <w:rPr>
          <w:sz w:val="24"/>
          <w:szCs w:val="24"/>
          <w:lang w:val="bg-BG"/>
        </w:rPr>
        <w:t xml:space="preserve"> на Общински съвет</w:t>
      </w:r>
      <w:r w:rsidR="00E917CA" w:rsidRPr="00BF7F20">
        <w:rPr>
          <w:sz w:val="24"/>
          <w:szCs w:val="24"/>
        </w:rPr>
        <w:t xml:space="preserve"> </w:t>
      </w:r>
      <w:proofErr w:type="spellStart"/>
      <w:r w:rsidR="00E917CA" w:rsidRPr="00BF7F20">
        <w:rPr>
          <w:sz w:val="24"/>
          <w:szCs w:val="24"/>
        </w:rPr>
        <w:t>се</w:t>
      </w:r>
      <w:proofErr w:type="spellEnd"/>
      <w:r w:rsidR="00E917CA" w:rsidRPr="00BF7F20">
        <w:rPr>
          <w:sz w:val="24"/>
          <w:szCs w:val="24"/>
        </w:rPr>
        <w:t xml:space="preserve"> </w:t>
      </w:r>
      <w:proofErr w:type="spellStart"/>
      <w:r w:rsidR="00E917CA" w:rsidRPr="00BF7F20">
        <w:rPr>
          <w:sz w:val="24"/>
          <w:szCs w:val="24"/>
        </w:rPr>
        <w:t>изисква</w:t>
      </w:r>
      <w:proofErr w:type="spellEnd"/>
      <w:r w:rsidR="00E917CA" w:rsidRPr="00BF7F20">
        <w:rPr>
          <w:sz w:val="24"/>
          <w:szCs w:val="24"/>
        </w:rPr>
        <w:t xml:space="preserve"> </w:t>
      </w:r>
      <w:proofErr w:type="spellStart"/>
      <w:r w:rsidR="00E917CA" w:rsidRPr="00BF7F20">
        <w:rPr>
          <w:sz w:val="24"/>
          <w:szCs w:val="24"/>
        </w:rPr>
        <w:t>на</w:t>
      </w:r>
      <w:proofErr w:type="spellEnd"/>
      <w:r w:rsidR="00E917CA" w:rsidRPr="00BF7F20">
        <w:rPr>
          <w:sz w:val="24"/>
          <w:szCs w:val="24"/>
        </w:rPr>
        <w:t xml:space="preserve"> </w:t>
      </w:r>
      <w:proofErr w:type="spellStart"/>
      <w:r w:rsidR="00E917CA" w:rsidRPr="00BF7F20">
        <w:rPr>
          <w:sz w:val="24"/>
          <w:szCs w:val="24"/>
        </w:rPr>
        <w:t>основание</w:t>
      </w:r>
      <w:proofErr w:type="spellEnd"/>
      <w:r w:rsidR="00E917CA" w:rsidRPr="00BF7F20">
        <w:rPr>
          <w:sz w:val="24"/>
          <w:szCs w:val="24"/>
        </w:rPr>
        <w:t xml:space="preserve">  чл.29, ал.1 </w:t>
      </w:r>
      <w:proofErr w:type="spellStart"/>
      <w:r w:rsidR="00E917CA" w:rsidRPr="00BF7F20">
        <w:rPr>
          <w:sz w:val="24"/>
          <w:szCs w:val="24"/>
        </w:rPr>
        <w:t>от</w:t>
      </w:r>
      <w:proofErr w:type="spellEnd"/>
      <w:r w:rsidR="00E917CA" w:rsidRPr="00BF7F20">
        <w:rPr>
          <w:sz w:val="24"/>
          <w:szCs w:val="24"/>
        </w:rPr>
        <w:t xml:space="preserve"> </w:t>
      </w:r>
      <w:proofErr w:type="spellStart"/>
      <w:r w:rsidR="00E917CA" w:rsidRPr="00BF7F20">
        <w:rPr>
          <w:sz w:val="24"/>
          <w:szCs w:val="24"/>
        </w:rPr>
        <w:t>Закона</w:t>
      </w:r>
      <w:proofErr w:type="spellEnd"/>
      <w:r w:rsidR="00E917CA" w:rsidRPr="00BF7F20">
        <w:rPr>
          <w:sz w:val="24"/>
          <w:szCs w:val="24"/>
        </w:rPr>
        <w:t xml:space="preserve"> </w:t>
      </w:r>
      <w:proofErr w:type="spellStart"/>
      <w:r w:rsidR="00E917CA" w:rsidRPr="00BF7F20">
        <w:rPr>
          <w:sz w:val="24"/>
          <w:szCs w:val="24"/>
        </w:rPr>
        <w:t>за</w:t>
      </w:r>
      <w:proofErr w:type="spellEnd"/>
      <w:r w:rsidR="00E917CA" w:rsidRPr="00BF7F20">
        <w:rPr>
          <w:sz w:val="24"/>
          <w:szCs w:val="24"/>
        </w:rPr>
        <w:t xml:space="preserve"> </w:t>
      </w:r>
      <w:proofErr w:type="spellStart"/>
      <w:r w:rsidR="00E917CA" w:rsidRPr="00BF7F20">
        <w:rPr>
          <w:sz w:val="24"/>
          <w:szCs w:val="24"/>
        </w:rPr>
        <w:t>опазване</w:t>
      </w:r>
      <w:proofErr w:type="spellEnd"/>
      <w:r w:rsidR="00E917CA" w:rsidRPr="00BF7F20">
        <w:rPr>
          <w:sz w:val="24"/>
          <w:szCs w:val="24"/>
        </w:rPr>
        <w:t xml:space="preserve"> </w:t>
      </w:r>
      <w:proofErr w:type="spellStart"/>
      <w:r w:rsidR="00E917CA" w:rsidRPr="00BF7F20">
        <w:rPr>
          <w:sz w:val="24"/>
          <w:szCs w:val="24"/>
        </w:rPr>
        <w:t>на</w:t>
      </w:r>
      <w:proofErr w:type="spellEnd"/>
      <w:r w:rsidR="00E917CA" w:rsidRPr="00BF7F20">
        <w:rPr>
          <w:sz w:val="24"/>
          <w:szCs w:val="24"/>
        </w:rPr>
        <w:t xml:space="preserve"> </w:t>
      </w:r>
      <w:proofErr w:type="spellStart"/>
      <w:r w:rsidR="00E917CA" w:rsidRPr="00BF7F20">
        <w:rPr>
          <w:sz w:val="24"/>
          <w:szCs w:val="24"/>
        </w:rPr>
        <w:t>земеделските</w:t>
      </w:r>
      <w:proofErr w:type="spellEnd"/>
      <w:r w:rsidR="00E917CA" w:rsidRPr="00BF7F20">
        <w:rPr>
          <w:sz w:val="24"/>
          <w:szCs w:val="24"/>
        </w:rPr>
        <w:t xml:space="preserve"> </w:t>
      </w:r>
      <w:proofErr w:type="spellStart"/>
      <w:r w:rsidR="00E917CA" w:rsidRPr="00BF7F20">
        <w:rPr>
          <w:sz w:val="24"/>
          <w:szCs w:val="24"/>
        </w:rPr>
        <w:t>земи</w:t>
      </w:r>
      <w:proofErr w:type="spellEnd"/>
      <w:r>
        <w:rPr>
          <w:sz w:val="24"/>
          <w:szCs w:val="24"/>
          <w:lang w:val="bg-BG"/>
        </w:rPr>
        <w:t>/ЗОЗЗ/</w:t>
      </w:r>
      <w:r w:rsidR="00E917CA" w:rsidRPr="00BF7F20">
        <w:rPr>
          <w:sz w:val="24"/>
          <w:szCs w:val="24"/>
        </w:rPr>
        <w:t xml:space="preserve"> и </w:t>
      </w:r>
      <w:proofErr w:type="spellStart"/>
      <w:r w:rsidR="00E917CA" w:rsidRPr="00BF7F20">
        <w:rPr>
          <w:sz w:val="24"/>
          <w:szCs w:val="24"/>
        </w:rPr>
        <w:t>чл</w:t>
      </w:r>
      <w:proofErr w:type="spellEnd"/>
      <w:r w:rsidR="00E917CA" w:rsidRPr="00BF7F20">
        <w:rPr>
          <w:sz w:val="24"/>
          <w:szCs w:val="24"/>
        </w:rPr>
        <w:t xml:space="preserve">. </w:t>
      </w:r>
      <w:proofErr w:type="gramStart"/>
      <w:r w:rsidR="00E917CA" w:rsidRPr="00BF7F20">
        <w:rPr>
          <w:sz w:val="24"/>
          <w:szCs w:val="24"/>
        </w:rPr>
        <w:t xml:space="preserve">30, </w:t>
      </w:r>
      <w:proofErr w:type="spellStart"/>
      <w:r w:rsidR="00E917CA" w:rsidRPr="00BF7F20">
        <w:rPr>
          <w:sz w:val="24"/>
          <w:szCs w:val="24"/>
        </w:rPr>
        <w:t>ал</w:t>
      </w:r>
      <w:proofErr w:type="spellEnd"/>
      <w:r w:rsidR="00E917CA" w:rsidRPr="00BF7F20">
        <w:rPr>
          <w:sz w:val="24"/>
          <w:szCs w:val="24"/>
        </w:rPr>
        <w:t>.</w:t>
      </w:r>
      <w:proofErr w:type="gramEnd"/>
      <w:r w:rsidR="00E917CA" w:rsidRPr="00BF7F20">
        <w:rPr>
          <w:sz w:val="24"/>
          <w:szCs w:val="24"/>
        </w:rPr>
        <w:t xml:space="preserve"> 3 </w:t>
      </w:r>
      <w:proofErr w:type="spellStart"/>
      <w:r w:rsidR="00E917CA" w:rsidRPr="00BF7F20">
        <w:rPr>
          <w:sz w:val="24"/>
          <w:szCs w:val="24"/>
        </w:rPr>
        <w:t>от</w:t>
      </w:r>
      <w:proofErr w:type="spellEnd"/>
      <w:r w:rsidR="00E917CA" w:rsidRPr="00BF7F20">
        <w:rPr>
          <w:sz w:val="24"/>
          <w:szCs w:val="24"/>
        </w:rPr>
        <w:t xml:space="preserve"> </w:t>
      </w:r>
      <w:proofErr w:type="spellStart"/>
      <w:r w:rsidR="00E917CA" w:rsidRPr="00BF7F20">
        <w:rPr>
          <w:sz w:val="24"/>
          <w:szCs w:val="24"/>
        </w:rPr>
        <w:t>Правилника</w:t>
      </w:r>
      <w:proofErr w:type="spellEnd"/>
      <w:r w:rsidR="00E917CA" w:rsidRPr="00BF7F20">
        <w:rPr>
          <w:sz w:val="24"/>
          <w:szCs w:val="24"/>
        </w:rPr>
        <w:t xml:space="preserve"> </w:t>
      </w:r>
      <w:proofErr w:type="spellStart"/>
      <w:r w:rsidR="00E917CA" w:rsidRPr="00BF7F20">
        <w:rPr>
          <w:sz w:val="24"/>
          <w:szCs w:val="24"/>
        </w:rPr>
        <w:t>за</w:t>
      </w:r>
      <w:proofErr w:type="spellEnd"/>
      <w:r w:rsidR="00E917CA" w:rsidRPr="00BF7F20">
        <w:rPr>
          <w:sz w:val="24"/>
          <w:szCs w:val="24"/>
        </w:rPr>
        <w:t xml:space="preserve"> </w:t>
      </w:r>
      <w:proofErr w:type="spellStart"/>
      <w:r w:rsidR="00E917CA" w:rsidRPr="00BF7F20">
        <w:rPr>
          <w:sz w:val="24"/>
          <w:szCs w:val="24"/>
        </w:rPr>
        <w:t>прилагане</w:t>
      </w:r>
      <w:proofErr w:type="spellEnd"/>
      <w:r w:rsidR="00E917CA" w:rsidRPr="00BF7F20">
        <w:rPr>
          <w:sz w:val="24"/>
          <w:szCs w:val="24"/>
        </w:rPr>
        <w:t xml:space="preserve"> </w:t>
      </w:r>
      <w:proofErr w:type="spellStart"/>
      <w:r w:rsidR="00E917CA" w:rsidRPr="00BF7F20">
        <w:rPr>
          <w:sz w:val="24"/>
          <w:szCs w:val="24"/>
        </w:rPr>
        <w:t>на</w:t>
      </w:r>
      <w:proofErr w:type="spellEnd"/>
      <w:r w:rsidR="00E917CA" w:rsidRPr="00BF7F20">
        <w:rPr>
          <w:sz w:val="24"/>
          <w:szCs w:val="24"/>
        </w:rPr>
        <w:t xml:space="preserve"> </w:t>
      </w:r>
      <w:proofErr w:type="spellStart"/>
      <w:r w:rsidR="00E917CA" w:rsidRPr="00BF7F20">
        <w:rPr>
          <w:sz w:val="24"/>
          <w:szCs w:val="24"/>
        </w:rPr>
        <w:t>Закона</w:t>
      </w:r>
      <w:proofErr w:type="spellEnd"/>
      <w:r w:rsidR="00E917CA" w:rsidRPr="00BF7F20">
        <w:rPr>
          <w:sz w:val="24"/>
          <w:szCs w:val="24"/>
        </w:rPr>
        <w:t xml:space="preserve"> </w:t>
      </w:r>
      <w:proofErr w:type="spellStart"/>
      <w:r w:rsidR="00E917CA" w:rsidRPr="00BF7F20">
        <w:rPr>
          <w:sz w:val="24"/>
          <w:szCs w:val="24"/>
        </w:rPr>
        <w:t>за</w:t>
      </w:r>
      <w:proofErr w:type="spellEnd"/>
      <w:r w:rsidR="00E917CA" w:rsidRPr="00BF7F20">
        <w:rPr>
          <w:sz w:val="24"/>
          <w:szCs w:val="24"/>
        </w:rPr>
        <w:t xml:space="preserve"> </w:t>
      </w:r>
      <w:proofErr w:type="spellStart"/>
      <w:r w:rsidR="00E917CA" w:rsidRPr="00BF7F20">
        <w:rPr>
          <w:sz w:val="24"/>
          <w:szCs w:val="24"/>
        </w:rPr>
        <w:t>опазване</w:t>
      </w:r>
      <w:proofErr w:type="spellEnd"/>
      <w:r w:rsidR="00E917CA" w:rsidRPr="00BF7F20">
        <w:rPr>
          <w:sz w:val="24"/>
          <w:szCs w:val="24"/>
        </w:rPr>
        <w:t xml:space="preserve"> </w:t>
      </w:r>
      <w:proofErr w:type="spellStart"/>
      <w:r w:rsidR="00E917CA" w:rsidRPr="00BF7F20">
        <w:rPr>
          <w:sz w:val="24"/>
          <w:szCs w:val="24"/>
        </w:rPr>
        <w:t>на</w:t>
      </w:r>
      <w:proofErr w:type="spellEnd"/>
      <w:r w:rsidR="00E917CA" w:rsidRPr="00BF7F20">
        <w:rPr>
          <w:sz w:val="24"/>
          <w:szCs w:val="24"/>
        </w:rPr>
        <w:t xml:space="preserve"> </w:t>
      </w:r>
      <w:proofErr w:type="spellStart"/>
      <w:r w:rsidR="00E917CA" w:rsidRPr="00BF7F20">
        <w:rPr>
          <w:sz w:val="24"/>
          <w:szCs w:val="24"/>
        </w:rPr>
        <w:t>земеделските</w:t>
      </w:r>
      <w:proofErr w:type="spellEnd"/>
      <w:r w:rsidR="00E917CA" w:rsidRPr="00BF7F20">
        <w:rPr>
          <w:sz w:val="24"/>
          <w:szCs w:val="24"/>
        </w:rPr>
        <w:t xml:space="preserve"> </w:t>
      </w:r>
      <w:proofErr w:type="spellStart"/>
      <w:r w:rsidR="00E917CA" w:rsidRPr="00BF7F20">
        <w:rPr>
          <w:sz w:val="24"/>
          <w:szCs w:val="24"/>
        </w:rPr>
        <w:t>земи</w:t>
      </w:r>
      <w:proofErr w:type="spellEnd"/>
      <w:r>
        <w:rPr>
          <w:sz w:val="24"/>
          <w:szCs w:val="24"/>
          <w:lang w:val="bg-BG"/>
        </w:rPr>
        <w:t>/ППЗОЗЗ/</w:t>
      </w:r>
      <w:r w:rsidR="007F5FEC" w:rsidRPr="00BF7F20">
        <w:rPr>
          <w:sz w:val="24"/>
          <w:szCs w:val="24"/>
          <w:lang w:val="bg-BG"/>
        </w:rPr>
        <w:t xml:space="preserve">. </w:t>
      </w:r>
    </w:p>
    <w:p w:rsidR="00031089" w:rsidRDefault="007F5FEC" w:rsidP="00900F24">
      <w:pPr>
        <w:ind w:firstLine="708"/>
        <w:jc w:val="both"/>
        <w:textAlignment w:val="center"/>
        <w:rPr>
          <w:color w:val="000000"/>
          <w:sz w:val="24"/>
          <w:szCs w:val="24"/>
          <w:lang w:val="bg-BG"/>
        </w:rPr>
      </w:pPr>
      <w:r w:rsidRPr="00BF7F20">
        <w:rPr>
          <w:sz w:val="24"/>
          <w:szCs w:val="24"/>
          <w:lang w:val="bg-BG"/>
        </w:rPr>
        <w:t xml:space="preserve">Съгласно чл.29, ал.1 от ЗОЗЗ, </w:t>
      </w:r>
      <w:r w:rsidRPr="00BF7F20">
        <w:rPr>
          <w:color w:val="000000"/>
          <w:sz w:val="24"/>
          <w:szCs w:val="24"/>
          <w:lang w:val="bg-BG"/>
        </w:rPr>
        <w:t>п</w:t>
      </w:r>
      <w:proofErr w:type="spellStart"/>
      <w:r w:rsidRPr="00BF7F20">
        <w:rPr>
          <w:color w:val="000000"/>
          <w:sz w:val="24"/>
          <w:szCs w:val="24"/>
          <w:lang w:val="en"/>
        </w:rPr>
        <w:t>ромяната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на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предназ</w:t>
      </w:r>
      <w:r w:rsidR="005E1781" w:rsidRPr="00BF7F20">
        <w:rPr>
          <w:color w:val="000000"/>
          <w:sz w:val="24"/>
          <w:szCs w:val="24"/>
          <w:lang w:val="en"/>
        </w:rPr>
        <w:t>начението</w:t>
      </w:r>
      <w:proofErr w:type="spellEnd"/>
      <w:r w:rsidR="005E1781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5E1781" w:rsidRPr="00BF7F20">
        <w:rPr>
          <w:color w:val="000000"/>
          <w:sz w:val="24"/>
          <w:szCs w:val="24"/>
          <w:lang w:val="en"/>
        </w:rPr>
        <w:t>на</w:t>
      </w:r>
      <w:proofErr w:type="spellEnd"/>
      <w:r w:rsidR="005E1781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5E1781" w:rsidRPr="00BF7F20">
        <w:rPr>
          <w:color w:val="000000"/>
          <w:sz w:val="24"/>
          <w:szCs w:val="24"/>
          <w:lang w:val="en"/>
        </w:rPr>
        <w:t>земеделски</w:t>
      </w:r>
      <w:proofErr w:type="spellEnd"/>
      <w:r w:rsidR="005E1781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5E1781" w:rsidRPr="00BF7F20">
        <w:rPr>
          <w:color w:val="000000"/>
          <w:sz w:val="24"/>
          <w:szCs w:val="24"/>
          <w:lang w:val="en"/>
        </w:rPr>
        <w:t>земи</w:t>
      </w:r>
      <w:proofErr w:type="spellEnd"/>
      <w:r w:rsidR="005E1781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от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общинския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поземлен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фонд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, </w:t>
      </w:r>
      <w:proofErr w:type="spellStart"/>
      <w:r w:rsidRPr="00BF7F20">
        <w:rPr>
          <w:color w:val="000000"/>
          <w:sz w:val="24"/>
          <w:szCs w:val="24"/>
          <w:lang w:val="en"/>
        </w:rPr>
        <w:t>необходими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за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изграждане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на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обекти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на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техническата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инфраструктура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или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на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други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обекти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от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лица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, </w:t>
      </w:r>
      <w:proofErr w:type="spellStart"/>
      <w:r w:rsidRPr="00BF7F20">
        <w:rPr>
          <w:color w:val="000000"/>
          <w:sz w:val="24"/>
          <w:szCs w:val="24"/>
          <w:lang w:val="en"/>
        </w:rPr>
        <w:t>на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които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продажбата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или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учредяването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на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право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на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строеж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или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сервитути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върху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общински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имоти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се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извършва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без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търг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или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конкурс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по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силата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на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закон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, </w:t>
      </w:r>
      <w:proofErr w:type="spellStart"/>
      <w:r w:rsidRPr="00BF7F20">
        <w:rPr>
          <w:color w:val="000000"/>
          <w:sz w:val="24"/>
          <w:szCs w:val="24"/>
          <w:lang w:val="en"/>
        </w:rPr>
        <w:t>може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да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се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извърши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за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тяхна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сметка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след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решение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за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предварително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съгласие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на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общинския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съвет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за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изработва</w:t>
      </w:r>
      <w:r w:rsidR="005E1781" w:rsidRPr="00BF7F20">
        <w:rPr>
          <w:color w:val="000000"/>
          <w:sz w:val="24"/>
          <w:szCs w:val="24"/>
          <w:lang w:val="en"/>
        </w:rPr>
        <w:t>не</w:t>
      </w:r>
      <w:proofErr w:type="spellEnd"/>
      <w:r w:rsidR="005E1781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5E1781" w:rsidRPr="00BF7F20">
        <w:rPr>
          <w:color w:val="000000"/>
          <w:sz w:val="24"/>
          <w:szCs w:val="24"/>
          <w:lang w:val="en"/>
        </w:rPr>
        <w:t>на</w:t>
      </w:r>
      <w:proofErr w:type="spellEnd"/>
      <w:r w:rsidR="005E1781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5E1781" w:rsidRPr="00BF7F20">
        <w:rPr>
          <w:color w:val="000000"/>
          <w:sz w:val="24"/>
          <w:szCs w:val="24"/>
          <w:lang w:val="en"/>
        </w:rPr>
        <w:t>подробен</w:t>
      </w:r>
      <w:proofErr w:type="spellEnd"/>
      <w:r w:rsidR="005E1781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5E1781" w:rsidRPr="00BF7F20">
        <w:rPr>
          <w:color w:val="000000"/>
          <w:sz w:val="24"/>
          <w:szCs w:val="24"/>
          <w:lang w:val="en"/>
        </w:rPr>
        <w:t>устройствен</w:t>
      </w:r>
      <w:proofErr w:type="spellEnd"/>
      <w:r w:rsidR="005E1781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5E1781" w:rsidRPr="00BF7F20">
        <w:rPr>
          <w:color w:val="000000"/>
          <w:sz w:val="24"/>
          <w:szCs w:val="24"/>
          <w:lang w:val="en"/>
        </w:rPr>
        <w:t>план</w:t>
      </w:r>
      <w:proofErr w:type="spellEnd"/>
      <w:r w:rsidR="005E1781" w:rsidRPr="00BF7F20">
        <w:rPr>
          <w:color w:val="000000"/>
          <w:sz w:val="24"/>
          <w:szCs w:val="24"/>
          <w:lang w:val="en"/>
        </w:rPr>
        <w:t xml:space="preserve">. </w:t>
      </w:r>
      <w:proofErr w:type="gramStart"/>
      <w:r w:rsidR="005E1781" w:rsidRPr="00BF7F20">
        <w:rPr>
          <w:color w:val="000000"/>
          <w:sz w:val="24"/>
          <w:szCs w:val="24"/>
          <w:lang w:val="en"/>
        </w:rPr>
        <w:t xml:space="preserve">С </w:t>
      </w:r>
      <w:proofErr w:type="spellStart"/>
      <w:r w:rsidR="005E1781" w:rsidRPr="00BF7F20">
        <w:rPr>
          <w:color w:val="000000"/>
          <w:sz w:val="24"/>
          <w:szCs w:val="24"/>
          <w:lang w:val="en"/>
        </w:rPr>
        <w:t>решението</w:t>
      </w:r>
      <w:proofErr w:type="spellEnd"/>
      <w:r w:rsidR="005E1781" w:rsidRPr="00BF7F20">
        <w:rPr>
          <w:color w:val="000000"/>
          <w:sz w:val="24"/>
          <w:szCs w:val="24"/>
          <w:lang w:val="bg-BG"/>
        </w:rPr>
        <w:t xml:space="preserve">, </w:t>
      </w:r>
      <w:proofErr w:type="spellStart"/>
      <w:r w:rsidRPr="00BF7F20">
        <w:rPr>
          <w:color w:val="000000"/>
          <w:sz w:val="24"/>
          <w:szCs w:val="24"/>
          <w:lang w:val="en"/>
        </w:rPr>
        <w:t>съответно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общинският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съвет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определя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и </w:t>
      </w:r>
      <w:proofErr w:type="spellStart"/>
      <w:r w:rsidRPr="00BF7F20">
        <w:rPr>
          <w:color w:val="000000"/>
          <w:sz w:val="24"/>
          <w:szCs w:val="24"/>
          <w:lang w:val="en"/>
        </w:rPr>
        <w:t>срока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на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валидност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на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предварителното</w:t>
      </w:r>
      <w:proofErr w:type="spellEnd"/>
      <w:r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BF7F20">
        <w:rPr>
          <w:color w:val="000000"/>
          <w:sz w:val="24"/>
          <w:szCs w:val="24"/>
          <w:lang w:val="en"/>
        </w:rPr>
        <w:t>съгласие</w:t>
      </w:r>
      <w:proofErr w:type="spellEnd"/>
      <w:r w:rsidR="005E1781" w:rsidRPr="00BF7F20">
        <w:rPr>
          <w:color w:val="000000"/>
          <w:sz w:val="24"/>
          <w:szCs w:val="24"/>
          <w:lang w:val="bg-BG"/>
        </w:rPr>
        <w:t>.</w:t>
      </w:r>
      <w:proofErr w:type="gramEnd"/>
      <w:r w:rsidR="005E1781" w:rsidRPr="00BF7F20">
        <w:rPr>
          <w:color w:val="000000"/>
          <w:sz w:val="24"/>
          <w:szCs w:val="24"/>
          <w:lang w:val="bg-BG"/>
        </w:rPr>
        <w:t xml:space="preserve"> </w:t>
      </w:r>
    </w:p>
    <w:p w:rsidR="00900F24" w:rsidRDefault="005E1781" w:rsidP="00422A45">
      <w:pPr>
        <w:ind w:firstLine="708"/>
        <w:jc w:val="both"/>
        <w:textAlignment w:val="center"/>
        <w:rPr>
          <w:color w:val="000000"/>
          <w:sz w:val="24"/>
          <w:szCs w:val="24"/>
          <w:lang w:val="bg-BG"/>
        </w:rPr>
      </w:pPr>
      <w:r w:rsidRPr="00BF7F20">
        <w:rPr>
          <w:color w:val="000000"/>
          <w:sz w:val="24"/>
          <w:szCs w:val="24"/>
          <w:lang w:val="bg-BG"/>
        </w:rPr>
        <w:t xml:space="preserve">Съгласно чл.30, ал.3 от </w:t>
      </w:r>
      <w:proofErr w:type="spellStart"/>
      <w:r w:rsidRPr="00BF7F20">
        <w:rPr>
          <w:sz w:val="24"/>
          <w:szCs w:val="24"/>
        </w:rPr>
        <w:t>Правилника</w:t>
      </w:r>
      <w:proofErr w:type="spellEnd"/>
      <w:r w:rsidRPr="00BF7F20">
        <w:rPr>
          <w:sz w:val="24"/>
          <w:szCs w:val="24"/>
        </w:rPr>
        <w:t xml:space="preserve"> </w:t>
      </w:r>
      <w:proofErr w:type="spellStart"/>
      <w:r w:rsidRPr="00BF7F20">
        <w:rPr>
          <w:sz w:val="24"/>
          <w:szCs w:val="24"/>
        </w:rPr>
        <w:t>за</w:t>
      </w:r>
      <w:proofErr w:type="spellEnd"/>
      <w:r w:rsidRPr="00BF7F20">
        <w:rPr>
          <w:sz w:val="24"/>
          <w:szCs w:val="24"/>
        </w:rPr>
        <w:t xml:space="preserve"> </w:t>
      </w:r>
      <w:proofErr w:type="spellStart"/>
      <w:r w:rsidRPr="00BF7F20">
        <w:rPr>
          <w:sz w:val="24"/>
          <w:szCs w:val="24"/>
        </w:rPr>
        <w:t>прилагане</w:t>
      </w:r>
      <w:proofErr w:type="spellEnd"/>
      <w:r w:rsidRPr="00BF7F20">
        <w:rPr>
          <w:sz w:val="24"/>
          <w:szCs w:val="24"/>
        </w:rPr>
        <w:t xml:space="preserve"> </w:t>
      </w:r>
      <w:proofErr w:type="spellStart"/>
      <w:r w:rsidRPr="00BF7F20">
        <w:rPr>
          <w:sz w:val="24"/>
          <w:szCs w:val="24"/>
        </w:rPr>
        <w:t>на</w:t>
      </w:r>
      <w:proofErr w:type="spellEnd"/>
      <w:r w:rsidRPr="00BF7F20">
        <w:rPr>
          <w:sz w:val="24"/>
          <w:szCs w:val="24"/>
        </w:rPr>
        <w:t xml:space="preserve"> </w:t>
      </w:r>
      <w:proofErr w:type="spellStart"/>
      <w:r w:rsidRPr="00BF7F20">
        <w:rPr>
          <w:sz w:val="24"/>
          <w:szCs w:val="24"/>
        </w:rPr>
        <w:t>Закона</w:t>
      </w:r>
      <w:proofErr w:type="spellEnd"/>
      <w:r w:rsidRPr="00BF7F20">
        <w:rPr>
          <w:sz w:val="24"/>
          <w:szCs w:val="24"/>
        </w:rPr>
        <w:t xml:space="preserve"> </w:t>
      </w:r>
      <w:proofErr w:type="spellStart"/>
      <w:r w:rsidRPr="00BF7F20">
        <w:rPr>
          <w:sz w:val="24"/>
          <w:szCs w:val="24"/>
        </w:rPr>
        <w:t>за</w:t>
      </w:r>
      <w:proofErr w:type="spellEnd"/>
      <w:r w:rsidRPr="00BF7F20">
        <w:rPr>
          <w:sz w:val="24"/>
          <w:szCs w:val="24"/>
        </w:rPr>
        <w:t xml:space="preserve"> </w:t>
      </w:r>
      <w:proofErr w:type="spellStart"/>
      <w:r w:rsidRPr="00BF7F20">
        <w:rPr>
          <w:sz w:val="24"/>
          <w:szCs w:val="24"/>
        </w:rPr>
        <w:t>опазване</w:t>
      </w:r>
      <w:proofErr w:type="spellEnd"/>
      <w:r w:rsidRPr="00BF7F20">
        <w:rPr>
          <w:sz w:val="24"/>
          <w:szCs w:val="24"/>
        </w:rPr>
        <w:t xml:space="preserve"> </w:t>
      </w:r>
      <w:proofErr w:type="spellStart"/>
      <w:r w:rsidRPr="00BF7F20">
        <w:rPr>
          <w:sz w:val="24"/>
          <w:szCs w:val="24"/>
        </w:rPr>
        <w:t>на</w:t>
      </w:r>
      <w:proofErr w:type="spellEnd"/>
      <w:r w:rsidRPr="00BF7F20">
        <w:rPr>
          <w:sz w:val="24"/>
          <w:szCs w:val="24"/>
        </w:rPr>
        <w:t xml:space="preserve"> </w:t>
      </w:r>
      <w:proofErr w:type="spellStart"/>
      <w:r w:rsidRPr="00BF7F20">
        <w:rPr>
          <w:sz w:val="24"/>
          <w:szCs w:val="24"/>
        </w:rPr>
        <w:t>земеделските</w:t>
      </w:r>
      <w:proofErr w:type="spellEnd"/>
      <w:r w:rsidRPr="00BF7F20">
        <w:rPr>
          <w:sz w:val="24"/>
          <w:szCs w:val="24"/>
        </w:rPr>
        <w:t xml:space="preserve"> </w:t>
      </w:r>
      <w:proofErr w:type="spellStart"/>
      <w:r w:rsidRPr="00BF7F20">
        <w:rPr>
          <w:sz w:val="24"/>
          <w:szCs w:val="24"/>
        </w:rPr>
        <w:t>земи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r w:rsidR="00BF7F20" w:rsidRPr="00BF7F20">
        <w:rPr>
          <w:color w:val="000000"/>
          <w:sz w:val="24"/>
          <w:szCs w:val="24"/>
          <w:lang w:val="bg-BG"/>
        </w:rPr>
        <w:t>о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пределянето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на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площадка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или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трасе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за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нуждите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на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физическо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или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юридическо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лице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върху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земи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от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общинския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поземлен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фонд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се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извършва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след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решение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на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общинския</w:t>
      </w:r>
      <w:proofErr w:type="spellEnd"/>
      <w:r w:rsidR="00BF7F20" w:rsidRPr="00BF7F20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F7F20" w:rsidRPr="00BF7F20">
        <w:rPr>
          <w:color w:val="000000"/>
          <w:sz w:val="24"/>
          <w:szCs w:val="24"/>
          <w:lang w:val="en"/>
        </w:rPr>
        <w:t>съвет</w:t>
      </w:r>
      <w:proofErr w:type="spellEnd"/>
      <w:r w:rsidR="00BF7F20" w:rsidRPr="00BF7F20">
        <w:rPr>
          <w:color w:val="000000"/>
          <w:sz w:val="24"/>
          <w:szCs w:val="24"/>
          <w:lang w:val="bg-BG"/>
        </w:rPr>
        <w:t>.</w:t>
      </w:r>
      <w:r w:rsidR="00BF7F20">
        <w:rPr>
          <w:color w:val="000000"/>
          <w:sz w:val="24"/>
          <w:szCs w:val="24"/>
          <w:lang w:val="bg-BG"/>
        </w:rPr>
        <w:t xml:space="preserve"> </w:t>
      </w:r>
      <w:r w:rsidR="00422A45">
        <w:rPr>
          <w:color w:val="000000"/>
          <w:sz w:val="24"/>
          <w:szCs w:val="24"/>
          <w:lang w:val="bg-BG"/>
        </w:rPr>
        <w:t xml:space="preserve">  </w:t>
      </w:r>
      <w:r w:rsidR="00BF7F20">
        <w:rPr>
          <w:color w:val="000000"/>
          <w:sz w:val="24"/>
          <w:szCs w:val="24"/>
          <w:lang w:val="bg-BG"/>
        </w:rPr>
        <w:t>Съгласно чл.62, ал.2 от Закона за енергетиката</w:t>
      </w:r>
      <w:r w:rsidR="00900F24" w:rsidRPr="00900F24">
        <w:rPr>
          <w:color w:val="000000"/>
          <w:sz w:val="24"/>
          <w:szCs w:val="24"/>
          <w:lang w:val="en"/>
        </w:rPr>
        <w:t xml:space="preserve"> (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Нова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- ДВ,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бр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. 54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от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2010 г., в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сила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от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16.07.2010 г.,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доп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. - ДВ,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бр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. 54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от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201</w:t>
      </w:r>
      <w:r w:rsidR="00031089">
        <w:rPr>
          <w:color w:val="000000"/>
          <w:sz w:val="24"/>
          <w:szCs w:val="24"/>
          <w:lang w:val="en"/>
        </w:rPr>
        <w:t xml:space="preserve">2 г., в </w:t>
      </w:r>
      <w:proofErr w:type="spellStart"/>
      <w:r w:rsidR="00031089">
        <w:rPr>
          <w:color w:val="000000"/>
          <w:sz w:val="24"/>
          <w:szCs w:val="24"/>
          <w:lang w:val="en"/>
        </w:rPr>
        <w:t>сила</w:t>
      </w:r>
      <w:proofErr w:type="spellEnd"/>
      <w:r w:rsidR="00031089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031089">
        <w:rPr>
          <w:color w:val="000000"/>
          <w:sz w:val="24"/>
          <w:szCs w:val="24"/>
          <w:lang w:val="en"/>
        </w:rPr>
        <w:t>от</w:t>
      </w:r>
      <w:proofErr w:type="spellEnd"/>
      <w:r w:rsidR="00031089">
        <w:rPr>
          <w:color w:val="000000"/>
          <w:sz w:val="24"/>
          <w:szCs w:val="24"/>
          <w:lang w:val="en"/>
        </w:rPr>
        <w:t xml:space="preserve"> 17.07.2012 г.)</w:t>
      </w:r>
      <w:r w:rsidR="00900F24">
        <w:rPr>
          <w:color w:val="000000"/>
          <w:sz w:val="24"/>
          <w:szCs w:val="24"/>
          <w:lang w:val="bg-BG"/>
        </w:rPr>
        <w:t>, к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огато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изграждането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или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разширението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на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площадкови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енергийни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обекти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,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както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и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на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надземни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и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подземни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хидротехнически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съоръжения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за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производство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на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електрическа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енергия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или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на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части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от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тях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и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на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свързаните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с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производството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съоръжения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и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площадки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за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депониране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на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производствени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отпадъци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се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извършва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върху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имот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-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общинска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собственост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,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компетентните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общински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органи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учредяват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в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полза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на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лицето,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което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ще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изгражда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и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експлоатира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енергийния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обект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,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възмездно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право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на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строеж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върху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земята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по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реда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на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sz w:val="24"/>
          <w:szCs w:val="24"/>
          <w:lang w:val="en"/>
        </w:rPr>
        <w:t>Закона</w:t>
      </w:r>
      <w:proofErr w:type="spellEnd"/>
      <w:r w:rsidR="00900F24" w:rsidRPr="00900F24">
        <w:rPr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sz w:val="24"/>
          <w:szCs w:val="24"/>
          <w:lang w:val="en"/>
        </w:rPr>
        <w:t>за</w:t>
      </w:r>
      <w:proofErr w:type="spellEnd"/>
      <w:r w:rsidR="00900F24" w:rsidRPr="00900F24">
        <w:rPr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sz w:val="24"/>
          <w:szCs w:val="24"/>
          <w:lang w:val="en"/>
        </w:rPr>
        <w:t>общинската</w:t>
      </w:r>
      <w:proofErr w:type="spellEnd"/>
      <w:r w:rsidR="00900F24" w:rsidRPr="00900F24">
        <w:rPr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sz w:val="24"/>
          <w:szCs w:val="24"/>
          <w:lang w:val="en"/>
        </w:rPr>
        <w:t>собственост</w:t>
      </w:r>
      <w:proofErr w:type="spellEnd"/>
      <w:r w:rsidR="00900F24" w:rsidRPr="00900F24">
        <w:rPr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без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търг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или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900F24" w:rsidRPr="00900F24">
        <w:rPr>
          <w:color w:val="000000"/>
          <w:sz w:val="24"/>
          <w:szCs w:val="24"/>
          <w:lang w:val="en"/>
        </w:rPr>
        <w:t>конкурс</w:t>
      </w:r>
      <w:proofErr w:type="spellEnd"/>
      <w:r w:rsidR="00900F24" w:rsidRPr="00900F24">
        <w:rPr>
          <w:color w:val="000000"/>
          <w:sz w:val="24"/>
          <w:szCs w:val="24"/>
          <w:lang w:val="en"/>
        </w:rPr>
        <w:t>.</w:t>
      </w:r>
    </w:p>
    <w:p w:rsidR="00900F24" w:rsidRPr="00900F24" w:rsidRDefault="003E5412" w:rsidP="00900F24">
      <w:pPr>
        <w:ind w:firstLine="708"/>
        <w:jc w:val="both"/>
        <w:textAlignment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В</w:t>
      </w:r>
      <w:r w:rsidR="00900F24">
        <w:rPr>
          <w:color w:val="000000"/>
          <w:sz w:val="24"/>
          <w:szCs w:val="24"/>
          <w:lang w:val="bg-BG"/>
        </w:rPr>
        <w:t xml:space="preserve"> тази връзка и </w:t>
      </w:r>
      <w:r w:rsidR="00031089">
        <w:rPr>
          <w:color w:val="000000"/>
          <w:sz w:val="24"/>
          <w:szCs w:val="24"/>
          <w:lang w:val="bg-BG"/>
        </w:rPr>
        <w:t>с цел стартиране</w:t>
      </w:r>
      <w:r w:rsidR="00900F24">
        <w:rPr>
          <w:color w:val="000000"/>
          <w:sz w:val="24"/>
          <w:szCs w:val="24"/>
          <w:lang w:val="bg-BG"/>
        </w:rPr>
        <w:t xml:space="preserve"> на процедура </w:t>
      </w:r>
      <w:proofErr w:type="spellStart"/>
      <w:r w:rsidR="00900F24">
        <w:rPr>
          <w:sz w:val="24"/>
          <w:szCs w:val="24"/>
        </w:rPr>
        <w:t>от</w:t>
      </w:r>
      <w:proofErr w:type="spellEnd"/>
      <w:r w:rsidR="00900F24">
        <w:rPr>
          <w:sz w:val="24"/>
          <w:szCs w:val="24"/>
        </w:rPr>
        <w:t xml:space="preserve"> </w:t>
      </w:r>
      <w:r w:rsidR="00900F24" w:rsidRPr="00BF7F20">
        <w:rPr>
          <w:sz w:val="24"/>
          <w:szCs w:val="24"/>
        </w:rPr>
        <w:t>„</w:t>
      </w:r>
      <w:proofErr w:type="spellStart"/>
      <w:r w:rsidR="00900F24" w:rsidRPr="00BF7F20">
        <w:rPr>
          <w:sz w:val="24"/>
          <w:szCs w:val="24"/>
        </w:rPr>
        <w:t>Солар</w:t>
      </w:r>
      <w:proofErr w:type="spellEnd"/>
      <w:r w:rsidR="00900F24" w:rsidRPr="00BF7F20">
        <w:rPr>
          <w:sz w:val="24"/>
          <w:szCs w:val="24"/>
        </w:rPr>
        <w:t xml:space="preserve"> </w:t>
      </w:r>
      <w:proofErr w:type="spellStart"/>
      <w:r w:rsidR="00900F24" w:rsidRPr="00BF7F20">
        <w:rPr>
          <w:sz w:val="24"/>
          <w:szCs w:val="24"/>
        </w:rPr>
        <w:t>Грийн</w:t>
      </w:r>
      <w:proofErr w:type="spellEnd"/>
      <w:r w:rsidR="00900F24" w:rsidRPr="00BF7F20">
        <w:rPr>
          <w:sz w:val="24"/>
          <w:szCs w:val="24"/>
        </w:rPr>
        <w:t xml:space="preserve"> </w:t>
      </w:r>
      <w:proofErr w:type="spellStart"/>
      <w:r w:rsidR="00900F24" w:rsidRPr="00BF7F20">
        <w:rPr>
          <w:sz w:val="24"/>
          <w:szCs w:val="24"/>
        </w:rPr>
        <w:t>Енерджи</w:t>
      </w:r>
      <w:proofErr w:type="spellEnd"/>
      <w:r w:rsidR="00900F24" w:rsidRPr="00BF7F20">
        <w:rPr>
          <w:sz w:val="24"/>
          <w:szCs w:val="24"/>
        </w:rPr>
        <w:t>“ ЕАД</w:t>
      </w:r>
      <w:r w:rsidR="00900F24" w:rsidRPr="00900F24">
        <w:rPr>
          <w:sz w:val="24"/>
          <w:szCs w:val="24"/>
        </w:rPr>
        <w:t xml:space="preserve"> </w:t>
      </w:r>
      <w:proofErr w:type="spellStart"/>
      <w:r w:rsidR="00900F24">
        <w:rPr>
          <w:sz w:val="24"/>
          <w:szCs w:val="24"/>
        </w:rPr>
        <w:t>за</w:t>
      </w:r>
      <w:proofErr w:type="spellEnd"/>
      <w:r w:rsidR="00900F24">
        <w:rPr>
          <w:sz w:val="24"/>
          <w:szCs w:val="24"/>
        </w:rPr>
        <w:t xml:space="preserve"> </w:t>
      </w:r>
      <w:proofErr w:type="spellStart"/>
      <w:r w:rsidR="00900F24">
        <w:rPr>
          <w:sz w:val="24"/>
          <w:szCs w:val="24"/>
        </w:rPr>
        <w:t>изработване</w:t>
      </w:r>
      <w:proofErr w:type="spellEnd"/>
      <w:r w:rsidR="00900F24">
        <w:rPr>
          <w:sz w:val="24"/>
          <w:szCs w:val="24"/>
        </w:rPr>
        <w:t xml:space="preserve"> </w:t>
      </w:r>
      <w:proofErr w:type="spellStart"/>
      <w:r w:rsidR="00900F24">
        <w:rPr>
          <w:sz w:val="24"/>
          <w:szCs w:val="24"/>
        </w:rPr>
        <w:t>на</w:t>
      </w:r>
      <w:proofErr w:type="spellEnd"/>
      <w:r w:rsidR="00900F24">
        <w:rPr>
          <w:sz w:val="24"/>
          <w:szCs w:val="24"/>
        </w:rPr>
        <w:t xml:space="preserve"> ПУП </w:t>
      </w:r>
      <w:proofErr w:type="spellStart"/>
      <w:r w:rsidR="00900F24">
        <w:rPr>
          <w:sz w:val="24"/>
          <w:szCs w:val="24"/>
        </w:rPr>
        <w:t>във</w:t>
      </w:r>
      <w:proofErr w:type="spellEnd"/>
      <w:r w:rsidR="00900F24">
        <w:rPr>
          <w:sz w:val="24"/>
          <w:szCs w:val="24"/>
        </w:rPr>
        <w:t xml:space="preserve"> </w:t>
      </w:r>
      <w:proofErr w:type="spellStart"/>
      <w:r w:rsidR="00900F24">
        <w:rPr>
          <w:sz w:val="24"/>
          <w:szCs w:val="24"/>
        </w:rPr>
        <w:t>връзка</w:t>
      </w:r>
      <w:proofErr w:type="spellEnd"/>
      <w:r w:rsidR="00900F24">
        <w:rPr>
          <w:sz w:val="24"/>
          <w:szCs w:val="24"/>
        </w:rPr>
        <w:t xml:space="preserve"> с промяна </w:t>
      </w:r>
      <w:proofErr w:type="spellStart"/>
      <w:r w:rsidR="00900F24">
        <w:rPr>
          <w:sz w:val="24"/>
          <w:szCs w:val="24"/>
        </w:rPr>
        <w:t>на</w:t>
      </w:r>
      <w:proofErr w:type="spellEnd"/>
      <w:r w:rsidR="00900F24">
        <w:rPr>
          <w:sz w:val="24"/>
          <w:szCs w:val="24"/>
        </w:rPr>
        <w:t xml:space="preserve"> </w:t>
      </w:r>
      <w:proofErr w:type="spellStart"/>
      <w:r w:rsidR="00900F24">
        <w:rPr>
          <w:sz w:val="24"/>
          <w:szCs w:val="24"/>
        </w:rPr>
        <w:t>предназначението</w:t>
      </w:r>
      <w:proofErr w:type="spellEnd"/>
      <w:r w:rsidR="00900F24">
        <w:rPr>
          <w:sz w:val="24"/>
          <w:szCs w:val="24"/>
          <w:lang w:val="bg-BG"/>
        </w:rPr>
        <w:t xml:space="preserve"> на </w:t>
      </w:r>
      <w:r w:rsidR="00900F24" w:rsidRPr="00BF7F20">
        <w:rPr>
          <w:sz w:val="24"/>
          <w:szCs w:val="24"/>
        </w:rPr>
        <w:t xml:space="preserve">ПИ с </w:t>
      </w:r>
      <w:proofErr w:type="spellStart"/>
      <w:r w:rsidR="00900F24" w:rsidRPr="00BF7F20">
        <w:rPr>
          <w:sz w:val="24"/>
          <w:szCs w:val="24"/>
        </w:rPr>
        <w:t>идентификатор</w:t>
      </w:r>
      <w:proofErr w:type="spellEnd"/>
      <w:r w:rsidR="00900F24" w:rsidRPr="00BF7F20">
        <w:rPr>
          <w:sz w:val="24"/>
          <w:szCs w:val="24"/>
        </w:rPr>
        <w:t xml:space="preserve"> 21542.69.279 – </w:t>
      </w:r>
      <w:proofErr w:type="spellStart"/>
      <w:r w:rsidR="00900F24" w:rsidRPr="00BF7F20">
        <w:rPr>
          <w:sz w:val="24"/>
          <w:szCs w:val="24"/>
        </w:rPr>
        <w:t>частна</w:t>
      </w:r>
      <w:proofErr w:type="spellEnd"/>
      <w:r w:rsidR="00900F24" w:rsidRPr="00BF7F20">
        <w:rPr>
          <w:sz w:val="24"/>
          <w:szCs w:val="24"/>
        </w:rPr>
        <w:t xml:space="preserve"> </w:t>
      </w:r>
      <w:proofErr w:type="spellStart"/>
      <w:r w:rsidR="00900F24" w:rsidRPr="00BF7F20">
        <w:rPr>
          <w:sz w:val="24"/>
          <w:szCs w:val="24"/>
        </w:rPr>
        <w:t>общинска</w:t>
      </w:r>
      <w:proofErr w:type="spellEnd"/>
      <w:r w:rsidR="00900F24" w:rsidRPr="00BF7F20">
        <w:rPr>
          <w:sz w:val="24"/>
          <w:szCs w:val="24"/>
        </w:rPr>
        <w:t xml:space="preserve"> </w:t>
      </w:r>
      <w:proofErr w:type="spellStart"/>
      <w:r w:rsidR="00900F24" w:rsidRPr="00BF7F20">
        <w:rPr>
          <w:sz w:val="24"/>
          <w:szCs w:val="24"/>
        </w:rPr>
        <w:t>собственост</w:t>
      </w:r>
      <w:proofErr w:type="spellEnd"/>
      <w:r w:rsidR="00900F24" w:rsidRPr="00BF7F20">
        <w:rPr>
          <w:sz w:val="24"/>
          <w:szCs w:val="24"/>
        </w:rPr>
        <w:t xml:space="preserve">, </w:t>
      </w:r>
      <w:proofErr w:type="spellStart"/>
      <w:r w:rsidR="00900F24" w:rsidRPr="00BF7F20">
        <w:rPr>
          <w:sz w:val="24"/>
          <w:szCs w:val="24"/>
        </w:rPr>
        <w:t>трайно</w:t>
      </w:r>
      <w:proofErr w:type="spellEnd"/>
      <w:r w:rsidR="00900F24" w:rsidRPr="00BF7F20">
        <w:rPr>
          <w:sz w:val="24"/>
          <w:szCs w:val="24"/>
        </w:rPr>
        <w:t xml:space="preserve"> </w:t>
      </w:r>
      <w:proofErr w:type="spellStart"/>
      <w:r w:rsidR="00900F24" w:rsidRPr="00BF7F20">
        <w:rPr>
          <w:sz w:val="24"/>
          <w:szCs w:val="24"/>
        </w:rPr>
        <w:t>предназначение</w:t>
      </w:r>
      <w:proofErr w:type="spellEnd"/>
      <w:r w:rsidR="00900F24" w:rsidRPr="00BF7F20">
        <w:rPr>
          <w:sz w:val="24"/>
          <w:szCs w:val="24"/>
        </w:rPr>
        <w:t xml:space="preserve"> </w:t>
      </w:r>
      <w:proofErr w:type="spellStart"/>
      <w:r w:rsidR="00900F24" w:rsidRPr="00BF7F20">
        <w:rPr>
          <w:sz w:val="24"/>
          <w:szCs w:val="24"/>
        </w:rPr>
        <w:t>на</w:t>
      </w:r>
      <w:proofErr w:type="spellEnd"/>
      <w:r w:rsidR="00900F24" w:rsidRPr="00BF7F20">
        <w:rPr>
          <w:sz w:val="24"/>
          <w:szCs w:val="24"/>
        </w:rPr>
        <w:t xml:space="preserve"> </w:t>
      </w:r>
      <w:proofErr w:type="spellStart"/>
      <w:r w:rsidR="00900F24" w:rsidRPr="00BF7F20">
        <w:rPr>
          <w:sz w:val="24"/>
          <w:szCs w:val="24"/>
        </w:rPr>
        <w:t>територията</w:t>
      </w:r>
      <w:proofErr w:type="spellEnd"/>
      <w:r w:rsidR="00900F24" w:rsidRPr="00BF7F20">
        <w:rPr>
          <w:sz w:val="24"/>
          <w:szCs w:val="24"/>
        </w:rPr>
        <w:t>:</w:t>
      </w:r>
      <w:r w:rsidR="00900F24">
        <w:rPr>
          <w:sz w:val="24"/>
          <w:szCs w:val="24"/>
          <w:lang w:val="bg-BG"/>
        </w:rPr>
        <w:t xml:space="preserve"> </w:t>
      </w:r>
      <w:proofErr w:type="spellStart"/>
      <w:r w:rsidR="00900F24" w:rsidRPr="00BF7F20">
        <w:rPr>
          <w:sz w:val="24"/>
          <w:szCs w:val="24"/>
        </w:rPr>
        <w:t>земеделска</w:t>
      </w:r>
      <w:proofErr w:type="spellEnd"/>
      <w:r w:rsidR="00900F24" w:rsidRPr="00BF7F20">
        <w:rPr>
          <w:sz w:val="24"/>
          <w:szCs w:val="24"/>
        </w:rPr>
        <w:t xml:space="preserve">, </w:t>
      </w:r>
      <w:proofErr w:type="spellStart"/>
      <w:r w:rsidR="00900F24" w:rsidRPr="00BF7F20">
        <w:rPr>
          <w:sz w:val="24"/>
          <w:szCs w:val="24"/>
        </w:rPr>
        <w:t>начин</w:t>
      </w:r>
      <w:proofErr w:type="spellEnd"/>
      <w:r w:rsidR="00900F24" w:rsidRPr="00BF7F20">
        <w:rPr>
          <w:sz w:val="24"/>
          <w:szCs w:val="24"/>
        </w:rPr>
        <w:t xml:space="preserve"> </w:t>
      </w:r>
      <w:proofErr w:type="spellStart"/>
      <w:r w:rsidR="00900F24" w:rsidRPr="00BF7F20">
        <w:rPr>
          <w:sz w:val="24"/>
          <w:szCs w:val="24"/>
        </w:rPr>
        <w:t>на</w:t>
      </w:r>
      <w:proofErr w:type="spellEnd"/>
      <w:r w:rsidR="00900F24" w:rsidRPr="00BF7F20">
        <w:rPr>
          <w:sz w:val="24"/>
          <w:szCs w:val="24"/>
        </w:rPr>
        <w:t xml:space="preserve"> </w:t>
      </w:r>
      <w:proofErr w:type="spellStart"/>
      <w:r w:rsidR="00900F24" w:rsidRPr="00BF7F20">
        <w:rPr>
          <w:sz w:val="24"/>
          <w:szCs w:val="24"/>
        </w:rPr>
        <w:t>трайно</w:t>
      </w:r>
      <w:proofErr w:type="spellEnd"/>
      <w:r w:rsidR="00900F24" w:rsidRPr="00BF7F20">
        <w:rPr>
          <w:sz w:val="24"/>
          <w:szCs w:val="24"/>
        </w:rPr>
        <w:t xml:space="preserve"> </w:t>
      </w:r>
      <w:proofErr w:type="spellStart"/>
      <w:r w:rsidR="00900F24" w:rsidRPr="00BF7F20">
        <w:rPr>
          <w:sz w:val="24"/>
          <w:szCs w:val="24"/>
        </w:rPr>
        <w:t>ползване</w:t>
      </w:r>
      <w:proofErr w:type="spellEnd"/>
      <w:r w:rsidR="00900F24" w:rsidRPr="00BF7F20">
        <w:rPr>
          <w:sz w:val="24"/>
          <w:szCs w:val="24"/>
        </w:rPr>
        <w:t xml:space="preserve">: </w:t>
      </w:r>
      <w:proofErr w:type="spellStart"/>
      <w:r w:rsidR="00900F24" w:rsidRPr="00BF7F20">
        <w:rPr>
          <w:sz w:val="24"/>
          <w:szCs w:val="24"/>
        </w:rPr>
        <w:t>друг</w:t>
      </w:r>
      <w:proofErr w:type="spellEnd"/>
      <w:r w:rsidR="00900F24" w:rsidRPr="00BF7F20">
        <w:rPr>
          <w:sz w:val="24"/>
          <w:szCs w:val="24"/>
        </w:rPr>
        <w:t xml:space="preserve"> </w:t>
      </w:r>
      <w:proofErr w:type="spellStart"/>
      <w:r w:rsidR="00900F24" w:rsidRPr="00BF7F20">
        <w:rPr>
          <w:sz w:val="24"/>
          <w:szCs w:val="24"/>
        </w:rPr>
        <w:t>вид</w:t>
      </w:r>
      <w:proofErr w:type="spellEnd"/>
      <w:r w:rsidR="00900F24" w:rsidRPr="00BF7F20">
        <w:rPr>
          <w:sz w:val="24"/>
          <w:szCs w:val="24"/>
        </w:rPr>
        <w:t xml:space="preserve"> </w:t>
      </w:r>
      <w:proofErr w:type="spellStart"/>
      <w:r w:rsidR="00900F24" w:rsidRPr="00BF7F20">
        <w:rPr>
          <w:sz w:val="24"/>
          <w:szCs w:val="24"/>
        </w:rPr>
        <w:t>земеделска</w:t>
      </w:r>
      <w:proofErr w:type="spellEnd"/>
      <w:r w:rsidR="00900F24" w:rsidRPr="00BF7F20">
        <w:rPr>
          <w:sz w:val="24"/>
          <w:szCs w:val="24"/>
        </w:rPr>
        <w:t xml:space="preserve"> </w:t>
      </w:r>
      <w:proofErr w:type="spellStart"/>
      <w:r w:rsidR="00900F24" w:rsidRPr="00BF7F20">
        <w:rPr>
          <w:sz w:val="24"/>
          <w:szCs w:val="24"/>
        </w:rPr>
        <w:t>зе</w:t>
      </w:r>
      <w:r w:rsidR="00900F24">
        <w:rPr>
          <w:sz w:val="24"/>
          <w:szCs w:val="24"/>
        </w:rPr>
        <w:t>мя</w:t>
      </w:r>
      <w:proofErr w:type="spellEnd"/>
      <w:r w:rsidR="00900F24">
        <w:rPr>
          <w:sz w:val="24"/>
          <w:szCs w:val="24"/>
        </w:rPr>
        <w:t xml:space="preserve"> </w:t>
      </w:r>
      <w:proofErr w:type="spellStart"/>
      <w:r w:rsidR="00900F24">
        <w:rPr>
          <w:sz w:val="24"/>
          <w:szCs w:val="24"/>
        </w:rPr>
        <w:t>по</w:t>
      </w:r>
      <w:proofErr w:type="spellEnd"/>
      <w:r w:rsidR="00900F24">
        <w:rPr>
          <w:sz w:val="24"/>
          <w:szCs w:val="24"/>
        </w:rPr>
        <w:t xml:space="preserve"> </w:t>
      </w:r>
      <w:proofErr w:type="spellStart"/>
      <w:r w:rsidR="00900F24">
        <w:rPr>
          <w:sz w:val="24"/>
          <w:szCs w:val="24"/>
        </w:rPr>
        <w:t>кадастралната</w:t>
      </w:r>
      <w:proofErr w:type="spellEnd"/>
      <w:r w:rsidR="00900F24">
        <w:rPr>
          <w:sz w:val="24"/>
          <w:szCs w:val="24"/>
        </w:rPr>
        <w:t xml:space="preserve"> </w:t>
      </w:r>
      <w:proofErr w:type="spellStart"/>
      <w:r w:rsidR="00900F24">
        <w:rPr>
          <w:sz w:val="24"/>
          <w:szCs w:val="24"/>
        </w:rPr>
        <w:t>карта</w:t>
      </w:r>
      <w:proofErr w:type="spellEnd"/>
      <w:r w:rsidR="00900F24">
        <w:rPr>
          <w:sz w:val="24"/>
          <w:szCs w:val="24"/>
        </w:rPr>
        <w:t xml:space="preserve"> и </w:t>
      </w:r>
      <w:proofErr w:type="spellStart"/>
      <w:r w:rsidR="00900F24">
        <w:rPr>
          <w:sz w:val="24"/>
          <w:szCs w:val="24"/>
        </w:rPr>
        <w:t>кад</w:t>
      </w:r>
      <w:r w:rsidR="00900F24" w:rsidRPr="00BF7F20">
        <w:rPr>
          <w:sz w:val="24"/>
          <w:szCs w:val="24"/>
        </w:rPr>
        <w:t>астралните</w:t>
      </w:r>
      <w:proofErr w:type="spellEnd"/>
      <w:r w:rsidR="00900F24" w:rsidRPr="00BF7F20">
        <w:rPr>
          <w:sz w:val="24"/>
          <w:szCs w:val="24"/>
        </w:rPr>
        <w:t xml:space="preserve"> </w:t>
      </w:r>
      <w:proofErr w:type="spellStart"/>
      <w:r w:rsidR="00900F24" w:rsidRPr="00BF7F20">
        <w:rPr>
          <w:sz w:val="24"/>
          <w:szCs w:val="24"/>
        </w:rPr>
        <w:t>регистри</w:t>
      </w:r>
      <w:proofErr w:type="spellEnd"/>
      <w:r w:rsidR="00900F24" w:rsidRPr="00BF7F20">
        <w:rPr>
          <w:sz w:val="24"/>
          <w:szCs w:val="24"/>
        </w:rPr>
        <w:t xml:space="preserve"> </w:t>
      </w:r>
      <w:proofErr w:type="spellStart"/>
      <w:r w:rsidR="00900F24" w:rsidRPr="00BF7F20">
        <w:rPr>
          <w:sz w:val="24"/>
          <w:szCs w:val="24"/>
        </w:rPr>
        <w:t>на</w:t>
      </w:r>
      <w:proofErr w:type="spellEnd"/>
      <w:r w:rsidR="00900F24" w:rsidRPr="00BF7F20">
        <w:rPr>
          <w:sz w:val="24"/>
          <w:szCs w:val="24"/>
        </w:rPr>
        <w:t xml:space="preserve"> </w:t>
      </w:r>
      <w:proofErr w:type="spellStart"/>
      <w:r w:rsidR="00900F24" w:rsidRPr="00BF7F20">
        <w:rPr>
          <w:sz w:val="24"/>
          <w:szCs w:val="24"/>
        </w:rPr>
        <w:t>село</w:t>
      </w:r>
      <w:proofErr w:type="spellEnd"/>
      <w:r w:rsidR="00900F24" w:rsidRPr="00BF7F20">
        <w:rPr>
          <w:sz w:val="24"/>
          <w:szCs w:val="24"/>
        </w:rPr>
        <w:t xml:space="preserve"> </w:t>
      </w:r>
      <w:proofErr w:type="spellStart"/>
      <w:r w:rsidR="00900F24" w:rsidRPr="00BF7F20">
        <w:rPr>
          <w:sz w:val="24"/>
          <w:szCs w:val="24"/>
        </w:rPr>
        <w:t>Добрич</w:t>
      </w:r>
      <w:proofErr w:type="spellEnd"/>
      <w:r w:rsidR="00900F24">
        <w:rPr>
          <w:sz w:val="24"/>
          <w:szCs w:val="24"/>
          <w:lang w:val="bg-BG"/>
        </w:rPr>
        <w:t xml:space="preserve"> за изграждане на  </w:t>
      </w:r>
      <w:proofErr w:type="spellStart"/>
      <w:r w:rsidR="00900F24">
        <w:rPr>
          <w:sz w:val="24"/>
          <w:szCs w:val="24"/>
          <w:lang w:val="bg-BG"/>
        </w:rPr>
        <w:t>Ф</w:t>
      </w:r>
      <w:r>
        <w:rPr>
          <w:sz w:val="24"/>
          <w:szCs w:val="24"/>
          <w:lang w:val="bg-BG"/>
        </w:rPr>
        <w:t>в</w:t>
      </w:r>
      <w:r w:rsidR="00900F24">
        <w:rPr>
          <w:sz w:val="24"/>
          <w:szCs w:val="24"/>
          <w:lang w:val="bg-BG"/>
        </w:rPr>
        <w:t>ЕЦ</w:t>
      </w:r>
      <w:proofErr w:type="spellEnd"/>
      <w:r w:rsidR="00422A45">
        <w:rPr>
          <w:sz w:val="24"/>
          <w:szCs w:val="24"/>
          <w:lang w:val="bg-BG"/>
        </w:rPr>
        <w:t>,</w:t>
      </w:r>
      <w:r w:rsidR="00900F24">
        <w:rPr>
          <w:sz w:val="24"/>
          <w:szCs w:val="24"/>
          <w:lang w:val="bg-BG"/>
        </w:rPr>
        <w:t xml:space="preserve"> е необходимо  Общински съвет-Елхово да вземе решения за предварително съгласие.</w:t>
      </w:r>
    </w:p>
    <w:p w:rsidR="00E917CA" w:rsidRDefault="00E917CA" w:rsidP="00900F24">
      <w:pPr>
        <w:ind w:firstLine="708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Предвид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гореизложеното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предлагам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съвет</w:t>
      </w:r>
      <w:proofErr w:type="spellEnd"/>
      <w:r>
        <w:rPr>
          <w:sz w:val="24"/>
          <w:szCs w:val="24"/>
        </w:rPr>
        <w:t xml:space="preserve">-Елхово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вземе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следн</w:t>
      </w:r>
      <w:r>
        <w:rPr>
          <w:sz w:val="24"/>
          <w:szCs w:val="24"/>
          <w:lang w:val="bg-BG"/>
        </w:rPr>
        <w:t>ите</w:t>
      </w:r>
      <w:proofErr w:type="spellEnd"/>
      <w:r>
        <w:rPr>
          <w:sz w:val="24"/>
          <w:szCs w:val="24"/>
        </w:rPr>
        <w:t xml:space="preserve">         </w:t>
      </w:r>
    </w:p>
    <w:p w:rsidR="00E917CA" w:rsidRPr="00D47894" w:rsidRDefault="00E917CA" w:rsidP="00E917CA">
      <w:pPr>
        <w:ind w:firstLine="1134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</w:t>
      </w:r>
    </w:p>
    <w:p w:rsidR="002B7D4B" w:rsidRDefault="003E5412" w:rsidP="003E5412">
      <w:pPr>
        <w:ind w:firstLine="1134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</w:t>
      </w:r>
    </w:p>
    <w:p w:rsidR="002B7D4B" w:rsidRDefault="002B7D4B" w:rsidP="003E5412">
      <w:pPr>
        <w:ind w:firstLine="1134"/>
        <w:rPr>
          <w:b/>
          <w:sz w:val="24"/>
          <w:szCs w:val="24"/>
          <w:lang w:val="bg-BG"/>
        </w:rPr>
      </w:pPr>
    </w:p>
    <w:p w:rsidR="00E917CA" w:rsidRPr="00064CB2" w:rsidRDefault="003E5412" w:rsidP="002B7D4B">
      <w:pPr>
        <w:ind w:left="3114" w:firstLine="426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proofErr w:type="gramStart"/>
      <w:r>
        <w:rPr>
          <w:b/>
          <w:sz w:val="24"/>
          <w:szCs w:val="24"/>
        </w:rPr>
        <w:t>Р  Е</w:t>
      </w:r>
      <w:proofErr w:type="gramEnd"/>
      <w:r>
        <w:rPr>
          <w:b/>
          <w:sz w:val="24"/>
          <w:szCs w:val="24"/>
        </w:rPr>
        <w:t xml:space="preserve">  Ш  Е  Н  И  </w:t>
      </w:r>
      <w:r w:rsidR="00E917CA">
        <w:rPr>
          <w:b/>
          <w:sz w:val="24"/>
          <w:szCs w:val="24"/>
          <w:lang w:val="bg-BG"/>
        </w:rPr>
        <w:t>Я</w:t>
      </w:r>
      <w:r w:rsidR="00E917CA">
        <w:rPr>
          <w:b/>
          <w:sz w:val="24"/>
          <w:szCs w:val="24"/>
        </w:rPr>
        <w:t xml:space="preserve"> :</w:t>
      </w:r>
    </w:p>
    <w:p w:rsidR="00E917CA" w:rsidRDefault="00E917CA" w:rsidP="00E917CA">
      <w:pPr>
        <w:jc w:val="both"/>
        <w:rPr>
          <w:sz w:val="24"/>
          <w:szCs w:val="24"/>
          <w:lang w:val="bg-BG"/>
        </w:rPr>
      </w:pPr>
    </w:p>
    <w:p w:rsidR="00E917CA" w:rsidRPr="00031089" w:rsidRDefault="00E917CA" w:rsidP="00031089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031089">
        <w:rPr>
          <w:sz w:val="24"/>
          <w:szCs w:val="24"/>
          <w:lang w:val="bg-BG"/>
        </w:rPr>
        <w:t xml:space="preserve">.  </w:t>
      </w:r>
      <w:r>
        <w:rPr>
          <w:sz w:val="24"/>
          <w:szCs w:val="24"/>
          <w:lang w:val="bg-BG"/>
        </w:rPr>
        <w:t xml:space="preserve">На основание </w:t>
      </w:r>
      <w:proofErr w:type="spellStart"/>
      <w:r w:rsidR="00031089">
        <w:rPr>
          <w:sz w:val="24"/>
          <w:szCs w:val="24"/>
        </w:rPr>
        <w:t>чл</w:t>
      </w:r>
      <w:proofErr w:type="spellEnd"/>
      <w:r w:rsidR="00031089">
        <w:rPr>
          <w:sz w:val="24"/>
          <w:szCs w:val="24"/>
        </w:rPr>
        <w:t>.</w:t>
      </w:r>
      <w:r w:rsidR="00031089">
        <w:rPr>
          <w:sz w:val="24"/>
          <w:szCs w:val="24"/>
          <w:lang w:val="bg-BG"/>
        </w:rPr>
        <w:t>21</w:t>
      </w:r>
      <w:r w:rsidR="00031089">
        <w:rPr>
          <w:sz w:val="24"/>
          <w:szCs w:val="24"/>
        </w:rPr>
        <w:t xml:space="preserve">, </w:t>
      </w:r>
      <w:proofErr w:type="spellStart"/>
      <w:r w:rsidR="00031089">
        <w:rPr>
          <w:sz w:val="24"/>
          <w:szCs w:val="24"/>
        </w:rPr>
        <w:t>ал</w:t>
      </w:r>
      <w:proofErr w:type="spellEnd"/>
      <w:r w:rsidR="00031089">
        <w:rPr>
          <w:sz w:val="24"/>
          <w:szCs w:val="24"/>
        </w:rPr>
        <w:t>.</w:t>
      </w:r>
      <w:r w:rsidR="00031089">
        <w:rPr>
          <w:sz w:val="24"/>
          <w:szCs w:val="24"/>
          <w:lang w:val="bg-BG"/>
        </w:rPr>
        <w:t>1, т.8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r w:rsidR="00031089">
        <w:rPr>
          <w:sz w:val="24"/>
          <w:szCs w:val="24"/>
          <w:lang w:val="bg-BG"/>
        </w:rPr>
        <w:t>ЗМСМА</w:t>
      </w:r>
      <w:r>
        <w:rPr>
          <w:sz w:val="24"/>
          <w:szCs w:val="24"/>
        </w:rPr>
        <w:t xml:space="preserve">, чл.29, ал.1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опазване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земеделските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Pr="003709C9">
        <w:rPr>
          <w:sz w:val="24"/>
          <w:szCs w:val="24"/>
        </w:rPr>
        <w:t>чл</w:t>
      </w:r>
      <w:proofErr w:type="spellEnd"/>
      <w:r w:rsidRPr="003709C9">
        <w:rPr>
          <w:sz w:val="24"/>
          <w:szCs w:val="24"/>
        </w:rPr>
        <w:t xml:space="preserve">. </w:t>
      </w:r>
      <w:proofErr w:type="gramStart"/>
      <w:r w:rsidRPr="003709C9">
        <w:rPr>
          <w:sz w:val="24"/>
          <w:szCs w:val="24"/>
        </w:rPr>
        <w:t xml:space="preserve">30, </w:t>
      </w:r>
      <w:proofErr w:type="spellStart"/>
      <w:r w:rsidRPr="003709C9">
        <w:rPr>
          <w:sz w:val="24"/>
          <w:szCs w:val="24"/>
        </w:rPr>
        <w:t>ал</w:t>
      </w:r>
      <w:proofErr w:type="spellEnd"/>
      <w:r w:rsidRPr="003709C9">
        <w:rPr>
          <w:sz w:val="24"/>
          <w:szCs w:val="24"/>
        </w:rPr>
        <w:t>.</w:t>
      </w:r>
      <w:proofErr w:type="gramEnd"/>
      <w:r w:rsidRPr="003709C9">
        <w:rPr>
          <w:sz w:val="24"/>
          <w:szCs w:val="24"/>
        </w:rPr>
        <w:t xml:space="preserve"> 3 </w:t>
      </w:r>
      <w:proofErr w:type="spellStart"/>
      <w:r w:rsidRPr="003709C9">
        <w:rPr>
          <w:sz w:val="24"/>
          <w:szCs w:val="24"/>
        </w:rPr>
        <w:t>от</w:t>
      </w:r>
      <w:proofErr w:type="spellEnd"/>
      <w:r w:rsidRPr="003709C9">
        <w:rPr>
          <w:sz w:val="24"/>
          <w:szCs w:val="24"/>
        </w:rPr>
        <w:t xml:space="preserve"> </w:t>
      </w:r>
      <w:proofErr w:type="spellStart"/>
      <w:r w:rsidRPr="003709C9">
        <w:rPr>
          <w:sz w:val="24"/>
          <w:szCs w:val="24"/>
        </w:rPr>
        <w:t>Правилника</w:t>
      </w:r>
      <w:proofErr w:type="spellEnd"/>
      <w:r w:rsidRPr="003709C9">
        <w:rPr>
          <w:sz w:val="24"/>
          <w:szCs w:val="24"/>
        </w:rPr>
        <w:t xml:space="preserve"> </w:t>
      </w:r>
      <w:proofErr w:type="spellStart"/>
      <w:r w:rsidRPr="003709C9">
        <w:rPr>
          <w:sz w:val="24"/>
          <w:szCs w:val="24"/>
        </w:rPr>
        <w:t>за</w:t>
      </w:r>
      <w:proofErr w:type="spellEnd"/>
      <w:r w:rsidRPr="003709C9">
        <w:rPr>
          <w:sz w:val="24"/>
          <w:szCs w:val="24"/>
        </w:rPr>
        <w:t xml:space="preserve"> </w:t>
      </w:r>
      <w:proofErr w:type="spellStart"/>
      <w:r w:rsidRPr="003709C9">
        <w:rPr>
          <w:sz w:val="24"/>
          <w:szCs w:val="24"/>
        </w:rPr>
        <w:t>прилагане</w:t>
      </w:r>
      <w:proofErr w:type="spellEnd"/>
      <w:r w:rsidRPr="003709C9">
        <w:rPr>
          <w:sz w:val="24"/>
          <w:szCs w:val="24"/>
        </w:rPr>
        <w:t xml:space="preserve"> </w:t>
      </w:r>
      <w:proofErr w:type="spellStart"/>
      <w:r w:rsidRPr="003709C9">
        <w:rPr>
          <w:sz w:val="24"/>
          <w:szCs w:val="24"/>
        </w:rPr>
        <w:t>на</w:t>
      </w:r>
      <w:proofErr w:type="spellEnd"/>
      <w:r w:rsidRPr="003709C9">
        <w:rPr>
          <w:sz w:val="24"/>
          <w:szCs w:val="24"/>
        </w:rPr>
        <w:t xml:space="preserve"> </w:t>
      </w:r>
      <w:proofErr w:type="spellStart"/>
      <w:r w:rsidRPr="003709C9">
        <w:rPr>
          <w:sz w:val="24"/>
          <w:szCs w:val="24"/>
        </w:rPr>
        <w:t>Закона</w:t>
      </w:r>
      <w:proofErr w:type="spellEnd"/>
      <w:r w:rsidRPr="003709C9">
        <w:rPr>
          <w:sz w:val="24"/>
          <w:szCs w:val="24"/>
        </w:rPr>
        <w:t xml:space="preserve"> </w:t>
      </w:r>
      <w:proofErr w:type="spellStart"/>
      <w:r w:rsidRPr="003709C9">
        <w:rPr>
          <w:sz w:val="24"/>
          <w:szCs w:val="24"/>
        </w:rPr>
        <w:t>за</w:t>
      </w:r>
      <w:proofErr w:type="spellEnd"/>
      <w:r w:rsidRPr="003709C9">
        <w:rPr>
          <w:sz w:val="24"/>
          <w:szCs w:val="24"/>
        </w:rPr>
        <w:t xml:space="preserve"> </w:t>
      </w:r>
      <w:proofErr w:type="spellStart"/>
      <w:r w:rsidRPr="003709C9">
        <w:rPr>
          <w:sz w:val="24"/>
          <w:szCs w:val="24"/>
        </w:rPr>
        <w:t>опазване</w:t>
      </w:r>
      <w:proofErr w:type="spellEnd"/>
      <w:r w:rsidRPr="003709C9">
        <w:rPr>
          <w:sz w:val="24"/>
          <w:szCs w:val="24"/>
        </w:rPr>
        <w:t xml:space="preserve"> </w:t>
      </w:r>
      <w:proofErr w:type="spellStart"/>
      <w:r w:rsidRPr="003709C9">
        <w:rPr>
          <w:sz w:val="24"/>
          <w:szCs w:val="24"/>
        </w:rPr>
        <w:t>на</w:t>
      </w:r>
      <w:proofErr w:type="spellEnd"/>
      <w:r w:rsidRPr="003709C9">
        <w:rPr>
          <w:sz w:val="24"/>
          <w:szCs w:val="24"/>
        </w:rPr>
        <w:t xml:space="preserve"> </w:t>
      </w:r>
      <w:proofErr w:type="spellStart"/>
      <w:r w:rsidRPr="003709C9">
        <w:rPr>
          <w:sz w:val="24"/>
          <w:szCs w:val="24"/>
        </w:rPr>
        <w:t>земеделските</w:t>
      </w:r>
      <w:proofErr w:type="spellEnd"/>
      <w:r w:rsidRPr="003709C9">
        <w:rPr>
          <w:sz w:val="24"/>
          <w:szCs w:val="24"/>
        </w:rPr>
        <w:t xml:space="preserve"> </w:t>
      </w:r>
      <w:proofErr w:type="spellStart"/>
      <w:r w:rsidRPr="003709C9">
        <w:rPr>
          <w:sz w:val="24"/>
          <w:szCs w:val="24"/>
        </w:rPr>
        <w:t>земи</w:t>
      </w:r>
      <w:proofErr w:type="spellEnd"/>
      <w:r w:rsidR="00031089">
        <w:rPr>
          <w:sz w:val="24"/>
          <w:szCs w:val="24"/>
          <w:lang w:val="bg-BG"/>
        </w:rPr>
        <w:t>, Общински съвет-Елхово</w:t>
      </w:r>
      <w:r>
        <w:rPr>
          <w:sz w:val="24"/>
          <w:szCs w:val="24"/>
        </w:rPr>
        <w:t xml:space="preserve"> </w:t>
      </w:r>
      <w:proofErr w:type="spellStart"/>
      <w:r w:rsidRPr="00220538">
        <w:rPr>
          <w:sz w:val="24"/>
          <w:szCs w:val="24"/>
        </w:rPr>
        <w:t>дава</w:t>
      </w:r>
      <w:proofErr w:type="spellEnd"/>
      <w:r w:rsidRPr="00220538">
        <w:rPr>
          <w:sz w:val="24"/>
          <w:szCs w:val="24"/>
        </w:rPr>
        <w:t xml:space="preserve"> </w:t>
      </w:r>
      <w:proofErr w:type="spellStart"/>
      <w:r w:rsidRPr="00220538">
        <w:rPr>
          <w:sz w:val="24"/>
          <w:szCs w:val="24"/>
        </w:rPr>
        <w:t>предварително</w:t>
      </w:r>
      <w:proofErr w:type="spellEnd"/>
      <w:r w:rsidRPr="00220538">
        <w:rPr>
          <w:sz w:val="24"/>
          <w:szCs w:val="24"/>
        </w:rPr>
        <w:t xml:space="preserve"> </w:t>
      </w:r>
      <w:proofErr w:type="spellStart"/>
      <w:r w:rsidRPr="00220538">
        <w:rPr>
          <w:sz w:val="24"/>
          <w:szCs w:val="24"/>
        </w:rPr>
        <w:t>съгласие</w:t>
      </w:r>
      <w:proofErr w:type="spellEnd"/>
      <w:r w:rsidRPr="00220538">
        <w:rPr>
          <w:sz w:val="24"/>
          <w:szCs w:val="24"/>
        </w:rPr>
        <w:t xml:space="preserve"> </w:t>
      </w:r>
      <w:proofErr w:type="spellStart"/>
      <w:r w:rsidRPr="00220538">
        <w:rPr>
          <w:sz w:val="24"/>
          <w:szCs w:val="24"/>
        </w:rPr>
        <w:t>за</w:t>
      </w:r>
      <w:proofErr w:type="spellEnd"/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изработване</w:t>
      </w:r>
      <w:proofErr w:type="spellEnd"/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на</w:t>
      </w:r>
      <w:proofErr w:type="spellEnd"/>
      <w:r w:rsidR="00031089">
        <w:rPr>
          <w:sz w:val="24"/>
          <w:szCs w:val="24"/>
        </w:rPr>
        <w:t xml:space="preserve"> ПУП </w:t>
      </w:r>
      <w:proofErr w:type="spellStart"/>
      <w:r w:rsidR="00031089">
        <w:rPr>
          <w:sz w:val="24"/>
          <w:szCs w:val="24"/>
        </w:rPr>
        <w:t>във</w:t>
      </w:r>
      <w:proofErr w:type="spellEnd"/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връзка</w:t>
      </w:r>
      <w:proofErr w:type="spellEnd"/>
      <w:r w:rsidR="00031089">
        <w:rPr>
          <w:sz w:val="24"/>
          <w:szCs w:val="24"/>
        </w:rPr>
        <w:t xml:space="preserve"> с промяна </w:t>
      </w:r>
      <w:proofErr w:type="spellStart"/>
      <w:r w:rsidR="00031089">
        <w:rPr>
          <w:sz w:val="24"/>
          <w:szCs w:val="24"/>
        </w:rPr>
        <w:t>на</w:t>
      </w:r>
      <w:proofErr w:type="spellEnd"/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предназначението</w:t>
      </w:r>
      <w:proofErr w:type="spellEnd"/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на</w:t>
      </w:r>
      <w:proofErr w:type="spellEnd"/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земеделска</w:t>
      </w:r>
      <w:proofErr w:type="spellEnd"/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земя</w:t>
      </w:r>
      <w:proofErr w:type="spellEnd"/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от</w:t>
      </w:r>
      <w:proofErr w:type="spellEnd"/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общинския</w:t>
      </w:r>
      <w:proofErr w:type="spellEnd"/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поземлен</w:t>
      </w:r>
      <w:proofErr w:type="spellEnd"/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фонд</w:t>
      </w:r>
      <w:proofErr w:type="spellEnd"/>
      <w:r w:rsidR="003E5412">
        <w:rPr>
          <w:sz w:val="24"/>
          <w:szCs w:val="24"/>
        </w:rPr>
        <w:t xml:space="preserve"> </w:t>
      </w:r>
      <w:proofErr w:type="spellStart"/>
      <w:r w:rsidR="003E5412">
        <w:rPr>
          <w:sz w:val="24"/>
          <w:szCs w:val="24"/>
        </w:rPr>
        <w:t>собственост</w:t>
      </w:r>
      <w:proofErr w:type="spellEnd"/>
      <w:r w:rsidR="003E5412">
        <w:rPr>
          <w:sz w:val="24"/>
          <w:szCs w:val="24"/>
        </w:rPr>
        <w:t xml:space="preserve"> </w:t>
      </w:r>
      <w:proofErr w:type="spellStart"/>
      <w:r w:rsidR="003E5412">
        <w:rPr>
          <w:sz w:val="24"/>
          <w:szCs w:val="24"/>
        </w:rPr>
        <w:t>на</w:t>
      </w:r>
      <w:proofErr w:type="spellEnd"/>
      <w:r w:rsidR="003E5412">
        <w:rPr>
          <w:sz w:val="24"/>
          <w:szCs w:val="24"/>
        </w:rPr>
        <w:t xml:space="preserve"> </w:t>
      </w:r>
      <w:proofErr w:type="spellStart"/>
      <w:r w:rsidRPr="00220538">
        <w:rPr>
          <w:sz w:val="24"/>
          <w:szCs w:val="24"/>
        </w:rPr>
        <w:t>Община</w:t>
      </w:r>
      <w:proofErr w:type="spellEnd"/>
      <w:r w:rsidRPr="00220538">
        <w:rPr>
          <w:sz w:val="24"/>
          <w:szCs w:val="24"/>
        </w:rPr>
        <w:t xml:space="preserve"> Елхово</w:t>
      </w:r>
      <w:r w:rsidR="00031089">
        <w:rPr>
          <w:sz w:val="24"/>
          <w:szCs w:val="24"/>
          <w:lang w:val="bg-BG"/>
        </w:rPr>
        <w:t xml:space="preserve">, съставляваща </w:t>
      </w:r>
      <w:r w:rsidR="00031089" w:rsidRPr="00BF7F20">
        <w:rPr>
          <w:sz w:val="24"/>
          <w:szCs w:val="24"/>
        </w:rPr>
        <w:t xml:space="preserve">ПИ с </w:t>
      </w:r>
      <w:proofErr w:type="spellStart"/>
      <w:r w:rsidR="00031089" w:rsidRPr="00BF7F20">
        <w:rPr>
          <w:sz w:val="24"/>
          <w:szCs w:val="24"/>
        </w:rPr>
        <w:t>идентификатор</w:t>
      </w:r>
      <w:proofErr w:type="spellEnd"/>
      <w:r w:rsidR="00031089" w:rsidRPr="00BF7F20">
        <w:rPr>
          <w:sz w:val="24"/>
          <w:szCs w:val="24"/>
        </w:rPr>
        <w:t xml:space="preserve"> 21542.69.279 – </w:t>
      </w:r>
      <w:proofErr w:type="spellStart"/>
      <w:r w:rsidR="00031089" w:rsidRPr="00BF7F20">
        <w:rPr>
          <w:sz w:val="24"/>
          <w:szCs w:val="24"/>
        </w:rPr>
        <w:t>частна</w:t>
      </w:r>
      <w:proofErr w:type="spellEnd"/>
      <w:r w:rsidR="00031089" w:rsidRPr="00BF7F20">
        <w:rPr>
          <w:sz w:val="24"/>
          <w:szCs w:val="24"/>
        </w:rPr>
        <w:t xml:space="preserve"> </w:t>
      </w:r>
      <w:proofErr w:type="spellStart"/>
      <w:r w:rsidR="00031089" w:rsidRPr="00BF7F20">
        <w:rPr>
          <w:sz w:val="24"/>
          <w:szCs w:val="24"/>
        </w:rPr>
        <w:t>общинска</w:t>
      </w:r>
      <w:proofErr w:type="spellEnd"/>
      <w:r w:rsidR="00031089" w:rsidRPr="00BF7F20">
        <w:rPr>
          <w:sz w:val="24"/>
          <w:szCs w:val="24"/>
        </w:rPr>
        <w:t xml:space="preserve"> </w:t>
      </w:r>
      <w:proofErr w:type="spellStart"/>
      <w:r w:rsidR="00031089" w:rsidRPr="00BF7F20">
        <w:rPr>
          <w:sz w:val="24"/>
          <w:szCs w:val="24"/>
        </w:rPr>
        <w:t>собственост</w:t>
      </w:r>
      <w:proofErr w:type="spellEnd"/>
      <w:r w:rsidR="00031089" w:rsidRPr="00BF7F20">
        <w:rPr>
          <w:sz w:val="24"/>
          <w:szCs w:val="24"/>
        </w:rPr>
        <w:t xml:space="preserve">, </w:t>
      </w:r>
      <w:proofErr w:type="spellStart"/>
      <w:r w:rsidR="00031089" w:rsidRPr="00BF7F20">
        <w:rPr>
          <w:sz w:val="24"/>
          <w:szCs w:val="24"/>
        </w:rPr>
        <w:t>трайно</w:t>
      </w:r>
      <w:proofErr w:type="spellEnd"/>
      <w:r w:rsidR="00031089" w:rsidRPr="00BF7F20">
        <w:rPr>
          <w:sz w:val="24"/>
          <w:szCs w:val="24"/>
        </w:rPr>
        <w:t xml:space="preserve"> </w:t>
      </w:r>
      <w:proofErr w:type="spellStart"/>
      <w:r w:rsidR="00031089" w:rsidRPr="00BF7F20">
        <w:rPr>
          <w:sz w:val="24"/>
          <w:szCs w:val="24"/>
        </w:rPr>
        <w:t>предназначение</w:t>
      </w:r>
      <w:proofErr w:type="spellEnd"/>
      <w:r w:rsidR="00031089" w:rsidRPr="00BF7F20">
        <w:rPr>
          <w:sz w:val="24"/>
          <w:szCs w:val="24"/>
        </w:rPr>
        <w:t xml:space="preserve"> </w:t>
      </w:r>
      <w:proofErr w:type="spellStart"/>
      <w:r w:rsidR="00031089" w:rsidRPr="00BF7F20">
        <w:rPr>
          <w:sz w:val="24"/>
          <w:szCs w:val="24"/>
        </w:rPr>
        <w:t>на</w:t>
      </w:r>
      <w:proofErr w:type="spellEnd"/>
      <w:r w:rsidR="00031089" w:rsidRPr="00BF7F20">
        <w:rPr>
          <w:sz w:val="24"/>
          <w:szCs w:val="24"/>
        </w:rPr>
        <w:t xml:space="preserve"> </w:t>
      </w:r>
      <w:proofErr w:type="spellStart"/>
      <w:r w:rsidR="00031089" w:rsidRPr="00BF7F20">
        <w:rPr>
          <w:sz w:val="24"/>
          <w:szCs w:val="24"/>
        </w:rPr>
        <w:t>територията:земеделска</w:t>
      </w:r>
      <w:proofErr w:type="spellEnd"/>
      <w:r w:rsidR="00031089" w:rsidRPr="00BF7F20">
        <w:rPr>
          <w:sz w:val="24"/>
          <w:szCs w:val="24"/>
        </w:rPr>
        <w:t xml:space="preserve">, </w:t>
      </w:r>
      <w:proofErr w:type="spellStart"/>
      <w:r w:rsidR="00031089" w:rsidRPr="00BF7F20">
        <w:rPr>
          <w:sz w:val="24"/>
          <w:szCs w:val="24"/>
        </w:rPr>
        <w:t>начин</w:t>
      </w:r>
      <w:proofErr w:type="spellEnd"/>
      <w:r w:rsidR="00031089" w:rsidRPr="00BF7F20">
        <w:rPr>
          <w:sz w:val="24"/>
          <w:szCs w:val="24"/>
        </w:rPr>
        <w:t xml:space="preserve"> </w:t>
      </w:r>
      <w:proofErr w:type="spellStart"/>
      <w:r w:rsidR="00031089" w:rsidRPr="00BF7F20">
        <w:rPr>
          <w:sz w:val="24"/>
          <w:szCs w:val="24"/>
        </w:rPr>
        <w:t>на</w:t>
      </w:r>
      <w:proofErr w:type="spellEnd"/>
      <w:r w:rsidR="00031089" w:rsidRPr="00BF7F20">
        <w:rPr>
          <w:sz w:val="24"/>
          <w:szCs w:val="24"/>
        </w:rPr>
        <w:t xml:space="preserve"> </w:t>
      </w:r>
      <w:proofErr w:type="spellStart"/>
      <w:r w:rsidR="00031089" w:rsidRPr="00BF7F20">
        <w:rPr>
          <w:sz w:val="24"/>
          <w:szCs w:val="24"/>
        </w:rPr>
        <w:t>трайно</w:t>
      </w:r>
      <w:proofErr w:type="spellEnd"/>
      <w:r w:rsidR="00031089" w:rsidRPr="00BF7F20">
        <w:rPr>
          <w:sz w:val="24"/>
          <w:szCs w:val="24"/>
        </w:rPr>
        <w:t xml:space="preserve"> </w:t>
      </w:r>
      <w:proofErr w:type="spellStart"/>
      <w:r w:rsidR="00031089" w:rsidRPr="00BF7F20">
        <w:rPr>
          <w:sz w:val="24"/>
          <w:szCs w:val="24"/>
        </w:rPr>
        <w:t>ползване</w:t>
      </w:r>
      <w:proofErr w:type="spellEnd"/>
      <w:r w:rsidR="00031089" w:rsidRPr="00BF7F20">
        <w:rPr>
          <w:sz w:val="24"/>
          <w:szCs w:val="24"/>
        </w:rPr>
        <w:t xml:space="preserve">: </w:t>
      </w:r>
      <w:proofErr w:type="spellStart"/>
      <w:r w:rsidR="00031089" w:rsidRPr="00BF7F20">
        <w:rPr>
          <w:sz w:val="24"/>
          <w:szCs w:val="24"/>
        </w:rPr>
        <w:t>друг</w:t>
      </w:r>
      <w:proofErr w:type="spellEnd"/>
      <w:r w:rsidR="00031089" w:rsidRPr="00BF7F20">
        <w:rPr>
          <w:sz w:val="24"/>
          <w:szCs w:val="24"/>
        </w:rPr>
        <w:t xml:space="preserve"> </w:t>
      </w:r>
      <w:proofErr w:type="spellStart"/>
      <w:r w:rsidR="00031089" w:rsidRPr="00BF7F20">
        <w:rPr>
          <w:sz w:val="24"/>
          <w:szCs w:val="24"/>
        </w:rPr>
        <w:t>вид</w:t>
      </w:r>
      <w:proofErr w:type="spellEnd"/>
      <w:r w:rsidR="00031089" w:rsidRPr="00BF7F20">
        <w:rPr>
          <w:sz w:val="24"/>
          <w:szCs w:val="24"/>
        </w:rPr>
        <w:t xml:space="preserve"> </w:t>
      </w:r>
      <w:proofErr w:type="spellStart"/>
      <w:r w:rsidR="00031089" w:rsidRPr="00BF7F20">
        <w:rPr>
          <w:sz w:val="24"/>
          <w:szCs w:val="24"/>
        </w:rPr>
        <w:t>земеделска</w:t>
      </w:r>
      <w:proofErr w:type="spellEnd"/>
      <w:r w:rsidR="00031089" w:rsidRPr="00BF7F20">
        <w:rPr>
          <w:sz w:val="24"/>
          <w:szCs w:val="24"/>
        </w:rPr>
        <w:t xml:space="preserve"> </w:t>
      </w:r>
      <w:proofErr w:type="spellStart"/>
      <w:r w:rsidR="00031089" w:rsidRPr="00BF7F20">
        <w:rPr>
          <w:sz w:val="24"/>
          <w:szCs w:val="24"/>
        </w:rPr>
        <w:t>зе</w:t>
      </w:r>
      <w:r w:rsidR="00031089">
        <w:rPr>
          <w:sz w:val="24"/>
          <w:szCs w:val="24"/>
        </w:rPr>
        <w:t>мя</w:t>
      </w:r>
      <w:proofErr w:type="spellEnd"/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по</w:t>
      </w:r>
      <w:proofErr w:type="spellEnd"/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кадастралната</w:t>
      </w:r>
      <w:proofErr w:type="spellEnd"/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карта</w:t>
      </w:r>
      <w:proofErr w:type="spellEnd"/>
      <w:r w:rsidR="00031089">
        <w:rPr>
          <w:sz w:val="24"/>
          <w:szCs w:val="24"/>
        </w:rPr>
        <w:t xml:space="preserve"> и </w:t>
      </w:r>
      <w:proofErr w:type="spellStart"/>
      <w:r w:rsidR="00031089">
        <w:rPr>
          <w:sz w:val="24"/>
          <w:szCs w:val="24"/>
        </w:rPr>
        <w:t>кад</w:t>
      </w:r>
      <w:r w:rsidR="00031089" w:rsidRPr="00BF7F20">
        <w:rPr>
          <w:sz w:val="24"/>
          <w:szCs w:val="24"/>
        </w:rPr>
        <w:t>астралните</w:t>
      </w:r>
      <w:proofErr w:type="spellEnd"/>
      <w:r w:rsidR="00031089" w:rsidRPr="00BF7F20">
        <w:rPr>
          <w:sz w:val="24"/>
          <w:szCs w:val="24"/>
        </w:rPr>
        <w:t xml:space="preserve"> </w:t>
      </w:r>
      <w:proofErr w:type="spellStart"/>
      <w:r w:rsidR="00031089" w:rsidRPr="00BF7F20">
        <w:rPr>
          <w:sz w:val="24"/>
          <w:szCs w:val="24"/>
        </w:rPr>
        <w:t>регистри</w:t>
      </w:r>
      <w:proofErr w:type="spellEnd"/>
      <w:r w:rsidR="00031089" w:rsidRPr="00BF7F20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на</w:t>
      </w:r>
      <w:proofErr w:type="spellEnd"/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село</w:t>
      </w:r>
      <w:proofErr w:type="spellEnd"/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Добрич</w:t>
      </w:r>
      <w:proofErr w:type="spellEnd"/>
      <w:r w:rsidR="00031089">
        <w:rPr>
          <w:sz w:val="24"/>
          <w:szCs w:val="24"/>
          <w:lang w:val="bg-BG"/>
        </w:rPr>
        <w:t>,</w:t>
      </w:r>
      <w:r w:rsidR="00031089" w:rsidRPr="00BF7F20">
        <w:rPr>
          <w:sz w:val="24"/>
          <w:szCs w:val="24"/>
        </w:rPr>
        <w:t xml:space="preserve"> с </w:t>
      </w:r>
      <w:proofErr w:type="spellStart"/>
      <w:r w:rsidR="00031089" w:rsidRPr="00BF7F20">
        <w:rPr>
          <w:sz w:val="24"/>
          <w:szCs w:val="24"/>
        </w:rPr>
        <w:t>площ</w:t>
      </w:r>
      <w:proofErr w:type="spellEnd"/>
      <w:r w:rsidR="00031089" w:rsidRPr="00BF7F20">
        <w:rPr>
          <w:sz w:val="24"/>
          <w:szCs w:val="24"/>
        </w:rPr>
        <w:t xml:space="preserve"> </w:t>
      </w:r>
      <w:proofErr w:type="spellStart"/>
      <w:r w:rsidR="00031089" w:rsidRPr="00BF7F20">
        <w:rPr>
          <w:sz w:val="24"/>
          <w:szCs w:val="24"/>
        </w:rPr>
        <w:t>от</w:t>
      </w:r>
      <w:proofErr w:type="spellEnd"/>
      <w:r w:rsidR="00031089" w:rsidRPr="00BF7F20">
        <w:rPr>
          <w:sz w:val="24"/>
          <w:szCs w:val="24"/>
        </w:rPr>
        <w:t xml:space="preserve"> 793 813 </w:t>
      </w:r>
      <w:proofErr w:type="spellStart"/>
      <w:r w:rsidR="00031089" w:rsidRPr="00BF7F20">
        <w:rPr>
          <w:sz w:val="24"/>
          <w:szCs w:val="24"/>
        </w:rPr>
        <w:t>кв.м</w:t>
      </w:r>
      <w:proofErr w:type="spellEnd"/>
      <w:r w:rsidR="00031089" w:rsidRPr="00BF7F20">
        <w:rPr>
          <w:sz w:val="24"/>
          <w:szCs w:val="24"/>
        </w:rPr>
        <w:t>.</w:t>
      </w:r>
      <w:r w:rsidR="00031089">
        <w:rPr>
          <w:sz w:val="24"/>
          <w:szCs w:val="24"/>
          <w:lang w:val="bg-BG"/>
        </w:rPr>
        <w:t xml:space="preserve"> Определя срок на валидност на предварителното съгласие</w:t>
      </w:r>
      <w:r w:rsidR="003E5412">
        <w:rPr>
          <w:sz w:val="24"/>
          <w:szCs w:val="24"/>
          <w:lang w:val="bg-BG"/>
        </w:rPr>
        <w:t xml:space="preserve"> </w:t>
      </w:r>
      <w:r w:rsidR="00031089">
        <w:rPr>
          <w:sz w:val="24"/>
          <w:szCs w:val="24"/>
          <w:lang w:val="bg-BG"/>
        </w:rPr>
        <w:t>- до влизане в сила на решението на Комисията за земеделските земи</w:t>
      </w:r>
      <w:r w:rsidR="000C4202">
        <w:rPr>
          <w:sz w:val="24"/>
          <w:szCs w:val="24"/>
          <w:lang w:val="bg-BG"/>
        </w:rPr>
        <w:t>, но не по-късно от 3 години</w:t>
      </w:r>
      <w:bookmarkStart w:id="0" w:name="_GoBack"/>
      <w:bookmarkEnd w:id="0"/>
      <w:r w:rsidR="00031089">
        <w:rPr>
          <w:sz w:val="24"/>
          <w:szCs w:val="24"/>
          <w:lang w:val="bg-BG"/>
        </w:rPr>
        <w:t>.</w:t>
      </w:r>
    </w:p>
    <w:p w:rsidR="00E917CA" w:rsidRDefault="00E917CA" w:rsidP="00031089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="00031089">
        <w:rPr>
          <w:sz w:val="24"/>
          <w:szCs w:val="24"/>
          <w:lang w:val="bg-BG"/>
        </w:rPr>
        <w:t xml:space="preserve">На основание </w:t>
      </w:r>
      <w:proofErr w:type="spellStart"/>
      <w:r w:rsidR="00031089">
        <w:rPr>
          <w:sz w:val="24"/>
          <w:szCs w:val="24"/>
        </w:rPr>
        <w:t>чл</w:t>
      </w:r>
      <w:proofErr w:type="spellEnd"/>
      <w:r w:rsidR="00031089">
        <w:rPr>
          <w:sz w:val="24"/>
          <w:szCs w:val="24"/>
        </w:rPr>
        <w:t>.</w:t>
      </w:r>
      <w:r w:rsidR="00031089">
        <w:rPr>
          <w:sz w:val="24"/>
          <w:szCs w:val="24"/>
          <w:lang w:val="bg-BG"/>
        </w:rPr>
        <w:t>21</w:t>
      </w:r>
      <w:r w:rsidR="00031089">
        <w:rPr>
          <w:sz w:val="24"/>
          <w:szCs w:val="24"/>
        </w:rPr>
        <w:t xml:space="preserve">, </w:t>
      </w:r>
      <w:proofErr w:type="spellStart"/>
      <w:r w:rsidR="00031089">
        <w:rPr>
          <w:sz w:val="24"/>
          <w:szCs w:val="24"/>
        </w:rPr>
        <w:t>ал</w:t>
      </w:r>
      <w:proofErr w:type="spellEnd"/>
      <w:r w:rsidR="00031089">
        <w:rPr>
          <w:sz w:val="24"/>
          <w:szCs w:val="24"/>
        </w:rPr>
        <w:t>.</w:t>
      </w:r>
      <w:r w:rsidR="00031089">
        <w:rPr>
          <w:sz w:val="24"/>
          <w:szCs w:val="24"/>
          <w:lang w:val="bg-BG"/>
        </w:rPr>
        <w:t>1, т.8</w:t>
      </w:r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от</w:t>
      </w:r>
      <w:proofErr w:type="spellEnd"/>
      <w:r w:rsidR="00031089">
        <w:rPr>
          <w:sz w:val="24"/>
          <w:szCs w:val="24"/>
        </w:rPr>
        <w:t xml:space="preserve"> </w:t>
      </w:r>
      <w:r w:rsidR="00031089">
        <w:rPr>
          <w:sz w:val="24"/>
          <w:szCs w:val="24"/>
          <w:lang w:val="bg-BG"/>
        </w:rPr>
        <w:t>ЗМСМА</w:t>
      </w:r>
      <w:r w:rsidR="00031089">
        <w:rPr>
          <w:sz w:val="24"/>
          <w:szCs w:val="24"/>
        </w:rPr>
        <w:t xml:space="preserve">, чл.29, </w:t>
      </w:r>
      <w:proofErr w:type="spellStart"/>
      <w:r w:rsidR="00031089">
        <w:rPr>
          <w:sz w:val="24"/>
          <w:szCs w:val="24"/>
        </w:rPr>
        <w:t>ал</w:t>
      </w:r>
      <w:proofErr w:type="spellEnd"/>
      <w:r w:rsidR="00031089">
        <w:rPr>
          <w:sz w:val="24"/>
          <w:szCs w:val="24"/>
        </w:rPr>
        <w:t>.</w:t>
      </w:r>
      <w:r w:rsidR="00031089">
        <w:rPr>
          <w:sz w:val="24"/>
          <w:szCs w:val="24"/>
          <w:lang w:val="bg-BG"/>
        </w:rPr>
        <w:t>3</w:t>
      </w:r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от</w:t>
      </w:r>
      <w:proofErr w:type="spellEnd"/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Закона</w:t>
      </w:r>
      <w:proofErr w:type="spellEnd"/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за</w:t>
      </w:r>
      <w:proofErr w:type="spellEnd"/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опазване</w:t>
      </w:r>
      <w:proofErr w:type="spellEnd"/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на</w:t>
      </w:r>
      <w:proofErr w:type="spellEnd"/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земеделските</w:t>
      </w:r>
      <w:proofErr w:type="spellEnd"/>
      <w:r w:rsidR="00031089">
        <w:rPr>
          <w:sz w:val="24"/>
          <w:szCs w:val="24"/>
        </w:rPr>
        <w:t xml:space="preserve"> </w:t>
      </w:r>
      <w:proofErr w:type="spellStart"/>
      <w:r w:rsidR="00031089">
        <w:rPr>
          <w:sz w:val="24"/>
          <w:szCs w:val="24"/>
        </w:rPr>
        <w:t>земи</w:t>
      </w:r>
      <w:proofErr w:type="spellEnd"/>
      <w:r w:rsidR="00031089">
        <w:rPr>
          <w:sz w:val="24"/>
          <w:szCs w:val="24"/>
          <w:lang w:val="bg-BG"/>
        </w:rPr>
        <w:t>,</w:t>
      </w:r>
      <w:r w:rsidR="003E5412">
        <w:rPr>
          <w:sz w:val="24"/>
          <w:szCs w:val="24"/>
          <w:lang w:val="bg-BG"/>
        </w:rPr>
        <w:t xml:space="preserve"> във връзка с чл.62, ал.2 от Закона за енергетиката,</w:t>
      </w:r>
      <w:r w:rsidR="00031089">
        <w:rPr>
          <w:sz w:val="24"/>
          <w:szCs w:val="24"/>
        </w:rPr>
        <w:t xml:space="preserve"> </w:t>
      </w:r>
      <w:r w:rsidR="00031089">
        <w:rPr>
          <w:sz w:val="24"/>
          <w:szCs w:val="24"/>
          <w:lang w:val="bg-BG"/>
        </w:rPr>
        <w:t>Общински съвет-Елхово</w:t>
      </w:r>
      <w:r w:rsidR="00031089">
        <w:rPr>
          <w:sz w:val="24"/>
          <w:szCs w:val="24"/>
        </w:rPr>
        <w:t xml:space="preserve"> </w:t>
      </w:r>
      <w:proofErr w:type="spellStart"/>
      <w:r w:rsidR="00031089" w:rsidRPr="00220538">
        <w:rPr>
          <w:sz w:val="24"/>
          <w:szCs w:val="24"/>
        </w:rPr>
        <w:t>дава</w:t>
      </w:r>
      <w:proofErr w:type="spellEnd"/>
      <w:r w:rsidR="00031089" w:rsidRPr="00220538">
        <w:rPr>
          <w:sz w:val="24"/>
          <w:szCs w:val="24"/>
        </w:rPr>
        <w:t xml:space="preserve"> </w:t>
      </w:r>
      <w:proofErr w:type="spellStart"/>
      <w:r w:rsidR="00031089" w:rsidRPr="00220538">
        <w:rPr>
          <w:sz w:val="24"/>
          <w:szCs w:val="24"/>
        </w:rPr>
        <w:t>предварително</w:t>
      </w:r>
      <w:proofErr w:type="spellEnd"/>
      <w:r w:rsidR="00031089" w:rsidRPr="00220538">
        <w:rPr>
          <w:sz w:val="24"/>
          <w:szCs w:val="24"/>
        </w:rPr>
        <w:t xml:space="preserve"> </w:t>
      </w:r>
      <w:proofErr w:type="spellStart"/>
      <w:r w:rsidR="00031089" w:rsidRPr="00220538">
        <w:rPr>
          <w:sz w:val="24"/>
          <w:szCs w:val="24"/>
        </w:rPr>
        <w:t>съгласие</w:t>
      </w:r>
      <w:proofErr w:type="spellEnd"/>
      <w:r w:rsidR="00031089">
        <w:rPr>
          <w:sz w:val="24"/>
          <w:szCs w:val="24"/>
          <w:lang w:val="bg-BG"/>
        </w:rPr>
        <w:t xml:space="preserve"> за учредяване на ограничени вещни права</w:t>
      </w:r>
      <w:r w:rsidR="00B51A4E">
        <w:rPr>
          <w:sz w:val="24"/>
          <w:szCs w:val="24"/>
        </w:rPr>
        <w:t>-</w:t>
      </w:r>
      <w:r w:rsidR="00B51A4E">
        <w:rPr>
          <w:sz w:val="24"/>
          <w:szCs w:val="24"/>
          <w:lang w:val="bg-BG"/>
        </w:rPr>
        <w:t xml:space="preserve">право на строеж и </w:t>
      </w:r>
      <w:proofErr w:type="spellStart"/>
      <w:r w:rsidR="00B51A4E">
        <w:rPr>
          <w:sz w:val="24"/>
          <w:szCs w:val="24"/>
          <w:lang w:val="bg-BG"/>
        </w:rPr>
        <w:t>сервитут</w:t>
      </w:r>
      <w:proofErr w:type="spellEnd"/>
      <w:r w:rsidR="00031089">
        <w:rPr>
          <w:sz w:val="24"/>
          <w:szCs w:val="24"/>
          <w:lang w:val="bg-BG"/>
        </w:rPr>
        <w:t xml:space="preserve"> на </w:t>
      </w:r>
      <w:r w:rsidR="00031089" w:rsidRPr="00BF7F20">
        <w:rPr>
          <w:sz w:val="24"/>
          <w:szCs w:val="24"/>
        </w:rPr>
        <w:t>„</w:t>
      </w:r>
      <w:proofErr w:type="spellStart"/>
      <w:r w:rsidR="00031089" w:rsidRPr="00BF7F20">
        <w:rPr>
          <w:sz w:val="24"/>
          <w:szCs w:val="24"/>
        </w:rPr>
        <w:t>Солар</w:t>
      </w:r>
      <w:proofErr w:type="spellEnd"/>
      <w:r w:rsidR="00031089" w:rsidRPr="00BF7F20">
        <w:rPr>
          <w:sz w:val="24"/>
          <w:szCs w:val="24"/>
        </w:rPr>
        <w:t xml:space="preserve"> </w:t>
      </w:r>
      <w:proofErr w:type="spellStart"/>
      <w:r w:rsidR="00031089" w:rsidRPr="00BF7F20">
        <w:rPr>
          <w:sz w:val="24"/>
          <w:szCs w:val="24"/>
        </w:rPr>
        <w:t>Грийн</w:t>
      </w:r>
      <w:proofErr w:type="spellEnd"/>
      <w:r w:rsidR="00031089" w:rsidRPr="00BF7F20">
        <w:rPr>
          <w:sz w:val="24"/>
          <w:szCs w:val="24"/>
        </w:rPr>
        <w:t xml:space="preserve"> </w:t>
      </w:r>
      <w:proofErr w:type="spellStart"/>
      <w:r w:rsidR="00031089" w:rsidRPr="00BF7F20">
        <w:rPr>
          <w:sz w:val="24"/>
          <w:szCs w:val="24"/>
        </w:rPr>
        <w:t>Енерджи</w:t>
      </w:r>
      <w:proofErr w:type="spellEnd"/>
      <w:r w:rsidR="00031089" w:rsidRPr="00BF7F20">
        <w:rPr>
          <w:sz w:val="24"/>
          <w:szCs w:val="24"/>
        </w:rPr>
        <w:t>“ ЕАД</w:t>
      </w:r>
      <w:r w:rsidR="00031089">
        <w:rPr>
          <w:sz w:val="24"/>
          <w:szCs w:val="24"/>
          <w:lang w:val="bg-BG"/>
        </w:rPr>
        <w:t xml:space="preserve">, </w:t>
      </w:r>
      <w:r w:rsidR="00B51A4E">
        <w:rPr>
          <w:sz w:val="24"/>
          <w:szCs w:val="24"/>
          <w:lang w:val="bg-BG"/>
        </w:rPr>
        <w:t>с ЕИК</w:t>
      </w:r>
      <w:r w:rsidR="00472F5D">
        <w:rPr>
          <w:sz w:val="24"/>
          <w:szCs w:val="24"/>
          <w:lang w:val="bg-BG"/>
        </w:rPr>
        <w:t xml:space="preserve"> 201743158</w:t>
      </w:r>
      <w:r w:rsidR="00031089">
        <w:rPr>
          <w:sz w:val="24"/>
          <w:szCs w:val="24"/>
          <w:lang w:val="bg-BG"/>
        </w:rPr>
        <w:t>, върху имотът по т.1, след влизане в сила на ПУП</w:t>
      </w:r>
      <w:r>
        <w:rPr>
          <w:sz w:val="24"/>
          <w:szCs w:val="24"/>
          <w:lang w:val="bg-BG"/>
        </w:rPr>
        <w:t>.</w:t>
      </w:r>
    </w:p>
    <w:p w:rsidR="00031089" w:rsidRDefault="00031089" w:rsidP="00031089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031089">
        <w:rPr>
          <w:sz w:val="24"/>
          <w:szCs w:val="24"/>
        </w:rPr>
        <w:t xml:space="preserve"> </w:t>
      </w:r>
      <w:r w:rsidRPr="00BF7F20">
        <w:rPr>
          <w:sz w:val="24"/>
          <w:szCs w:val="24"/>
        </w:rPr>
        <w:t>„</w:t>
      </w:r>
      <w:proofErr w:type="spellStart"/>
      <w:r w:rsidRPr="00BF7F20">
        <w:rPr>
          <w:sz w:val="24"/>
          <w:szCs w:val="24"/>
        </w:rPr>
        <w:t>Солар</w:t>
      </w:r>
      <w:proofErr w:type="spellEnd"/>
      <w:r w:rsidRPr="00BF7F20">
        <w:rPr>
          <w:sz w:val="24"/>
          <w:szCs w:val="24"/>
        </w:rPr>
        <w:t xml:space="preserve"> </w:t>
      </w:r>
      <w:proofErr w:type="spellStart"/>
      <w:r w:rsidRPr="00BF7F20">
        <w:rPr>
          <w:sz w:val="24"/>
          <w:szCs w:val="24"/>
        </w:rPr>
        <w:t>Грийн</w:t>
      </w:r>
      <w:proofErr w:type="spellEnd"/>
      <w:r w:rsidRPr="00BF7F20">
        <w:rPr>
          <w:sz w:val="24"/>
          <w:szCs w:val="24"/>
        </w:rPr>
        <w:t xml:space="preserve"> </w:t>
      </w:r>
      <w:proofErr w:type="spellStart"/>
      <w:r w:rsidRPr="00BF7F20">
        <w:rPr>
          <w:sz w:val="24"/>
          <w:szCs w:val="24"/>
        </w:rPr>
        <w:t>Енерджи</w:t>
      </w:r>
      <w:proofErr w:type="spellEnd"/>
      <w:proofErr w:type="gramStart"/>
      <w:r w:rsidRPr="00BF7F20">
        <w:rPr>
          <w:sz w:val="24"/>
          <w:szCs w:val="24"/>
        </w:rPr>
        <w:t>“ ЕАД</w:t>
      </w:r>
      <w:proofErr w:type="gramEnd"/>
      <w:r>
        <w:rPr>
          <w:sz w:val="24"/>
          <w:szCs w:val="24"/>
          <w:lang w:val="bg-BG"/>
        </w:rPr>
        <w:t>,</w:t>
      </w:r>
      <w:r w:rsidR="00472F5D">
        <w:rPr>
          <w:sz w:val="24"/>
          <w:szCs w:val="24"/>
          <w:lang w:val="bg-BG"/>
        </w:rPr>
        <w:t xml:space="preserve"> с</w:t>
      </w:r>
      <w:r w:rsidRPr="00031089">
        <w:rPr>
          <w:sz w:val="24"/>
          <w:szCs w:val="24"/>
          <w:lang w:val="bg-BG"/>
        </w:rPr>
        <w:t xml:space="preserve"> </w:t>
      </w:r>
      <w:r w:rsidR="00B51A4E">
        <w:rPr>
          <w:sz w:val="24"/>
          <w:szCs w:val="24"/>
          <w:lang w:val="bg-BG"/>
        </w:rPr>
        <w:t>ЕИК</w:t>
      </w:r>
      <w:r w:rsidR="00472F5D">
        <w:rPr>
          <w:sz w:val="24"/>
          <w:szCs w:val="24"/>
          <w:lang w:val="bg-BG"/>
        </w:rPr>
        <w:t xml:space="preserve"> 201743158, да </w:t>
      </w:r>
      <w:r>
        <w:rPr>
          <w:sz w:val="24"/>
          <w:szCs w:val="24"/>
          <w:lang w:val="bg-BG"/>
        </w:rPr>
        <w:t>извърши за своя сметка процедурите по ЗОЗЗ за утвърждаване на площадка/трасе/ на обекта по т.1.</w:t>
      </w:r>
    </w:p>
    <w:p w:rsidR="00E917CA" w:rsidRDefault="00E917CA" w:rsidP="00E917CA">
      <w:pPr>
        <w:ind w:firstLine="1134"/>
        <w:jc w:val="both"/>
        <w:rPr>
          <w:sz w:val="24"/>
          <w:szCs w:val="24"/>
          <w:lang w:val="bg-BG"/>
        </w:rPr>
      </w:pPr>
    </w:p>
    <w:p w:rsidR="00E917CA" w:rsidRDefault="00E917CA" w:rsidP="00E917CA">
      <w:pPr>
        <w:ind w:firstLine="1134"/>
        <w:jc w:val="both"/>
        <w:rPr>
          <w:sz w:val="24"/>
          <w:szCs w:val="24"/>
          <w:lang w:val="bg-BG"/>
        </w:rPr>
      </w:pPr>
    </w:p>
    <w:p w:rsidR="00E917CA" w:rsidRDefault="00E917CA" w:rsidP="00E917CA">
      <w:pPr>
        <w:ind w:firstLine="1134"/>
        <w:jc w:val="both"/>
        <w:rPr>
          <w:sz w:val="24"/>
          <w:szCs w:val="24"/>
          <w:lang w:val="bg-BG"/>
        </w:rPr>
      </w:pPr>
    </w:p>
    <w:p w:rsidR="00E917CA" w:rsidRPr="00471551" w:rsidRDefault="00E917CA" w:rsidP="00E917CA">
      <w:pPr>
        <w:ind w:firstLine="1134"/>
        <w:jc w:val="both"/>
        <w:rPr>
          <w:sz w:val="24"/>
          <w:szCs w:val="24"/>
          <w:lang w:val="bg-BG"/>
        </w:rPr>
      </w:pPr>
    </w:p>
    <w:p w:rsidR="00E917CA" w:rsidRDefault="00E917CA" w:rsidP="00E917C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ПЕТЪР КИРОВ </w:t>
      </w:r>
    </w:p>
    <w:p w:rsidR="00E917CA" w:rsidRDefault="00E917CA" w:rsidP="00E917CA">
      <w:pPr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Кмет на община Елхово</w:t>
      </w:r>
    </w:p>
    <w:p w:rsidR="00E917CA" w:rsidRDefault="00E917CA" w:rsidP="00E917CA">
      <w:pPr>
        <w:jc w:val="both"/>
        <w:rPr>
          <w:i/>
          <w:sz w:val="28"/>
          <w:szCs w:val="28"/>
          <w:lang w:val="bg-BG"/>
        </w:rPr>
      </w:pPr>
    </w:p>
    <w:p w:rsidR="00E917CA" w:rsidRDefault="00E917CA" w:rsidP="00E917CA">
      <w:pPr>
        <w:jc w:val="both"/>
        <w:rPr>
          <w:i/>
          <w:sz w:val="28"/>
          <w:szCs w:val="28"/>
          <w:lang w:val="bg-BG"/>
        </w:rPr>
      </w:pPr>
    </w:p>
    <w:p w:rsidR="00182284" w:rsidRDefault="00182284">
      <w:pPr>
        <w:rPr>
          <w:lang w:val="bg-BG"/>
        </w:rPr>
      </w:pPr>
    </w:p>
    <w:p w:rsidR="00A162DD" w:rsidRDefault="00A162DD">
      <w:pPr>
        <w:rPr>
          <w:lang w:val="bg-BG"/>
        </w:rPr>
      </w:pPr>
    </w:p>
    <w:p w:rsidR="00A162DD" w:rsidRDefault="00A162DD">
      <w:pPr>
        <w:rPr>
          <w:lang w:val="bg-BG"/>
        </w:rPr>
      </w:pPr>
    </w:p>
    <w:p w:rsidR="00A162DD" w:rsidRDefault="00A162DD">
      <w:pPr>
        <w:rPr>
          <w:lang w:val="bg-BG"/>
        </w:rPr>
      </w:pPr>
    </w:p>
    <w:p w:rsidR="00A162DD" w:rsidRDefault="00A162DD">
      <w:pPr>
        <w:rPr>
          <w:lang w:val="bg-BG"/>
        </w:rPr>
      </w:pPr>
    </w:p>
    <w:p w:rsidR="00A162DD" w:rsidRPr="00A162DD" w:rsidRDefault="00A162DD">
      <w:pPr>
        <w:rPr>
          <w:lang w:val="bg-BG"/>
        </w:rPr>
      </w:pPr>
    </w:p>
    <w:sectPr w:rsidR="00A162DD" w:rsidRPr="00A162DD" w:rsidSect="00220538">
      <w:footerReference w:type="default" r:id="rId9"/>
      <w:pgSz w:w="11906" w:h="16838"/>
      <w:pgMar w:top="719" w:right="74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45" w:rsidRDefault="00514945" w:rsidP="00D4685A">
      <w:r>
        <w:separator/>
      </w:r>
    </w:p>
  </w:endnote>
  <w:endnote w:type="continuationSeparator" w:id="0">
    <w:p w:rsidR="00514945" w:rsidRDefault="00514945" w:rsidP="00D4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280483"/>
      <w:docPartObj>
        <w:docPartGallery w:val="Page Numbers (Bottom of Page)"/>
        <w:docPartUnique/>
      </w:docPartObj>
    </w:sdtPr>
    <w:sdtEndPr/>
    <w:sdtContent>
      <w:p w:rsidR="00D4685A" w:rsidRDefault="00D468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202" w:rsidRPr="000C4202">
          <w:rPr>
            <w:noProof/>
            <w:lang w:val="bg-BG"/>
          </w:rPr>
          <w:t>2</w:t>
        </w:r>
        <w:r>
          <w:fldChar w:fldCharType="end"/>
        </w:r>
      </w:p>
    </w:sdtContent>
  </w:sdt>
  <w:p w:rsidR="00D4685A" w:rsidRDefault="00D468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45" w:rsidRDefault="00514945" w:rsidP="00D4685A">
      <w:r>
        <w:separator/>
      </w:r>
    </w:p>
  </w:footnote>
  <w:footnote w:type="continuationSeparator" w:id="0">
    <w:p w:rsidR="00514945" w:rsidRDefault="00514945" w:rsidP="00D4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6DB"/>
    <w:multiLevelType w:val="hybridMultilevel"/>
    <w:tmpl w:val="4F7A50E8"/>
    <w:lvl w:ilvl="0" w:tplc="8662E97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3BEA474A"/>
    <w:multiLevelType w:val="hybridMultilevel"/>
    <w:tmpl w:val="6C264F02"/>
    <w:lvl w:ilvl="0" w:tplc="191C9E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D3"/>
    <w:rsid w:val="00031089"/>
    <w:rsid w:val="000C4202"/>
    <w:rsid w:val="000D66CE"/>
    <w:rsid w:val="00182284"/>
    <w:rsid w:val="002B7D4B"/>
    <w:rsid w:val="003E5412"/>
    <w:rsid w:val="00422A45"/>
    <w:rsid w:val="00472F5D"/>
    <w:rsid w:val="00514945"/>
    <w:rsid w:val="005E1781"/>
    <w:rsid w:val="007F5FEC"/>
    <w:rsid w:val="00900F24"/>
    <w:rsid w:val="00A162DD"/>
    <w:rsid w:val="00A475B8"/>
    <w:rsid w:val="00AC2D2F"/>
    <w:rsid w:val="00B51A4E"/>
    <w:rsid w:val="00BF7F20"/>
    <w:rsid w:val="00C22FEA"/>
    <w:rsid w:val="00D4685A"/>
    <w:rsid w:val="00E917CA"/>
    <w:rsid w:val="00F7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E917CA"/>
    <w:pPr>
      <w:keepNext/>
      <w:ind w:firstLine="1134"/>
      <w:outlineLvl w:val="0"/>
    </w:pPr>
    <w:rPr>
      <w:rFonts w:ascii="Arial Narrow" w:hAnsi="Arial Narrow"/>
      <w:b/>
      <w:sz w:val="28"/>
      <w:lang w:val="bg-BG"/>
    </w:rPr>
  </w:style>
  <w:style w:type="paragraph" w:styleId="2">
    <w:name w:val="heading 2"/>
    <w:basedOn w:val="a"/>
    <w:next w:val="a"/>
    <w:link w:val="20"/>
    <w:qFormat/>
    <w:rsid w:val="00E917CA"/>
    <w:pPr>
      <w:keepNext/>
      <w:ind w:firstLine="1134"/>
      <w:outlineLvl w:val="1"/>
    </w:pPr>
    <w:rPr>
      <w:rFonts w:ascii="Arial Narrow" w:hAnsi="Arial Narrow"/>
      <w:sz w:val="28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917CA"/>
    <w:rPr>
      <w:rFonts w:ascii="Arial Narrow" w:eastAsia="Times New Roman" w:hAnsi="Arial Narrow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rsid w:val="00E917CA"/>
    <w:rPr>
      <w:rFonts w:ascii="Arial Narrow" w:eastAsia="Times New Roman" w:hAnsi="Arial Narrow" w:cs="Times New Roman"/>
      <w:sz w:val="28"/>
      <w:szCs w:val="20"/>
      <w:u w:val="single"/>
      <w:lang w:eastAsia="bg-BG"/>
    </w:rPr>
  </w:style>
  <w:style w:type="paragraph" w:customStyle="1" w:styleId="CharCharChar">
    <w:name w:val="Знак Char Знак Char Char Знак"/>
    <w:basedOn w:val="a"/>
    <w:rsid w:val="00E917C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D4685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4685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D4685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4685A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E917CA"/>
    <w:pPr>
      <w:keepNext/>
      <w:ind w:firstLine="1134"/>
      <w:outlineLvl w:val="0"/>
    </w:pPr>
    <w:rPr>
      <w:rFonts w:ascii="Arial Narrow" w:hAnsi="Arial Narrow"/>
      <w:b/>
      <w:sz w:val="28"/>
      <w:lang w:val="bg-BG"/>
    </w:rPr>
  </w:style>
  <w:style w:type="paragraph" w:styleId="2">
    <w:name w:val="heading 2"/>
    <w:basedOn w:val="a"/>
    <w:next w:val="a"/>
    <w:link w:val="20"/>
    <w:qFormat/>
    <w:rsid w:val="00E917CA"/>
    <w:pPr>
      <w:keepNext/>
      <w:ind w:firstLine="1134"/>
      <w:outlineLvl w:val="1"/>
    </w:pPr>
    <w:rPr>
      <w:rFonts w:ascii="Arial Narrow" w:hAnsi="Arial Narrow"/>
      <w:sz w:val="28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917CA"/>
    <w:rPr>
      <w:rFonts w:ascii="Arial Narrow" w:eastAsia="Times New Roman" w:hAnsi="Arial Narrow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rsid w:val="00E917CA"/>
    <w:rPr>
      <w:rFonts w:ascii="Arial Narrow" w:eastAsia="Times New Roman" w:hAnsi="Arial Narrow" w:cs="Times New Roman"/>
      <w:sz w:val="28"/>
      <w:szCs w:val="20"/>
      <w:u w:val="single"/>
      <w:lang w:eastAsia="bg-BG"/>
    </w:rPr>
  </w:style>
  <w:style w:type="paragraph" w:customStyle="1" w:styleId="CharCharChar">
    <w:name w:val="Знак Char Знак Char Char Знак"/>
    <w:basedOn w:val="a"/>
    <w:rsid w:val="00E917C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D4685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4685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D4685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4685A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45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56A8-1E7C-4EBD-9507-DCEC80C2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Славка Иванова</dc:creator>
  <cp:keywords/>
  <dc:description/>
  <cp:lastModifiedBy>Славка Иванова</cp:lastModifiedBy>
  <cp:revision>18</cp:revision>
  <cp:lastPrinted>2021-04-13T12:37:00Z</cp:lastPrinted>
  <dcterms:created xsi:type="dcterms:W3CDTF">2021-04-13T08:18:00Z</dcterms:created>
  <dcterms:modified xsi:type="dcterms:W3CDTF">2021-04-14T06:51:00Z</dcterms:modified>
</cp:coreProperties>
</file>