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34B" w:rsidRPr="00223703" w:rsidRDefault="0018334B" w:rsidP="0018334B">
      <w:pPr>
        <w:ind w:left="3600"/>
        <w:rPr>
          <w:b/>
          <w:sz w:val="24"/>
          <w:szCs w:val="24"/>
          <w:lang w:val="ru-RU"/>
        </w:rPr>
      </w:pPr>
      <w:proofErr w:type="gramStart"/>
      <w:r w:rsidRPr="00223703">
        <w:rPr>
          <w:b/>
          <w:sz w:val="24"/>
          <w:szCs w:val="24"/>
          <w:lang w:val="ru-RU"/>
        </w:rPr>
        <w:t>У</w:t>
      </w:r>
      <w:proofErr w:type="gramEnd"/>
      <w:r w:rsidRPr="00223703">
        <w:rPr>
          <w:b/>
          <w:sz w:val="24"/>
          <w:szCs w:val="24"/>
          <w:lang w:val="ru-RU"/>
        </w:rPr>
        <w:t xml:space="preserve"> С Л О В И Я </w:t>
      </w:r>
    </w:p>
    <w:p w:rsidR="0018334B" w:rsidRPr="00223703" w:rsidRDefault="0018334B" w:rsidP="0018334B">
      <w:pPr>
        <w:jc w:val="center"/>
        <w:rPr>
          <w:sz w:val="24"/>
          <w:szCs w:val="24"/>
          <w:lang w:val="ru-RU"/>
        </w:rPr>
      </w:pPr>
    </w:p>
    <w:p w:rsidR="0018334B" w:rsidRPr="00223703" w:rsidRDefault="0018334B" w:rsidP="0018334B">
      <w:pPr>
        <w:pStyle w:val="4"/>
        <w:jc w:val="center"/>
        <w:rPr>
          <w:sz w:val="24"/>
          <w:szCs w:val="24"/>
          <w:lang w:val="ru-RU"/>
        </w:rPr>
      </w:pPr>
      <w:r w:rsidRPr="00223703">
        <w:rPr>
          <w:sz w:val="24"/>
          <w:szCs w:val="24"/>
          <w:lang w:val="ru-RU"/>
        </w:rPr>
        <w:t xml:space="preserve">за участие </w:t>
      </w:r>
      <w:r w:rsidRPr="00223703">
        <w:rPr>
          <w:sz w:val="24"/>
          <w:szCs w:val="24"/>
          <w:lang w:val="bg-BG"/>
        </w:rPr>
        <w:t>и провеждане на</w:t>
      </w:r>
      <w:r w:rsidRPr="00223703">
        <w:rPr>
          <w:sz w:val="24"/>
          <w:szCs w:val="24"/>
          <w:lang w:val="ru-RU"/>
        </w:rPr>
        <w:t xml:space="preserve"> открит конкурс по </w:t>
      </w:r>
      <w:proofErr w:type="gramStart"/>
      <w:r w:rsidRPr="00223703">
        <w:rPr>
          <w:sz w:val="24"/>
          <w:szCs w:val="24"/>
          <w:lang w:val="ru-RU"/>
        </w:rPr>
        <w:t>реда на</w:t>
      </w:r>
      <w:proofErr w:type="gramEnd"/>
      <w:r w:rsidRPr="00223703">
        <w:rPr>
          <w:sz w:val="24"/>
          <w:szCs w:val="24"/>
          <w:lang w:val="ru-RU"/>
        </w:rPr>
        <w:t xml:space="preserve"> чл.10, ал.1, т.18, чл.12, ал.1 и чл.15, ал.1 от  Наредбата за условията и реда за възлагане изпълнението на дейности в горските територии-държавна и общинска собственост и за ползването на дървесина и недървесни горски продукти (НУРВИДГТ)</w:t>
      </w:r>
    </w:p>
    <w:p w:rsidR="0018334B" w:rsidRPr="00223703" w:rsidRDefault="0018334B" w:rsidP="0018334B">
      <w:pPr>
        <w:ind w:firstLine="850"/>
        <w:jc w:val="center"/>
        <w:rPr>
          <w:sz w:val="24"/>
          <w:szCs w:val="24"/>
          <w:lang w:val="ru-RU"/>
        </w:rPr>
      </w:pPr>
    </w:p>
    <w:p w:rsidR="0018334B" w:rsidRPr="00223703" w:rsidRDefault="0018334B" w:rsidP="0018334B">
      <w:pPr>
        <w:pStyle w:val="8"/>
        <w:ind w:firstLine="708"/>
        <w:jc w:val="both"/>
        <w:rPr>
          <w:b/>
          <w:bCs/>
          <w:i w:val="0"/>
          <w:sz w:val="24"/>
          <w:szCs w:val="24"/>
          <w:lang w:val="ru-RU"/>
        </w:rPr>
      </w:pPr>
      <w:r w:rsidRPr="00223703">
        <w:rPr>
          <w:b/>
          <w:i w:val="0"/>
          <w:sz w:val="24"/>
          <w:szCs w:val="24"/>
          <w:lang w:val="ru-RU"/>
        </w:rPr>
        <w:t>І. ОБЕКТ НА ОТКРИТИЯ</w:t>
      </w:r>
      <w:r w:rsidRPr="00223703">
        <w:rPr>
          <w:b/>
          <w:i w:val="0"/>
          <w:sz w:val="24"/>
          <w:szCs w:val="24"/>
          <w:lang w:val="bg-BG"/>
        </w:rPr>
        <w:t>Т</w:t>
      </w:r>
      <w:r w:rsidRPr="00223703">
        <w:rPr>
          <w:b/>
          <w:i w:val="0"/>
          <w:sz w:val="24"/>
          <w:szCs w:val="24"/>
          <w:lang w:val="ru-RU"/>
        </w:rPr>
        <w:t xml:space="preserve"> КОНКУРС</w:t>
      </w:r>
      <w:r w:rsidRPr="00223703">
        <w:rPr>
          <w:b/>
          <w:i w:val="0"/>
          <w:sz w:val="24"/>
          <w:szCs w:val="24"/>
          <w:lang w:val="bg-BG"/>
        </w:rPr>
        <w:t>.</w:t>
      </w:r>
      <w:r w:rsidRPr="00223703">
        <w:rPr>
          <w:b/>
          <w:i w:val="0"/>
          <w:sz w:val="24"/>
          <w:szCs w:val="24"/>
          <w:lang w:val="ru-RU"/>
        </w:rPr>
        <w:t xml:space="preserve">  </w:t>
      </w:r>
      <w:r w:rsidRPr="00223703">
        <w:rPr>
          <w:b/>
          <w:bCs/>
          <w:i w:val="0"/>
          <w:sz w:val="24"/>
          <w:szCs w:val="24"/>
          <w:lang w:val="ru-RU"/>
        </w:rPr>
        <w:t>ДЕЙНОСТИ. ПРЕДМЕТ НА ВЪЗЛАГАНЕ НА ПРОЦЕДУРАТА, СРОК ЗА ИЗПЪЛНЕНИЕ.</w:t>
      </w:r>
    </w:p>
    <w:p w:rsidR="0018334B" w:rsidRPr="00223703" w:rsidRDefault="0018334B" w:rsidP="0018334B">
      <w:pPr>
        <w:rPr>
          <w:sz w:val="24"/>
          <w:szCs w:val="24"/>
          <w:lang w:val="ru-RU"/>
        </w:rPr>
      </w:pPr>
    </w:p>
    <w:p w:rsidR="0018334B" w:rsidRDefault="0018334B" w:rsidP="0018334B">
      <w:pPr>
        <w:rPr>
          <w:b/>
          <w:sz w:val="24"/>
          <w:szCs w:val="24"/>
          <w:lang w:val="ru-RU"/>
        </w:rPr>
      </w:pPr>
      <w:r w:rsidRPr="00223703">
        <w:rPr>
          <w:rFonts w:ascii="All Times New Roman" w:hAnsi="All Times New Roman" w:cs="All Times New Roman"/>
          <w:sz w:val="24"/>
          <w:szCs w:val="24"/>
          <w:lang w:val="ru-RU"/>
        </w:rPr>
        <w:t xml:space="preserve"> </w:t>
      </w:r>
      <w:r w:rsidRPr="00223703">
        <w:rPr>
          <w:rFonts w:ascii="All Times New Roman" w:hAnsi="All Times New Roman" w:cs="All Times New Roman"/>
          <w:sz w:val="24"/>
          <w:szCs w:val="24"/>
          <w:lang w:val="ru-RU"/>
        </w:rPr>
        <w:tab/>
        <w:t xml:space="preserve">1.Възлагането на маркиране на дървесина </w:t>
      </w:r>
      <w:proofErr w:type="gramStart"/>
      <w:r w:rsidRPr="00223703">
        <w:rPr>
          <w:rFonts w:ascii="All Times New Roman" w:hAnsi="All Times New Roman" w:cs="All Times New Roman"/>
          <w:sz w:val="24"/>
          <w:szCs w:val="24"/>
          <w:lang w:val="ru-RU"/>
        </w:rPr>
        <w:t>по</w:t>
      </w:r>
      <w:proofErr w:type="gramEnd"/>
      <w:r w:rsidRPr="00223703">
        <w:rPr>
          <w:rFonts w:ascii="All Times New Roman" w:hAnsi="All Times New Roman" w:cs="All Times New Roman"/>
          <w:sz w:val="24"/>
          <w:szCs w:val="24"/>
          <w:lang w:val="ru-RU"/>
        </w:rPr>
        <w:t xml:space="preserve"> отдели в землищата на територията на </w:t>
      </w:r>
      <w:r>
        <w:rPr>
          <w:rFonts w:ascii="All Times New Roman" w:hAnsi="All Times New Roman" w:cs="All Times New Roman"/>
          <w:sz w:val="24"/>
          <w:szCs w:val="24"/>
          <w:lang w:val="ru-RU"/>
        </w:rPr>
        <w:t>о</w:t>
      </w:r>
      <w:r w:rsidRPr="00223703">
        <w:rPr>
          <w:rFonts w:ascii="All Times New Roman" w:hAnsi="All Times New Roman" w:cs="All Times New Roman"/>
          <w:sz w:val="24"/>
          <w:szCs w:val="24"/>
          <w:lang w:val="ru-RU"/>
        </w:rPr>
        <w:t>бщина Елхово</w:t>
      </w:r>
      <w:r w:rsidRPr="00223703">
        <w:rPr>
          <w:rFonts w:cs="All Times New Roman"/>
          <w:sz w:val="24"/>
          <w:szCs w:val="24"/>
          <w:lang w:val="ru-RU"/>
        </w:rPr>
        <w:t xml:space="preserve">, </w:t>
      </w:r>
      <w:r w:rsidRPr="00223703">
        <w:rPr>
          <w:sz w:val="24"/>
          <w:szCs w:val="24"/>
          <w:lang w:val="ru-RU"/>
        </w:rPr>
        <w:t>област Ямбол</w:t>
      </w:r>
      <w:r w:rsidRPr="00223703">
        <w:rPr>
          <w:b/>
          <w:sz w:val="24"/>
          <w:szCs w:val="24"/>
          <w:lang w:val="ru-RU"/>
        </w:rPr>
        <w:t xml:space="preserve">  </w:t>
      </w:r>
      <w:r w:rsidRPr="00223703">
        <w:rPr>
          <w:bCs/>
          <w:sz w:val="24"/>
          <w:szCs w:val="24"/>
          <w:lang w:val="ru-RU"/>
        </w:rPr>
        <w:t>и в количества</w:t>
      </w:r>
      <w:r w:rsidRPr="00223703">
        <w:rPr>
          <w:b/>
          <w:sz w:val="24"/>
          <w:szCs w:val="24"/>
          <w:lang w:val="ru-RU"/>
        </w:rPr>
        <w:t xml:space="preserve">, </w:t>
      </w:r>
      <w:r w:rsidRPr="00223703">
        <w:rPr>
          <w:bCs/>
          <w:sz w:val="24"/>
          <w:szCs w:val="24"/>
          <w:lang w:val="ru-RU"/>
        </w:rPr>
        <w:t>както следва</w:t>
      </w:r>
      <w:r w:rsidRPr="00223703">
        <w:rPr>
          <w:b/>
          <w:sz w:val="24"/>
          <w:szCs w:val="24"/>
          <w:lang w:val="ru-RU"/>
        </w:rPr>
        <w:t>:</w:t>
      </w:r>
    </w:p>
    <w:p w:rsidR="0018334B" w:rsidRDefault="0018334B" w:rsidP="0018334B">
      <w:pPr>
        <w:overflowPunct w:val="0"/>
        <w:autoSpaceDE w:val="0"/>
        <w:autoSpaceDN w:val="0"/>
        <w:adjustRightInd w:val="0"/>
        <w:ind w:firstLine="708"/>
        <w:jc w:val="both"/>
        <w:textAlignment w:val="baseline"/>
        <w:rPr>
          <w:b/>
          <w:sz w:val="24"/>
          <w:szCs w:val="24"/>
          <w:u w:val="single"/>
          <w:lang w:val="bg-BG"/>
        </w:rPr>
      </w:pPr>
    </w:p>
    <w:p w:rsidR="0018334B" w:rsidRDefault="0018334B" w:rsidP="0018334B">
      <w:pPr>
        <w:overflowPunct w:val="0"/>
        <w:autoSpaceDE w:val="0"/>
        <w:autoSpaceDN w:val="0"/>
        <w:adjustRightInd w:val="0"/>
        <w:ind w:firstLine="708"/>
        <w:jc w:val="both"/>
        <w:textAlignment w:val="baseline"/>
        <w:rPr>
          <w:b/>
          <w:sz w:val="24"/>
          <w:szCs w:val="24"/>
          <w:u w:val="single"/>
          <w:lang w:val="bg-BG"/>
        </w:rPr>
      </w:pPr>
    </w:p>
    <w:p w:rsidR="0018334B" w:rsidRPr="003C5CCB" w:rsidRDefault="0018334B" w:rsidP="0018334B">
      <w:pPr>
        <w:overflowPunct w:val="0"/>
        <w:autoSpaceDE w:val="0"/>
        <w:autoSpaceDN w:val="0"/>
        <w:adjustRightInd w:val="0"/>
        <w:ind w:firstLine="708"/>
        <w:jc w:val="both"/>
        <w:textAlignment w:val="baseline"/>
        <w:rPr>
          <w:b/>
          <w:sz w:val="24"/>
          <w:szCs w:val="24"/>
          <w:u w:val="single"/>
          <w:lang w:val="bg-BG"/>
        </w:rPr>
      </w:pPr>
      <w:r>
        <w:rPr>
          <w:b/>
          <w:sz w:val="24"/>
          <w:szCs w:val="24"/>
          <w:u w:val="single"/>
          <w:lang w:val="bg-BG"/>
        </w:rPr>
        <w:t xml:space="preserve">гр. Елхово </w:t>
      </w:r>
    </w:p>
    <w:p w:rsidR="0018334B" w:rsidRPr="007D7F3A" w:rsidRDefault="0018334B" w:rsidP="0018334B">
      <w:pPr>
        <w:overflowPunct w:val="0"/>
        <w:autoSpaceDE w:val="0"/>
        <w:autoSpaceDN w:val="0"/>
        <w:adjustRightInd w:val="0"/>
        <w:ind w:firstLine="708"/>
        <w:jc w:val="both"/>
        <w:textAlignment w:val="baseline"/>
        <w:rPr>
          <w:sz w:val="24"/>
          <w:szCs w:val="24"/>
          <w:lang w:val="ru-RU"/>
        </w:rPr>
      </w:pPr>
      <w:r w:rsidRPr="007D7F3A">
        <w:rPr>
          <w:sz w:val="24"/>
          <w:szCs w:val="24"/>
          <w:lang w:val="ru-RU"/>
        </w:rPr>
        <w:t xml:space="preserve">отдел </w:t>
      </w:r>
      <w:r>
        <w:rPr>
          <w:sz w:val="24"/>
          <w:szCs w:val="24"/>
          <w:lang w:val="ru-RU"/>
        </w:rPr>
        <w:t>54 ,,м</w:t>
      </w:r>
      <w:r w:rsidRPr="007D7F3A">
        <w:rPr>
          <w:sz w:val="24"/>
          <w:szCs w:val="24"/>
          <w:lang w:val="ru-RU"/>
        </w:rPr>
        <w:t xml:space="preserve">“ - </w:t>
      </w:r>
      <w:r>
        <w:rPr>
          <w:sz w:val="24"/>
          <w:szCs w:val="24"/>
          <w:lang w:val="ru-RU"/>
        </w:rPr>
        <w:t>180</w:t>
      </w:r>
      <w:r w:rsidRPr="007D7F3A">
        <w:rPr>
          <w:sz w:val="24"/>
          <w:szCs w:val="24"/>
          <w:lang w:val="ru-RU"/>
        </w:rPr>
        <w:t xml:space="preserve"> пл. м3 дърва </w:t>
      </w:r>
      <w:proofErr w:type="gramStart"/>
      <w:r w:rsidRPr="007D7F3A">
        <w:rPr>
          <w:sz w:val="24"/>
          <w:szCs w:val="24"/>
          <w:lang w:val="ru-RU"/>
        </w:rPr>
        <w:t>за</w:t>
      </w:r>
      <w:proofErr w:type="gramEnd"/>
      <w:r w:rsidRPr="007D7F3A">
        <w:rPr>
          <w:sz w:val="24"/>
          <w:szCs w:val="24"/>
          <w:lang w:val="ru-RU"/>
        </w:rPr>
        <w:t xml:space="preserve"> огрев</w:t>
      </w:r>
    </w:p>
    <w:p w:rsidR="0018334B" w:rsidRDefault="0018334B" w:rsidP="0018334B">
      <w:pPr>
        <w:overflowPunct w:val="0"/>
        <w:autoSpaceDE w:val="0"/>
        <w:autoSpaceDN w:val="0"/>
        <w:adjustRightInd w:val="0"/>
        <w:ind w:firstLine="708"/>
        <w:jc w:val="both"/>
        <w:textAlignment w:val="baseline"/>
        <w:rPr>
          <w:sz w:val="24"/>
          <w:szCs w:val="24"/>
          <w:lang w:val="ru-RU"/>
        </w:rPr>
      </w:pPr>
      <w:r>
        <w:rPr>
          <w:sz w:val="24"/>
          <w:szCs w:val="24"/>
          <w:lang w:val="ru-RU"/>
        </w:rPr>
        <w:t>отдел 54 ,,н“ - 100</w:t>
      </w:r>
      <w:r w:rsidRPr="007D7F3A">
        <w:rPr>
          <w:sz w:val="24"/>
          <w:szCs w:val="24"/>
          <w:lang w:val="ru-RU"/>
        </w:rPr>
        <w:t xml:space="preserve"> пл</w:t>
      </w:r>
      <w:proofErr w:type="gramStart"/>
      <w:r w:rsidRPr="007D7F3A">
        <w:rPr>
          <w:sz w:val="24"/>
          <w:szCs w:val="24"/>
          <w:lang w:val="ru-RU"/>
        </w:rPr>
        <w:t>.м</w:t>
      </w:r>
      <w:proofErr w:type="gramEnd"/>
      <w:r w:rsidRPr="007D7F3A">
        <w:rPr>
          <w:sz w:val="24"/>
          <w:szCs w:val="24"/>
          <w:lang w:val="ru-RU"/>
        </w:rPr>
        <w:t>3 дърва за огрев</w:t>
      </w:r>
    </w:p>
    <w:p w:rsidR="0018334B" w:rsidRPr="007D7F3A" w:rsidRDefault="0018334B" w:rsidP="0018334B">
      <w:pPr>
        <w:overflowPunct w:val="0"/>
        <w:autoSpaceDE w:val="0"/>
        <w:autoSpaceDN w:val="0"/>
        <w:adjustRightInd w:val="0"/>
        <w:ind w:firstLine="708"/>
        <w:jc w:val="both"/>
        <w:textAlignment w:val="baseline"/>
        <w:rPr>
          <w:sz w:val="24"/>
          <w:szCs w:val="24"/>
          <w:lang w:val="ru-RU"/>
        </w:rPr>
      </w:pPr>
      <w:r>
        <w:rPr>
          <w:sz w:val="24"/>
          <w:szCs w:val="24"/>
          <w:lang w:val="ru-RU"/>
        </w:rPr>
        <w:t>отдел 54 ,,т“ - 90</w:t>
      </w:r>
      <w:r w:rsidRPr="007D7F3A">
        <w:rPr>
          <w:sz w:val="24"/>
          <w:szCs w:val="24"/>
          <w:lang w:val="ru-RU"/>
        </w:rPr>
        <w:t xml:space="preserve"> пл</w:t>
      </w:r>
      <w:proofErr w:type="gramStart"/>
      <w:r w:rsidRPr="007D7F3A">
        <w:rPr>
          <w:sz w:val="24"/>
          <w:szCs w:val="24"/>
          <w:lang w:val="ru-RU"/>
        </w:rPr>
        <w:t>.м</w:t>
      </w:r>
      <w:proofErr w:type="gramEnd"/>
      <w:r w:rsidRPr="007D7F3A">
        <w:rPr>
          <w:sz w:val="24"/>
          <w:szCs w:val="24"/>
          <w:lang w:val="ru-RU"/>
        </w:rPr>
        <w:t>3 дърва за огрев</w:t>
      </w:r>
    </w:p>
    <w:p w:rsidR="0018334B" w:rsidRPr="007D7F3A" w:rsidRDefault="0018334B" w:rsidP="0018334B">
      <w:pPr>
        <w:overflowPunct w:val="0"/>
        <w:autoSpaceDE w:val="0"/>
        <w:autoSpaceDN w:val="0"/>
        <w:adjustRightInd w:val="0"/>
        <w:ind w:firstLine="708"/>
        <w:jc w:val="both"/>
        <w:textAlignment w:val="baseline"/>
        <w:rPr>
          <w:sz w:val="24"/>
          <w:szCs w:val="24"/>
          <w:lang w:val="ru-RU"/>
        </w:rPr>
      </w:pPr>
      <w:r w:rsidRPr="007D7F3A">
        <w:rPr>
          <w:sz w:val="24"/>
          <w:szCs w:val="24"/>
          <w:lang w:val="ru-RU"/>
        </w:rPr>
        <w:t xml:space="preserve">отдел </w:t>
      </w:r>
      <w:r>
        <w:rPr>
          <w:sz w:val="24"/>
          <w:szCs w:val="24"/>
          <w:lang w:val="ru-RU"/>
        </w:rPr>
        <w:t>54 ,,с</w:t>
      </w:r>
      <w:r w:rsidRPr="007D7F3A">
        <w:rPr>
          <w:sz w:val="24"/>
          <w:szCs w:val="24"/>
          <w:lang w:val="ru-RU"/>
        </w:rPr>
        <w:t xml:space="preserve">“ - </w:t>
      </w:r>
      <w:r>
        <w:rPr>
          <w:sz w:val="24"/>
          <w:szCs w:val="24"/>
          <w:lang w:val="ru-RU"/>
        </w:rPr>
        <w:t>5</w:t>
      </w:r>
      <w:r w:rsidRPr="007D7F3A">
        <w:rPr>
          <w:sz w:val="24"/>
          <w:szCs w:val="24"/>
          <w:lang w:val="ru-RU"/>
        </w:rPr>
        <w:t xml:space="preserve"> пл. м3 дърва </w:t>
      </w:r>
      <w:proofErr w:type="gramStart"/>
      <w:r w:rsidRPr="007D7F3A">
        <w:rPr>
          <w:sz w:val="24"/>
          <w:szCs w:val="24"/>
          <w:lang w:val="ru-RU"/>
        </w:rPr>
        <w:t>за</w:t>
      </w:r>
      <w:proofErr w:type="gramEnd"/>
      <w:r w:rsidRPr="007D7F3A">
        <w:rPr>
          <w:sz w:val="24"/>
          <w:szCs w:val="24"/>
          <w:lang w:val="ru-RU"/>
        </w:rPr>
        <w:t xml:space="preserve"> огрев</w:t>
      </w:r>
    </w:p>
    <w:p w:rsidR="0018334B" w:rsidRDefault="0018334B" w:rsidP="0018334B">
      <w:pPr>
        <w:overflowPunct w:val="0"/>
        <w:autoSpaceDE w:val="0"/>
        <w:autoSpaceDN w:val="0"/>
        <w:adjustRightInd w:val="0"/>
        <w:ind w:firstLine="708"/>
        <w:jc w:val="both"/>
        <w:textAlignment w:val="baseline"/>
        <w:rPr>
          <w:b/>
          <w:sz w:val="24"/>
          <w:szCs w:val="24"/>
          <w:u w:val="single"/>
          <w:lang w:val="ru-RU"/>
        </w:rPr>
      </w:pPr>
    </w:p>
    <w:p w:rsidR="0018334B" w:rsidRPr="007D7F3A" w:rsidRDefault="0018334B" w:rsidP="0018334B">
      <w:pPr>
        <w:overflowPunct w:val="0"/>
        <w:autoSpaceDE w:val="0"/>
        <w:autoSpaceDN w:val="0"/>
        <w:adjustRightInd w:val="0"/>
        <w:ind w:firstLine="708"/>
        <w:jc w:val="both"/>
        <w:textAlignment w:val="baseline"/>
        <w:rPr>
          <w:b/>
          <w:sz w:val="24"/>
          <w:szCs w:val="24"/>
          <w:u w:val="single"/>
          <w:lang w:val="ru-RU"/>
        </w:rPr>
      </w:pPr>
      <w:r w:rsidRPr="00FD7369">
        <w:rPr>
          <w:b/>
          <w:sz w:val="24"/>
          <w:szCs w:val="24"/>
          <w:u w:val="single"/>
          <w:lang w:val="ru-RU"/>
        </w:rPr>
        <w:t xml:space="preserve">с. </w:t>
      </w:r>
      <w:r>
        <w:rPr>
          <w:b/>
          <w:sz w:val="24"/>
          <w:szCs w:val="24"/>
          <w:u w:val="single"/>
          <w:lang w:val="ru-RU"/>
        </w:rPr>
        <w:t xml:space="preserve">Трънково </w:t>
      </w:r>
      <w:r w:rsidRPr="007D7F3A">
        <w:rPr>
          <w:b/>
          <w:sz w:val="24"/>
          <w:szCs w:val="24"/>
          <w:u w:val="single"/>
          <w:lang w:val="ru-RU"/>
        </w:rPr>
        <w:t xml:space="preserve"> </w:t>
      </w:r>
    </w:p>
    <w:p w:rsidR="0018334B" w:rsidRPr="007D7F3A" w:rsidRDefault="0018334B" w:rsidP="0018334B">
      <w:pPr>
        <w:overflowPunct w:val="0"/>
        <w:autoSpaceDE w:val="0"/>
        <w:autoSpaceDN w:val="0"/>
        <w:adjustRightInd w:val="0"/>
        <w:ind w:firstLine="708"/>
        <w:jc w:val="both"/>
        <w:textAlignment w:val="baseline"/>
        <w:rPr>
          <w:sz w:val="24"/>
          <w:szCs w:val="24"/>
          <w:lang w:val="ru-RU"/>
        </w:rPr>
      </w:pPr>
      <w:r>
        <w:rPr>
          <w:sz w:val="24"/>
          <w:szCs w:val="24"/>
          <w:lang w:val="ru-RU"/>
        </w:rPr>
        <w:t>отдел 70 ,,г</w:t>
      </w:r>
      <w:r w:rsidRPr="007D7F3A">
        <w:rPr>
          <w:sz w:val="24"/>
          <w:szCs w:val="24"/>
          <w:lang w:val="ru-RU"/>
        </w:rPr>
        <w:t xml:space="preserve">“ - </w:t>
      </w:r>
      <w:r>
        <w:rPr>
          <w:sz w:val="24"/>
          <w:szCs w:val="24"/>
          <w:lang w:val="ru-RU"/>
        </w:rPr>
        <w:t>10</w:t>
      </w:r>
      <w:r w:rsidRPr="007D7F3A">
        <w:rPr>
          <w:sz w:val="24"/>
          <w:szCs w:val="24"/>
          <w:lang w:val="ru-RU"/>
        </w:rPr>
        <w:t xml:space="preserve"> пл. м3 дърва </w:t>
      </w:r>
      <w:proofErr w:type="gramStart"/>
      <w:r w:rsidRPr="007D7F3A">
        <w:rPr>
          <w:sz w:val="24"/>
          <w:szCs w:val="24"/>
          <w:lang w:val="ru-RU"/>
        </w:rPr>
        <w:t>за</w:t>
      </w:r>
      <w:proofErr w:type="gramEnd"/>
      <w:r w:rsidRPr="007D7F3A">
        <w:rPr>
          <w:sz w:val="24"/>
          <w:szCs w:val="24"/>
          <w:lang w:val="ru-RU"/>
        </w:rPr>
        <w:t xml:space="preserve"> огрев</w:t>
      </w:r>
    </w:p>
    <w:p w:rsidR="0018334B" w:rsidRPr="004127CB" w:rsidRDefault="0018334B" w:rsidP="0018334B">
      <w:pPr>
        <w:overflowPunct w:val="0"/>
        <w:autoSpaceDE w:val="0"/>
        <w:autoSpaceDN w:val="0"/>
        <w:adjustRightInd w:val="0"/>
        <w:ind w:firstLine="708"/>
        <w:jc w:val="both"/>
        <w:textAlignment w:val="baseline"/>
        <w:rPr>
          <w:sz w:val="24"/>
          <w:szCs w:val="24"/>
          <w:lang w:val="ru-RU"/>
        </w:rPr>
      </w:pPr>
      <w:r w:rsidRPr="007D7F3A">
        <w:rPr>
          <w:rFonts w:hint="eastAsia"/>
          <w:sz w:val="24"/>
          <w:szCs w:val="24"/>
          <w:lang w:val="ru-RU"/>
        </w:rPr>
        <w:t>отдел</w:t>
      </w:r>
      <w:r>
        <w:rPr>
          <w:sz w:val="24"/>
          <w:szCs w:val="24"/>
          <w:lang w:val="ru-RU"/>
        </w:rPr>
        <w:t xml:space="preserve"> </w:t>
      </w:r>
      <w:r>
        <w:rPr>
          <w:sz w:val="24"/>
          <w:szCs w:val="24"/>
          <w:lang w:val="bg-BG"/>
        </w:rPr>
        <w:t>70</w:t>
      </w:r>
      <w:r>
        <w:rPr>
          <w:sz w:val="24"/>
          <w:szCs w:val="24"/>
          <w:lang w:val="ru-RU"/>
        </w:rPr>
        <w:t xml:space="preserve"> ,,</w:t>
      </w:r>
      <w:r>
        <w:rPr>
          <w:sz w:val="24"/>
          <w:szCs w:val="24"/>
          <w:lang w:val="bg-BG"/>
        </w:rPr>
        <w:t>д</w:t>
      </w:r>
      <w:r w:rsidRPr="007D7F3A">
        <w:rPr>
          <w:rFonts w:hint="eastAsia"/>
          <w:sz w:val="24"/>
          <w:szCs w:val="24"/>
          <w:lang w:val="ru-RU"/>
        </w:rPr>
        <w:t>“</w:t>
      </w:r>
      <w:r w:rsidRPr="007D7F3A">
        <w:rPr>
          <w:sz w:val="24"/>
          <w:szCs w:val="24"/>
          <w:lang w:val="ru-RU"/>
        </w:rPr>
        <w:t xml:space="preserve"> - </w:t>
      </w:r>
      <w:r>
        <w:rPr>
          <w:sz w:val="24"/>
          <w:szCs w:val="24"/>
          <w:lang w:val="ru-RU"/>
        </w:rPr>
        <w:t>2</w:t>
      </w:r>
      <w:r>
        <w:rPr>
          <w:sz w:val="24"/>
          <w:szCs w:val="24"/>
        </w:rPr>
        <w:t>5</w:t>
      </w:r>
      <w:r w:rsidRPr="007D7F3A">
        <w:rPr>
          <w:sz w:val="24"/>
          <w:szCs w:val="24"/>
          <w:lang w:val="ru-RU"/>
        </w:rPr>
        <w:t xml:space="preserve"> </w:t>
      </w:r>
      <w:r w:rsidRPr="007D7F3A">
        <w:rPr>
          <w:rFonts w:hint="eastAsia"/>
          <w:sz w:val="24"/>
          <w:szCs w:val="24"/>
          <w:lang w:val="ru-RU"/>
        </w:rPr>
        <w:t>пл</w:t>
      </w:r>
      <w:r w:rsidRPr="007D7F3A">
        <w:rPr>
          <w:sz w:val="24"/>
          <w:szCs w:val="24"/>
          <w:lang w:val="ru-RU"/>
        </w:rPr>
        <w:t xml:space="preserve">. </w:t>
      </w:r>
      <w:r w:rsidRPr="007D7F3A">
        <w:rPr>
          <w:rFonts w:hint="eastAsia"/>
          <w:sz w:val="24"/>
          <w:szCs w:val="24"/>
          <w:lang w:val="ru-RU"/>
        </w:rPr>
        <w:t>м</w:t>
      </w:r>
      <w:r w:rsidRPr="007D7F3A">
        <w:rPr>
          <w:sz w:val="24"/>
          <w:szCs w:val="24"/>
          <w:lang w:val="ru-RU"/>
        </w:rPr>
        <w:t xml:space="preserve">3 дърва </w:t>
      </w:r>
      <w:proofErr w:type="gramStart"/>
      <w:r w:rsidRPr="007D7F3A">
        <w:rPr>
          <w:sz w:val="24"/>
          <w:szCs w:val="24"/>
          <w:lang w:val="ru-RU"/>
        </w:rPr>
        <w:t>за</w:t>
      </w:r>
      <w:proofErr w:type="gramEnd"/>
      <w:r w:rsidRPr="007D7F3A">
        <w:rPr>
          <w:sz w:val="24"/>
          <w:szCs w:val="24"/>
          <w:lang w:val="ru-RU"/>
        </w:rPr>
        <w:t xml:space="preserve"> огрев</w:t>
      </w:r>
    </w:p>
    <w:p w:rsidR="0018334B" w:rsidRDefault="0018334B" w:rsidP="0018334B">
      <w:pPr>
        <w:overflowPunct w:val="0"/>
        <w:autoSpaceDE w:val="0"/>
        <w:autoSpaceDN w:val="0"/>
        <w:adjustRightInd w:val="0"/>
        <w:ind w:firstLine="708"/>
        <w:jc w:val="both"/>
        <w:textAlignment w:val="baseline"/>
        <w:rPr>
          <w:sz w:val="24"/>
          <w:szCs w:val="24"/>
          <w:lang w:val="ru-RU"/>
        </w:rPr>
      </w:pPr>
      <w:r w:rsidRPr="007D7F3A">
        <w:rPr>
          <w:rFonts w:hint="eastAsia"/>
          <w:sz w:val="24"/>
          <w:szCs w:val="24"/>
          <w:lang w:val="ru-RU"/>
        </w:rPr>
        <w:t>отдел</w:t>
      </w:r>
      <w:r>
        <w:rPr>
          <w:sz w:val="24"/>
          <w:szCs w:val="24"/>
          <w:lang w:val="ru-RU"/>
        </w:rPr>
        <w:t xml:space="preserve"> </w:t>
      </w:r>
      <w:r>
        <w:rPr>
          <w:sz w:val="24"/>
          <w:szCs w:val="24"/>
          <w:lang w:val="bg-BG"/>
        </w:rPr>
        <w:t>70</w:t>
      </w:r>
      <w:r>
        <w:rPr>
          <w:sz w:val="24"/>
          <w:szCs w:val="24"/>
          <w:lang w:val="ru-RU"/>
        </w:rPr>
        <w:t xml:space="preserve"> ,,</w:t>
      </w:r>
      <w:r>
        <w:rPr>
          <w:sz w:val="24"/>
          <w:szCs w:val="24"/>
          <w:lang w:val="bg-BG"/>
        </w:rPr>
        <w:t>е</w:t>
      </w:r>
      <w:r w:rsidRPr="007D7F3A">
        <w:rPr>
          <w:rFonts w:hint="eastAsia"/>
          <w:sz w:val="24"/>
          <w:szCs w:val="24"/>
          <w:lang w:val="ru-RU"/>
        </w:rPr>
        <w:t>“</w:t>
      </w:r>
      <w:r w:rsidRPr="007D7F3A">
        <w:rPr>
          <w:sz w:val="24"/>
          <w:szCs w:val="24"/>
          <w:lang w:val="ru-RU"/>
        </w:rPr>
        <w:t xml:space="preserve"> - </w:t>
      </w:r>
      <w:r>
        <w:rPr>
          <w:sz w:val="24"/>
          <w:szCs w:val="24"/>
          <w:lang w:val="ru-RU"/>
        </w:rPr>
        <w:t>1</w:t>
      </w:r>
      <w:r>
        <w:rPr>
          <w:sz w:val="24"/>
          <w:szCs w:val="24"/>
        </w:rPr>
        <w:t>5</w:t>
      </w:r>
      <w:r w:rsidRPr="007D7F3A">
        <w:rPr>
          <w:sz w:val="24"/>
          <w:szCs w:val="24"/>
          <w:lang w:val="ru-RU"/>
        </w:rPr>
        <w:t xml:space="preserve"> </w:t>
      </w:r>
      <w:r w:rsidRPr="007D7F3A">
        <w:rPr>
          <w:rFonts w:hint="eastAsia"/>
          <w:sz w:val="24"/>
          <w:szCs w:val="24"/>
          <w:lang w:val="ru-RU"/>
        </w:rPr>
        <w:t>пл</w:t>
      </w:r>
      <w:r w:rsidRPr="007D7F3A">
        <w:rPr>
          <w:sz w:val="24"/>
          <w:szCs w:val="24"/>
          <w:lang w:val="ru-RU"/>
        </w:rPr>
        <w:t xml:space="preserve">. </w:t>
      </w:r>
      <w:r w:rsidRPr="007D7F3A">
        <w:rPr>
          <w:rFonts w:hint="eastAsia"/>
          <w:sz w:val="24"/>
          <w:szCs w:val="24"/>
          <w:lang w:val="ru-RU"/>
        </w:rPr>
        <w:t>м</w:t>
      </w:r>
      <w:r w:rsidRPr="007D7F3A">
        <w:rPr>
          <w:sz w:val="24"/>
          <w:szCs w:val="24"/>
          <w:lang w:val="ru-RU"/>
        </w:rPr>
        <w:t xml:space="preserve">3 дърва </w:t>
      </w:r>
      <w:proofErr w:type="gramStart"/>
      <w:r w:rsidRPr="007D7F3A">
        <w:rPr>
          <w:sz w:val="24"/>
          <w:szCs w:val="24"/>
          <w:lang w:val="ru-RU"/>
        </w:rPr>
        <w:t>за</w:t>
      </w:r>
      <w:proofErr w:type="gramEnd"/>
      <w:r w:rsidRPr="007D7F3A">
        <w:rPr>
          <w:sz w:val="24"/>
          <w:szCs w:val="24"/>
          <w:lang w:val="ru-RU"/>
        </w:rPr>
        <w:t xml:space="preserve"> огрев</w:t>
      </w:r>
    </w:p>
    <w:p w:rsidR="0018334B" w:rsidRPr="004127CB" w:rsidRDefault="0018334B" w:rsidP="0018334B">
      <w:pPr>
        <w:overflowPunct w:val="0"/>
        <w:autoSpaceDE w:val="0"/>
        <w:autoSpaceDN w:val="0"/>
        <w:adjustRightInd w:val="0"/>
        <w:ind w:firstLine="708"/>
        <w:jc w:val="both"/>
        <w:textAlignment w:val="baseline"/>
        <w:rPr>
          <w:sz w:val="24"/>
          <w:szCs w:val="24"/>
          <w:lang w:val="ru-RU"/>
        </w:rPr>
      </w:pPr>
      <w:r w:rsidRPr="007D7F3A">
        <w:rPr>
          <w:rFonts w:hint="eastAsia"/>
          <w:sz w:val="24"/>
          <w:szCs w:val="24"/>
          <w:lang w:val="ru-RU"/>
        </w:rPr>
        <w:t>отдел</w:t>
      </w:r>
      <w:r>
        <w:rPr>
          <w:sz w:val="24"/>
          <w:szCs w:val="24"/>
          <w:lang w:val="ru-RU"/>
        </w:rPr>
        <w:t xml:space="preserve"> </w:t>
      </w:r>
      <w:r>
        <w:rPr>
          <w:sz w:val="24"/>
          <w:szCs w:val="24"/>
          <w:lang w:val="bg-BG"/>
        </w:rPr>
        <w:t>70</w:t>
      </w:r>
      <w:r>
        <w:rPr>
          <w:sz w:val="24"/>
          <w:szCs w:val="24"/>
          <w:lang w:val="ru-RU"/>
        </w:rPr>
        <w:t xml:space="preserve"> ,,</w:t>
      </w:r>
      <w:r>
        <w:rPr>
          <w:sz w:val="24"/>
          <w:szCs w:val="24"/>
          <w:lang w:val="bg-BG"/>
        </w:rPr>
        <w:t>л</w:t>
      </w:r>
      <w:r w:rsidRPr="007D7F3A">
        <w:rPr>
          <w:rFonts w:hint="eastAsia"/>
          <w:sz w:val="24"/>
          <w:szCs w:val="24"/>
          <w:lang w:val="ru-RU"/>
        </w:rPr>
        <w:t>“</w:t>
      </w:r>
      <w:r w:rsidRPr="007D7F3A">
        <w:rPr>
          <w:sz w:val="24"/>
          <w:szCs w:val="24"/>
          <w:lang w:val="ru-RU"/>
        </w:rPr>
        <w:t xml:space="preserve"> </w:t>
      </w:r>
      <w:r>
        <w:rPr>
          <w:sz w:val="24"/>
          <w:szCs w:val="24"/>
          <w:lang w:val="ru-RU"/>
        </w:rPr>
        <w:t>–</w:t>
      </w:r>
      <w:r w:rsidRPr="007D7F3A">
        <w:rPr>
          <w:sz w:val="24"/>
          <w:szCs w:val="24"/>
          <w:lang w:val="ru-RU"/>
        </w:rPr>
        <w:t xml:space="preserve"> </w:t>
      </w:r>
      <w:r>
        <w:rPr>
          <w:sz w:val="24"/>
          <w:szCs w:val="24"/>
          <w:lang w:val="bg-BG"/>
        </w:rPr>
        <w:t>50</w:t>
      </w:r>
      <w:r w:rsidRPr="007D7F3A">
        <w:rPr>
          <w:sz w:val="24"/>
          <w:szCs w:val="24"/>
          <w:lang w:val="ru-RU"/>
        </w:rPr>
        <w:t xml:space="preserve"> </w:t>
      </w:r>
      <w:r w:rsidRPr="007D7F3A">
        <w:rPr>
          <w:rFonts w:hint="eastAsia"/>
          <w:sz w:val="24"/>
          <w:szCs w:val="24"/>
          <w:lang w:val="ru-RU"/>
        </w:rPr>
        <w:t>пл</w:t>
      </w:r>
      <w:r w:rsidRPr="007D7F3A">
        <w:rPr>
          <w:sz w:val="24"/>
          <w:szCs w:val="24"/>
          <w:lang w:val="ru-RU"/>
        </w:rPr>
        <w:t xml:space="preserve">. </w:t>
      </w:r>
      <w:r w:rsidRPr="007D7F3A">
        <w:rPr>
          <w:rFonts w:hint="eastAsia"/>
          <w:sz w:val="24"/>
          <w:szCs w:val="24"/>
          <w:lang w:val="ru-RU"/>
        </w:rPr>
        <w:t>м</w:t>
      </w:r>
      <w:r w:rsidRPr="007D7F3A">
        <w:rPr>
          <w:sz w:val="24"/>
          <w:szCs w:val="24"/>
          <w:lang w:val="ru-RU"/>
        </w:rPr>
        <w:t xml:space="preserve">3 дърва </w:t>
      </w:r>
      <w:proofErr w:type="gramStart"/>
      <w:r w:rsidRPr="007D7F3A">
        <w:rPr>
          <w:sz w:val="24"/>
          <w:szCs w:val="24"/>
          <w:lang w:val="ru-RU"/>
        </w:rPr>
        <w:t>за</w:t>
      </w:r>
      <w:proofErr w:type="gramEnd"/>
      <w:r w:rsidRPr="007D7F3A">
        <w:rPr>
          <w:sz w:val="24"/>
          <w:szCs w:val="24"/>
          <w:lang w:val="ru-RU"/>
        </w:rPr>
        <w:t xml:space="preserve"> огрев</w:t>
      </w:r>
    </w:p>
    <w:p w:rsidR="0018334B" w:rsidRDefault="0018334B" w:rsidP="0018334B">
      <w:pPr>
        <w:overflowPunct w:val="0"/>
        <w:autoSpaceDE w:val="0"/>
        <w:autoSpaceDN w:val="0"/>
        <w:adjustRightInd w:val="0"/>
        <w:ind w:firstLine="708"/>
        <w:jc w:val="both"/>
        <w:textAlignment w:val="baseline"/>
        <w:rPr>
          <w:sz w:val="24"/>
          <w:szCs w:val="24"/>
          <w:lang w:val="ru-RU"/>
        </w:rPr>
      </w:pPr>
      <w:r w:rsidRPr="007D7F3A">
        <w:rPr>
          <w:rFonts w:hint="eastAsia"/>
          <w:sz w:val="24"/>
          <w:szCs w:val="24"/>
          <w:lang w:val="ru-RU"/>
        </w:rPr>
        <w:t>отдел</w:t>
      </w:r>
      <w:r>
        <w:rPr>
          <w:sz w:val="24"/>
          <w:szCs w:val="24"/>
          <w:lang w:val="ru-RU"/>
        </w:rPr>
        <w:t xml:space="preserve"> </w:t>
      </w:r>
      <w:r>
        <w:rPr>
          <w:sz w:val="24"/>
          <w:szCs w:val="24"/>
          <w:lang w:val="bg-BG"/>
        </w:rPr>
        <w:t>70</w:t>
      </w:r>
      <w:r>
        <w:rPr>
          <w:sz w:val="24"/>
          <w:szCs w:val="24"/>
          <w:lang w:val="ru-RU"/>
        </w:rPr>
        <w:t xml:space="preserve"> ,,</w:t>
      </w:r>
      <w:r>
        <w:rPr>
          <w:sz w:val="24"/>
          <w:szCs w:val="24"/>
          <w:lang w:val="bg-BG"/>
        </w:rPr>
        <w:t>х</w:t>
      </w:r>
      <w:r w:rsidRPr="007D7F3A">
        <w:rPr>
          <w:rFonts w:hint="eastAsia"/>
          <w:sz w:val="24"/>
          <w:szCs w:val="24"/>
          <w:lang w:val="ru-RU"/>
        </w:rPr>
        <w:t>“</w:t>
      </w:r>
      <w:r w:rsidRPr="007D7F3A">
        <w:rPr>
          <w:sz w:val="24"/>
          <w:szCs w:val="24"/>
          <w:lang w:val="ru-RU"/>
        </w:rPr>
        <w:t xml:space="preserve"> - </w:t>
      </w:r>
      <w:r>
        <w:rPr>
          <w:sz w:val="24"/>
          <w:szCs w:val="24"/>
          <w:lang w:val="bg-BG"/>
        </w:rPr>
        <w:t>5</w:t>
      </w:r>
      <w:r w:rsidRPr="007D7F3A">
        <w:rPr>
          <w:sz w:val="24"/>
          <w:szCs w:val="24"/>
          <w:lang w:val="ru-RU"/>
        </w:rPr>
        <w:t xml:space="preserve"> </w:t>
      </w:r>
      <w:r w:rsidRPr="007D7F3A">
        <w:rPr>
          <w:rFonts w:hint="eastAsia"/>
          <w:sz w:val="24"/>
          <w:szCs w:val="24"/>
          <w:lang w:val="ru-RU"/>
        </w:rPr>
        <w:t>пл</w:t>
      </w:r>
      <w:r w:rsidRPr="007D7F3A">
        <w:rPr>
          <w:sz w:val="24"/>
          <w:szCs w:val="24"/>
          <w:lang w:val="ru-RU"/>
        </w:rPr>
        <w:t xml:space="preserve">. </w:t>
      </w:r>
      <w:r w:rsidRPr="007D7F3A">
        <w:rPr>
          <w:rFonts w:hint="eastAsia"/>
          <w:sz w:val="24"/>
          <w:szCs w:val="24"/>
          <w:lang w:val="ru-RU"/>
        </w:rPr>
        <w:t>м</w:t>
      </w:r>
      <w:r w:rsidRPr="007D7F3A">
        <w:rPr>
          <w:sz w:val="24"/>
          <w:szCs w:val="24"/>
          <w:lang w:val="ru-RU"/>
        </w:rPr>
        <w:t xml:space="preserve">3 дърва </w:t>
      </w:r>
      <w:proofErr w:type="gramStart"/>
      <w:r w:rsidRPr="007D7F3A">
        <w:rPr>
          <w:sz w:val="24"/>
          <w:szCs w:val="24"/>
          <w:lang w:val="ru-RU"/>
        </w:rPr>
        <w:t>за</w:t>
      </w:r>
      <w:proofErr w:type="gramEnd"/>
      <w:r w:rsidRPr="007D7F3A">
        <w:rPr>
          <w:sz w:val="24"/>
          <w:szCs w:val="24"/>
          <w:lang w:val="ru-RU"/>
        </w:rPr>
        <w:t xml:space="preserve"> огрев</w:t>
      </w:r>
    </w:p>
    <w:p w:rsidR="0018334B" w:rsidRDefault="0018334B" w:rsidP="0018334B">
      <w:pPr>
        <w:overflowPunct w:val="0"/>
        <w:autoSpaceDE w:val="0"/>
        <w:autoSpaceDN w:val="0"/>
        <w:adjustRightInd w:val="0"/>
        <w:ind w:firstLine="708"/>
        <w:jc w:val="both"/>
        <w:textAlignment w:val="baseline"/>
        <w:rPr>
          <w:sz w:val="24"/>
          <w:szCs w:val="24"/>
          <w:lang w:val="ru-RU"/>
        </w:rPr>
      </w:pPr>
      <w:r w:rsidRPr="007D7F3A">
        <w:rPr>
          <w:rFonts w:hint="eastAsia"/>
          <w:sz w:val="24"/>
          <w:szCs w:val="24"/>
          <w:lang w:val="ru-RU"/>
        </w:rPr>
        <w:t>отдел</w:t>
      </w:r>
      <w:r>
        <w:rPr>
          <w:sz w:val="24"/>
          <w:szCs w:val="24"/>
          <w:lang w:val="ru-RU"/>
        </w:rPr>
        <w:t xml:space="preserve"> </w:t>
      </w:r>
      <w:r>
        <w:rPr>
          <w:sz w:val="24"/>
          <w:szCs w:val="24"/>
          <w:lang w:val="bg-BG"/>
        </w:rPr>
        <w:t>70</w:t>
      </w:r>
      <w:r>
        <w:rPr>
          <w:sz w:val="24"/>
          <w:szCs w:val="24"/>
          <w:lang w:val="ru-RU"/>
        </w:rPr>
        <w:t xml:space="preserve"> ,,</w:t>
      </w:r>
      <w:r>
        <w:rPr>
          <w:sz w:val="24"/>
          <w:szCs w:val="24"/>
          <w:lang w:val="bg-BG"/>
        </w:rPr>
        <w:t>ц</w:t>
      </w:r>
      <w:r w:rsidRPr="007D7F3A">
        <w:rPr>
          <w:rFonts w:hint="eastAsia"/>
          <w:sz w:val="24"/>
          <w:szCs w:val="24"/>
          <w:lang w:val="ru-RU"/>
        </w:rPr>
        <w:t>“</w:t>
      </w:r>
      <w:r w:rsidRPr="007D7F3A">
        <w:rPr>
          <w:sz w:val="24"/>
          <w:szCs w:val="24"/>
          <w:lang w:val="ru-RU"/>
        </w:rPr>
        <w:t xml:space="preserve"> - </w:t>
      </w:r>
      <w:r>
        <w:rPr>
          <w:sz w:val="24"/>
          <w:szCs w:val="24"/>
          <w:lang w:val="bg-BG"/>
        </w:rPr>
        <w:t>5</w:t>
      </w:r>
      <w:r w:rsidRPr="007D7F3A">
        <w:rPr>
          <w:sz w:val="24"/>
          <w:szCs w:val="24"/>
          <w:lang w:val="ru-RU"/>
        </w:rPr>
        <w:t xml:space="preserve"> </w:t>
      </w:r>
      <w:r w:rsidRPr="007D7F3A">
        <w:rPr>
          <w:rFonts w:hint="eastAsia"/>
          <w:sz w:val="24"/>
          <w:szCs w:val="24"/>
          <w:lang w:val="ru-RU"/>
        </w:rPr>
        <w:t>пл</w:t>
      </w:r>
      <w:r w:rsidRPr="007D7F3A">
        <w:rPr>
          <w:sz w:val="24"/>
          <w:szCs w:val="24"/>
          <w:lang w:val="ru-RU"/>
        </w:rPr>
        <w:t xml:space="preserve">. </w:t>
      </w:r>
      <w:r w:rsidRPr="007D7F3A">
        <w:rPr>
          <w:rFonts w:hint="eastAsia"/>
          <w:sz w:val="24"/>
          <w:szCs w:val="24"/>
          <w:lang w:val="ru-RU"/>
        </w:rPr>
        <w:t>м</w:t>
      </w:r>
      <w:r w:rsidRPr="007D7F3A">
        <w:rPr>
          <w:sz w:val="24"/>
          <w:szCs w:val="24"/>
          <w:lang w:val="ru-RU"/>
        </w:rPr>
        <w:t xml:space="preserve">3 дърва </w:t>
      </w:r>
      <w:proofErr w:type="gramStart"/>
      <w:r w:rsidRPr="007D7F3A">
        <w:rPr>
          <w:sz w:val="24"/>
          <w:szCs w:val="24"/>
          <w:lang w:val="ru-RU"/>
        </w:rPr>
        <w:t>за</w:t>
      </w:r>
      <w:proofErr w:type="gramEnd"/>
      <w:r w:rsidRPr="007D7F3A">
        <w:rPr>
          <w:sz w:val="24"/>
          <w:szCs w:val="24"/>
          <w:lang w:val="ru-RU"/>
        </w:rPr>
        <w:t xml:space="preserve"> огрев</w:t>
      </w:r>
    </w:p>
    <w:p w:rsidR="0018334B" w:rsidRPr="007D7F3A" w:rsidRDefault="0018334B" w:rsidP="0018334B">
      <w:pPr>
        <w:overflowPunct w:val="0"/>
        <w:autoSpaceDE w:val="0"/>
        <w:autoSpaceDN w:val="0"/>
        <w:adjustRightInd w:val="0"/>
        <w:ind w:firstLine="708"/>
        <w:jc w:val="both"/>
        <w:textAlignment w:val="baseline"/>
        <w:rPr>
          <w:sz w:val="24"/>
          <w:szCs w:val="24"/>
          <w:lang w:val="ru-RU"/>
        </w:rPr>
      </w:pPr>
      <w:r>
        <w:rPr>
          <w:sz w:val="24"/>
          <w:szCs w:val="24"/>
          <w:lang w:val="ru-RU"/>
        </w:rPr>
        <w:t>отдел 70 ,,г</w:t>
      </w:r>
      <w:proofErr w:type="gramStart"/>
      <w:r>
        <w:rPr>
          <w:sz w:val="24"/>
          <w:szCs w:val="24"/>
          <w:lang w:val="ru-RU"/>
        </w:rPr>
        <w:t>1</w:t>
      </w:r>
      <w:proofErr w:type="gramEnd"/>
      <w:r w:rsidRPr="007D7F3A">
        <w:rPr>
          <w:sz w:val="24"/>
          <w:szCs w:val="24"/>
          <w:lang w:val="ru-RU"/>
        </w:rPr>
        <w:t xml:space="preserve">“ - </w:t>
      </w:r>
      <w:r>
        <w:rPr>
          <w:sz w:val="24"/>
          <w:szCs w:val="24"/>
          <w:lang w:val="ru-RU"/>
        </w:rPr>
        <w:t>5</w:t>
      </w:r>
      <w:r w:rsidRPr="007D7F3A">
        <w:rPr>
          <w:sz w:val="24"/>
          <w:szCs w:val="24"/>
          <w:lang w:val="ru-RU"/>
        </w:rPr>
        <w:t xml:space="preserve"> пл. м3 дърва за огрев</w:t>
      </w:r>
    </w:p>
    <w:p w:rsidR="0018334B" w:rsidRPr="004127CB" w:rsidRDefault="0018334B" w:rsidP="0018334B">
      <w:pPr>
        <w:overflowPunct w:val="0"/>
        <w:autoSpaceDE w:val="0"/>
        <w:autoSpaceDN w:val="0"/>
        <w:adjustRightInd w:val="0"/>
        <w:ind w:firstLine="708"/>
        <w:jc w:val="both"/>
        <w:textAlignment w:val="baseline"/>
        <w:rPr>
          <w:sz w:val="24"/>
          <w:szCs w:val="24"/>
          <w:lang w:val="ru-RU"/>
        </w:rPr>
      </w:pPr>
      <w:r w:rsidRPr="007D7F3A">
        <w:rPr>
          <w:rFonts w:hint="eastAsia"/>
          <w:sz w:val="24"/>
          <w:szCs w:val="24"/>
          <w:lang w:val="ru-RU"/>
        </w:rPr>
        <w:t>отдел</w:t>
      </w:r>
      <w:r>
        <w:rPr>
          <w:sz w:val="24"/>
          <w:szCs w:val="24"/>
          <w:lang w:val="ru-RU"/>
        </w:rPr>
        <w:t xml:space="preserve"> </w:t>
      </w:r>
      <w:r>
        <w:rPr>
          <w:sz w:val="24"/>
          <w:szCs w:val="24"/>
          <w:lang w:val="bg-BG"/>
        </w:rPr>
        <w:t>70</w:t>
      </w:r>
      <w:r>
        <w:rPr>
          <w:sz w:val="24"/>
          <w:szCs w:val="24"/>
          <w:lang w:val="ru-RU"/>
        </w:rPr>
        <w:t xml:space="preserve"> ,,</w:t>
      </w:r>
      <w:r>
        <w:rPr>
          <w:sz w:val="24"/>
          <w:szCs w:val="24"/>
          <w:lang w:val="bg-BG"/>
        </w:rPr>
        <w:t>з</w:t>
      </w:r>
      <w:proofErr w:type="gramStart"/>
      <w:r>
        <w:rPr>
          <w:sz w:val="24"/>
          <w:szCs w:val="24"/>
          <w:lang w:val="bg-BG"/>
        </w:rPr>
        <w:t>1</w:t>
      </w:r>
      <w:proofErr w:type="gramEnd"/>
      <w:r w:rsidRPr="007D7F3A">
        <w:rPr>
          <w:rFonts w:hint="eastAsia"/>
          <w:sz w:val="24"/>
          <w:szCs w:val="24"/>
          <w:lang w:val="ru-RU"/>
        </w:rPr>
        <w:t>“</w:t>
      </w:r>
      <w:r w:rsidRPr="007D7F3A">
        <w:rPr>
          <w:sz w:val="24"/>
          <w:szCs w:val="24"/>
          <w:lang w:val="ru-RU"/>
        </w:rPr>
        <w:t xml:space="preserve"> - </w:t>
      </w:r>
      <w:r>
        <w:rPr>
          <w:sz w:val="24"/>
          <w:szCs w:val="24"/>
          <w:lang w:val="ru-RU"/>
        </w:rPr>
        <w:t>2</w:t>
      </w:r>
      <w:r>
        <w:rPr>
          <w:sz w:val="24"/>
          <w:szCs w:val="24"/>
        </w:rPr>
        <w:t>5</w:t>
      </w:r>
      <w:r w:rsidRPr="007D7F3A">
        <w:rPr>
          <w:sz w:val="24"/>
          <w:szCs w:val="24"/>
          <w:lang w:val="ru-RU"/>
        </w:rPr>
        <w:t xml:space="preserve"> </w:t>
      </w:r>
      <w:r w:rsidRPr="007D7F3A">
        <w:rPr>
          <w:rFonts w:hint="eastAsia"/>
          <w:sz w:val="24"/>
          <w:szCs w:val="24"/>
          <w:lang w:val="ru-RU"/>
        </w:rPr>
        <w:t>пл</w:t>
      </w:r>
      <w:r w:rsidRPr="007D7F3A">
        <w:rPr>
          <w:sz w:val="24"/>
          <w:szCs w:val="24"/>
          <w:lang w:val="ru-RU"/>
        </w:rPr>
        <w:t xml:space="preserve">. </w:t>
      </w:r>
      <w:r w:rsidRPr="007D7F3A">
        <w:rPr>
          <w:rFonts w:hint="eastAsia"/>
          <w:sz w:val="24"/>
          <w:szCs w:val="24"/>
          <w:lang w:val="ru-RU"/>
        </w:rPr>
        <w:t>м</w:t>
      </w:r>
      <w:r w:rsidRPr="007D7F3A">
        <w:rPr>
          <w:sz w:val="24"/>
          <w:szCs w:val="24"/>
          <w:lang w:val="ru-RU"/>
        </w:rPr>
        <w:t>3 дърва за огрев</w:t>
      </w:r>
    </w:p>
    <w:p w:rsidR="0018334B" w:rsidRDefault="0018334B" w:rsidP="0018334B">
      <w:pPr>
        <w:pStyle w:val="a6"/>
        <w:shd w:val="clear" w:color="auto" w:fill="FFFFFF"/>
        <w:spacing w:before="0" w:beforeAutospacing="0" w:after="0" w:afterAutospacing="0" w:line="270" w:lineRule="atLeast"/>
        <w:rPr>
          <w:b/>
        </w:rPr>
      </w:pPr>
    </w:p>
    <w:p w:rsidR="0018334B" w:rsidRPr="003C5CCB" w:rsidRDefault="0018334B" w:rsidP="0018334B">
      <w:pPr>
        <w:overflowPunct w:val="0"/>
        <w:autoSpaceDE w:val="0"/>
        <w:autoSpaceDN w:val="0"/>
        <w:adjustRightInd w:val="0"/>
        <w:ind w:firstLine="708"/>
        <w:jc w:val="both"/>
        <w:textAlignment w:val="baseline"/>
        <w:rPr>
          <w:b/>
          <w:sz w:val="24"/>
          <w:szCs w:val="24"/>
          <w:u w:val="single"/>
          <w:lang w:val="bg-BG"/>
        </w:rPr>
      </w:pPr>
      <w:r>
        <w:rPr>
          <w:b/>
          <w:sz w:val="24"/>
          <w:szCs w:val="24"/>
          <w:u w:val="single"/>
          <w:lang w:val="bg-BG"/>
        </w:rPr>
        <w:t xml:space="preserve">с. Борисово  </w:t>
      </w:r>
    </w:p>
    <w:p w:rsidR="0018334B" w:rsidRPr="007D7F3A" w:rsidRDefault="0018334B" w:rsidP="0018334B">
      <w:pPr>
        <w:overflowPunct w:val="0"/>
        <w:autoSpaceDE w:val="0"/>
        <w:autoSpaceDN w:val="0"/>
        <w:adjustRightInd w:val="0"/>
        <w:ind w:firstLine="708"/>
        <w:jc w:val="both"/>
        <w:textAlignment w:val="baseline"/>
        <w:rPr>
          <w:sz w:val="24"/>
          <w:szCs w:val="24"/>
          <w:lang w:val="ru-RU"/>
        </w:rPr>
      </w:pPr>
      <w:r w:rsidRPr="007D7F3A">
        <w:rPr>
          <w:sz w:val="24"/>
          <w:szCs w:val="24"/>
          <w:lang w:val="ru-RU"/>
        </w:rPr>
        <w:t xml:space="preserve">отдел </w:t>
      </w:r>
      <w:r>
        <w:rPr>
          <w:sz w:val="24"/>
          <w:szCs w:val="24"/>
          <w:lang w:val="ru-RU"/>
        </w:rPr>
        <w:t>88 ,,б</w:t>
      </w:r>
      <w:r w:rsidRPr="007D7F3A">
        <w:rPr>
          <w:sz w:val="24"/>
          <w:szCs w:val="24"/>
          <w:lang w:val="ru-RU"/>
        </w:rPr>
        <w:t xml:space="preserve">“ - </w:t>
      </w:r>
      <w:r>
        <w:rPr>
          <w:sz w:val="24"/>
          <w:szCs w:val="24"/>
          <w:lang w:val="ru-RU"/>
        </w:rPr>
        <w:t>45</w:t>
      </w:r>
      <w:r w:rsidRPr="007D7F3A">
        <w:rPr>
          <w:sz w:val="24"/>
          <w:szCs w:val="24"/>
          <w:lang w:val="ru-RU"/>
        </w:rPr>
        <w:t xml:space="preserve"> пл. м3 дърва </w:t>
      </w:r>
      <w:proofErr w:type="gramStart"/>
      <w:r w:rsidRPr="007D7F3A">
        <w:rPr>
          <w:sz w:val="24"/>
          <w:szCs w:val="24"/>
          <w:lang w:val="ru-RU"/>
        </w:rPr>
        <w:t>за</w:t>
      </w:r>
      <w:proofErr w:type="gramEnd"/>
      <w:r w:rsidRPr="007D7F3A">
        <w:rPr>
          <w:sz w:val="24"/>
          <w:szCs w:val="24"/>
          <w:lang w:val="ru-RU"/>
        </w:rPr>
        <w:t xml:space="preserve"> огрев</w:t>
      </w:r>
    </w:p>
    <w:p w:rsidR="0018334B" w:rsidRDefault="0018334B" w:rsidP="0018334B">
      <w:pPr>
        <w:overflowPunct w:val="0"/>
        <w:autoSpaceDE w:val="0"/>
        <w:autoSpaceDN w:val="0"/>
        <w:adjustRightInd w:val="0"/>
        <w:ind w:firstLine="708"/>
        <w:jc w:val="both"/>
        <w:textAlignment w:val="baseline"/>
        <w:rPr>
          <w:sz w:val="24"/>
          <w:szCs w:val="24"/>
          <w:lang w:val="ru-RU"/>
        </w:rPr>
      </w:pPr>
      <w:r>
        <w:rPr>
          <w:sz w:val="24"/>
          <w:szCs w:val="24"/>
          <w:lang w:val="ru-RU"/>
        </w:rPr>
        <w:t>отдел 88 ,,в“ - 170</w:t>
      </w:r>
      <w:r w:rsidRPr="007D7F3A">
        <w:rPr>
          <w:sz w:val="24"/>
          <w:szCs w:val="24"/>
          <w:lang w:val="ru-RU"/>
        </w:rPr>
        <w:t xml:space="preserve"> пл</w:t>
      </w:r>
      <w:proofErr w:type="gramStart"/>
      <w:r w:rsidRPr="007D7F3A">
        <w:rPr>
          <w:sz w:val="24"/>
          <w:szCs w:val="24"/>
          <w:lang w:val="ru-RU"/>
        </w:rPr>
        <w:t>.м</w:t>
      </w:r>
      <w:proofErr w:type="gramEnd"/>
      <w:r w:rsidRPr="007D7F3A">
        <w:rPr>
          <w:sz w:val="24"/>
          <w:szCs w:val="24"/>
          <w:lang w:val="ru-RU"/>
        </w:rPr>
        <w:t>3 дърва за огрев</w:t>
      </w:r>
    </w:p>
    <w:p w:rsidR="0018334B" w:rsidRPr="007D7F3A" w:rsidRDefault="0018334B" w:rsidP="0018334B">
      <w:pPr>
        <w:overflowPunct w:val="0"/>
        <w:autoSpaceDE w:val="0"/>
        <w:autoSpaceDN w:val="0"/>
        <w:adjustRightInd w:val="0"/>
        <w:ind w:firstLine="708"/>
        <w:jc w:val="both"/>
        <w:textAlignment w:val="baseline"/>
        <w:rPr>
          <w:sz w:val="24"/>
          <w:szCs w:val="24"/>
          <w:lang w:val="ru-RU"/>
        </w:rPr>
      </w:pPr>
      <w:r>
        <w:rPr>
          <w:sz w:val="24"/>
          <w:szCs w:val="24"/>
          <w:lang w:val="ru-RU"/>
        </w:rPr>
        <w:t>отдел 88 ,,г“ - 50</w:t>
      </w:r>
      <w:r w:rsidRPr="007D7F3A">
        <w:rPr>
          <w:sz w:val="24"/>
          <w:szCs w:val="24"/>
          <w:lang w:val="ru-RU"/>
        </w:rPr>
        <w:t xml:space="preserve"> пл</w:t>
      </w:r>
      <w:proofErr w:type="gramStart"/>
      <w:r w:rsidRPr="007D7F3A">
        <w:rPr>
          <w:sz w:val="24"/>
          <w:szCs w:val="24"/>
          <w:lang w:val="ru-RU"/>
        </w:rPr>
        <w:t>.м</w:t>
      </w:r>
      <w:proofErr w:type="gramEnd"/>
      <w:r w:rsidRPr="007D7F3A">
        <w:rPr>
          <w:sz w:val="24"/>
          <w:szCs w:val="24"/>
          <w:lang w:val="ru-RU"/>
        </w:rPr>
        <w:t>3 дърва за огрев</w:t>
      </w:r>
    </w:p>
    <w:p w:rsidR="0018334B" w:rsidRPr="007D7F3A" w:rsidRDefault="0018334B" w:rsidP="0018334B">
      <w:pPr>
        <w:overflowPunct w:val="0"/>
        <w:autoSpaceDE w:val="0"/>
        <w:autoSpaceDN w:val="0"/>
        <w:adjustRightInd w:val="0"/>
        <w:ind w:firstLine="708"/>
        <w:jc w:val="both"/>
        <w:textAlignment w:val="baseline"/>
        <w:rPr>
          <w:sz w:val="24"/>
          <w:szCs w:val="24"/>
          <w:lang w:val="ru-RU"/>
        </w:rPr>
      </w:pPr>
      <w:r w:rsidRPr="007D7F3A">
        <w:rPr>
          <w:sz w:val="24"/>
          <w:szCs w:val="24"/>
          <w:lang w:val="ru-RU"/>
        </w:rPr>
        <w:t xml:space="preserve">отдел </w:t>
      </w:r>
      <w:r>
        <w:rPr>
          <w:sz w:val="24"/>
          <w:szCs w:val="24"/>
          <w:lang w:val="ru-RU"/>
        </w:rPr>
        <w:t>88 ,,к</w:t>
      </w:r>
      <w:r w:rsidRPr="007D7F3A">
        <w:rPr>
          <w:sz w:val="24"/>
          <w:szCs w:val="24"/>
          <w:lang w:val="ru-RU"/>
        </w:rPr>
        <w:t xml:space="preserve">“ - </w:t>
      </w:r>
      <w:r>
        <w:rPr>
          <w:sz w:val="24"/>
          <w:szCs w:val="24"/>
          <w:lang w:val="ru-RU"/>
        </w:rPr>
        <w:t>180</w:t>
      </w:r>
      <w:r w:rsidRPr="007D7F3A">
        <w:rPr>
          <w:sz w:val="24"/>
          <w:szCs w:val="24"/>
          <w:lang w:val="ru-RU"/>
        </w:rPr>
        <w:t xml:space="preserve"> пл. м3 дърва </w:t>
      </w:r>
      <w:proofErr w:type="gramStart"/>
      <w:r w:rsidRPr="007D7F3A">
        <w:rPr>
          <w:sz w:val="24"/>
          <w:szCs w:val="24"/>
          <w:lang w:val="ru-RU"/>
        </w:rPr>
        <w:t>за</w:t>
      </w:r>
      <w:proofErr w:type="gramEnd"/>
      <w:r w:rsidRPr="007D7F3A">
        <w:rPr>
          <w:sz w:val="24"/>
          <w:szCs w:val="24"/>
          <w:lang w:val="ru-RU"/>
        </w:rPr>
        <w:t xml:space="preserve"> огрев</w:t>
      </w:r>
    </w:p>
    <w:p w:rsidR="0018334B" w:rsidRPr="003C5CCB" w:rsidRDefault="0018334B" w:rsidP="0018334B">
      <w:pPr>
        <w:pStyle w:val="a6"/>
        <w:shd w:val="clear" w:color="auto" w:fill="FFFFFF"/>
        <w:spacing w:before="0" w:beforeAutospacing="0" w:after="0" w:afterAutospacing="0" w:line="270" w:lineRule="atLeast"/>
        <w:rPr>
          <w:b/>
        </w:rPr>
      </w:pPr>
    </w:p>
    <w:p w:rsidR="0018334B" w:rsidRPr="004127CB" w:rsidRDefault="0018334B" w:rsidP="0018334B">
      <w:pPr>
        <w:overflowPunct w:val="0"/>
        <w:autoSpaceDE w:val="0"/>
        <w:autoSpaceDN w:val="0"/>
        <w:adjustRightInd w:val="0"/>
        <w:ind w:firstLine="708"/>
        <w:jc w:val="both"/>
        <w:textAlignment w:val="baseline"/>
        <w:rPr>
          <w:b/>
          <w:sz w:val="24"/>
          <w:szCs w:val="24"/>
          <w:u w:val="single"/>
          <w:lang w:val="bg-BG"/>
        </w:rPr>
      </w:pPr>
      <w:r>
        <w:rPr>
          <w:b/>
          <w:sz w:val="24"/>
          <w:szCs w:val="24"/>
          <w:u w:val="single"/>
          <w:lang w:val="bg-BG"/>
        </w:rPr>
        <w:t xml:space="preserve">с. Вълча Поляна  </w:t>
      </w:r>
      <w:r w:rsidRPr="007D7F3A">
        <w:rPr>
          <w:b/>
          <w:sz w:val="24"/>
          <w:szCs w:val="24"/>
          <w:u w:val="single"/>
          <w:lang w:val="bg-BG"/>
        </w:rPr>
        <w:t xml:space="preserve"> </w:t>
      </w:r>
    </w:p>
    <w:p w:rsidR="0018334B" w:rsidRPr="007D7F3A" w:rsidRDefault="0018334B" w:rsidP="0018334B">
      <w:pPr>
        <w:overflowPunct w:val="0"/>
        <w:autoSpaceDE w:val="0"/>
        <w:autoSpaceDN w:val="0"/>
        <w:adjustRightInd w:val="0"/>
        <w:ind w:firstLine="708"/>
        <w:jc w:val="both"/>
        <w:textAlignment w:val="baseline"/>
        <w:rPr>
          <w:sz w:val="24"/>
          <w:szCs w:val="24"/>
          <w:lang w:val="ru-RU"/>
        </w:rPr>
      </w:pPr>
      <w:r w:rsidRPr="007D7F3A">
        <w:rPr>
          <w:sz w:val="24"/>
          <w:szCs w:val="24"/>
          <w:lang w:val="ru-RU"/>
        </w:rPr>
        <w:t xml:space="preserve">отдел </w:t>
      </w:r>
      <w:r>
        <w:rPr>
          <w:sz w:val="24"/>
          <w:szCs w:val="24"/>
          <w:lang w:val="ru-RU"/>
        </w:rPr>
        <w:t>374 ,,б</w:t>
      </w:r>
      <w:r w:rsidRPr="007D7F3A">
        <w:rPr>
          <w:sz w:val="24"/>
          <w:szCs w:val="24"/>
          <w:lang w:val="ru-RU"/>
        </w:rPr>
        <w:t xml:space="preserve">“ - </w:t>
      </w:r>
      <w:r>
        <w:rPr>
          <w:sz w:val="24"/>
          <w:szCs w:val="24"/>
          <w:lang w:val="ru-RU"/>
        </w:rPr>
        <w:t>370</w:t>
      </w:r>
      <w:r w:rsidRPr="007D7F3A">
        <w:rPr>
          <w:sz w:val="24"/>
          <w:szCs w:val="24"/>
          <w:lang w:val="ru-RU"/>
        </w:rPr>
        <w:t xml:space="preserve"> пл. м3 дърва </w:t>
      </w:r>
      <w:proofErr w:type="gramStart"/>
      <w:r w:rsidRPr="007D7F3A">
        <w:rPr>
          <w:sz w:val="24"/>
          <w:szCs w:val="24"/>
          <w:lang w:val="ru-RU"/>
        </w:rPr>
        <w:t>за</w:t>
      </w:r>
      <w:proofErr w:type="gramEnd"/>
      <w:r w:rsidRPr="007D7F3A">
        <w:rPr>
          <w:sz w:val="24"/>
          <w:szCs w:val="24"/>
          <w:lang w:val="ru-RU"/>
        </w:rPr>
        <w:t xml:space="preserve"> огрев</w:t>
      </w:r>
    </w:p>
    <w:p w:rsidR="0018334B" w:rsidRDefault="0018334B" w:rsidP="0018334B">
      <w:pPr>
        <w:overflowPunct w:val="0"/>
        <w:autoSpaceDE w:val="0"/>
        <w:autoSpaceDN w:val="0"/>
        <w:adjustRightInd w:val="0"/>
        <w:ind w:firstLine="708"/>
        <w:jc w:val="both"/>
        <w:textAlignment w:val="baseline"/>
        <w:rPr>
          <w:b/>
          <w:sz w:val="24"/>
          <w:szCs w:val="24"/>
          <w:u w:val="single"/>
        </w:rPr>
      </w:pPr>
    </w:p>
    <w:p w:rsidR="0018334B" w:rsidRDefault="0018334B" w:rsidP="0018334B">
      <w:pPr>
        <w:overflowPunct w:val="0"/>
        <w:autoSpaceDE w:val="0"/>
        <w:autoSpaceDN w:val="0"/>
        <w:adjustRightInd w:val="0"/>
        <w:ind w:firstLine="708"/>
        <w:jc w:val="both"/>
        <w:textAlignment w:val="baseline"/>
        <w:rPr>
          <w:b/>
          <w:sz w:val="24"/>
          <w:szCs w:val="24"/>
          <w:u w:val="single"/>
        </w:rPr>
      </w:pPr>
    </w:p>
    <w:p w:rsidR="0018334B" w:rsidRPr="000A4311" w:rsidRDefault="0018334B" w:rsidP="0018334B">
      <w:pPr>
        <w:overflowPunct w:val="0"/>
        <w:autoSpaceDE w:val="0"/>
        <w:autoSpaceDN w:val="0"/>
        <w:adjustRightInd w:val="0"/>
        <w:ind w:firstLine="708"/>
        <w:jc w:val="both"/>
        <w:textAlignment w:val="baseline"/>
        <w:rPr>
          <w:b/>
          <w:sz w:val="24"/>
          <w:szCs w:val="24"/>
          <w:u w:val="single"/>
        </w:rPr>
      </w:pPr>
    </w:p>
    <w:p w:rsidR="0018334B" w:rsidRDefault="0018334B" w:rsidP="0018334B">
      <w:pPr>
        <w:overflowPunct w:val="0"/>
        <w:autoSpaceDE w:val="0"/>
        <w:autoSpaceDN w:val="0"/>
        <w:adjustRightInd w:val="0"/>
        <w:ind w:firstLine="708"/>
        <w:jc w:val="both"/>
        <w:textAlignment w:val="baseline"/>
        <w:rPr>
          <w:b/>
          <w:sz w:val="24"/>
          <w:szCs w:val="24"/>
          <w:u w:val="single"/>
          <w:lang w:val="ru-RU"/>
        </w:rPr>
      </w:pPr>
      <w:r w:rsidRPr="007D7F3A">
        <w:rPr>
          <w:b/>
          <w:sz w:val="24"/>
          <w:szCs w:val="24"/>
          <w:u w:val="single"/>
          <w:lang w:val="ru-RU"/>
        </w:rPr>
        <w:t>с.</w:t>
      </w:r>
      <w:r>
        <w:rPr>
          <w:b/>
          <w:sz w:val="24"/>
          <w:szCs w:val="24"/>
          <w:u w:val="single"/>
          <w:lang w:val="ru-RU"/>
        </w:rPr>
        <w:t xml:space="preserve"> Славейково</w:t>
      </w:r>
    </w:p>
    <w:p w:rsidR="0018334B" w:rsidRDefault="0018334B" w:rsidP="0018334B">
      <w:pPr>
        <w:overflowPunct w:val="0"/>
        <w:autoSpaceDE w:val="0"/>
        <w:autoSpaceDN w:val="0"/>
        <w:adjustRightInd w:val="0"/>
        <w:ind w:firstLine="708"/>
        <w:jc w:val="both"/>
        <w:textAlignment w:val="baseline"/>
        <w:rPr>
          <w:b/>
          <w:sz w:val="24"/>
          <w:szCs w:val="24"/>
          <w:u w:val="single"/>
          <w:lang w:val="ru-RU"/>
        </w:rPr>
      </w:pPr>
      <w:r>
        <w:rPr>
          <w:sz w:val="24"/>
          <w:szCs w:val="24"/>
          <w:lang w:val="ru-RU"/>
        </w:rPr>
        <w:t>отдел 439 ,,е</w:t>
      </w:r>
      <w:proofErr w:type="gramStart"/>
      <w:r>
        <w:rPr>
          <w:sz w:val="24"/>
          <w:szCs w:val="24"/>
          <w:lang w:val="ru-RU"/>
        </w:rPr>
        <w:t>1</w:t>
      </w:r>
      <w:proofErr w:type="gramEnd"/>
      <w:r w:rsidRPr="007D7F3A">
        <w:rPr>
          <w:sz w:val="24"/>
          <w:szCs w:val="24"/>
          <w:lang w:val="ru-RU"/>
        </w:rPr>
        <w:t xml:space="preserve">“ - </w:t>
      </w:r>
      <w:r>
        <w:rPr>
          <w:sz w:val="24"/>
          <w:szCs w:val="24"/>
          <w:lang w:val="ru-RU"/>
        </w:rPr>
        <w:t>22</w:t>
      </w:r>
      <w:r w:rsidRPr="007D7F3A">
        <w:rPr>
          <w:sz w:val="24"/>
          <w:szCs w:val="24"/>
          <w:lang w:val="ru-RU"/>
        </w:rPr>
        <w:t>0 пл. м3 дърва за огрев</w:t>
      </w:r>
    </w:p>
    <w:p w:rsidR="0018334B" w:rsidRDefault="0018334B" w:rsidP="0018334B">
      <w:pPr>
        <w:overflowPunct w:val="0"/>
        <w:autoSpaceDE w:val="0"/>
        <w:autoSpaceDN w:val="0"/>
        <w:adjustRightInd w:val="0"/>
        <w:ind w:firstLine="708"/>
        <w:jc w:val="both"/>
        <w:textAlignment w:val="baseline"/>
        <w:rPr>
          <w:sz w:val="24"/>
          <w:szCs w:val="24"/>
          <w:lang w:val="ru-RU"/>
        </w:rPr>
      </w:pPr>
      <w:r>
        <w:rPr>
          <w:sz w:val="24"/>
          <w:szCs w:val="24"/>
          <w:lang w:val="ru-RU"/>
        </w:rPr>
        <w:t>отдел 339 ,,л1“ - 100</w:t>
      </w:r>
      <w:r w:rsidRPr="007D7F3A">
        <w:rPr>
          <w:sz w:val="24"/>
          <w:szCs w:val="24"/>
          <w:lang w:val="ru-RU"/>
        </w:rPr>
        <w:t xml:space="preserve"> пл</w:t>
      </w:r>
      <w:proofErr w:type="gramStart"/>
      <w:r w:rsidRPr="007D7F3A">
        <w:rPr>
          <w:sz w:val="24"/>
          <w:szCs w:val="24"/>
          <w:lang w:val="ru-RU"/>
        </w:rPr>
        <w:t>.м</w:t>
      </w:r>
      <w:proofErr w:type="gramEnd"/>
      <w:r w:rsidRPr="007D7F3A">
        <w:rPr>
          <w:sz w:val="24"/>
          <w:szCs w:val="24"/>
          <w:lang w:val="ru-RU"/>
        </w:rPr>
        <w:t>3 дърва за огрев</w:t>
      </w:r>
    </w:p>
    <w:p w:rsidR="0018334B" w:rsidRPr="007D7F3A" w:rsidRDefault="0018334B" w:rsidP="0018334B">
      <w:pPr>
        <w:overflowPunct w:val="0"/>
        <w:autoSpaceDE w:val="0"/>
        <w:autoSpaceDN w:val="0"/>
        <w:adjustRightInd w:val="0"/>
        <w:ind w:firstLine="708"/>
        <w:jc w:val="both"/>
        <w:textAlignment w:val="baseline"/>
        <w:rPr>
          <w:sz w:val="24"/>
          <w:szCs w:val="24"/>
          <w:lang w:val="ru-RU"/>
        </w:rPr>
      </w:pPr>
      <w:r>
        <w:rPr>
          <w:sz w:val="24"/>
          <w:szCs w:val="24"/>
          <w:lang w:val="ru-RU"/>
        </w:rPr>
        <w:t>отдел 351 ,,е“ - 100</w:t>
      </w:r>
      <w:r w:rsidRPr="007D7F3A">
        <w:rPr>
          <w:sz w:val="24"/>
          <w:szCs w:val="24"/>
          <w:lang w:val="ru-RU"/>
        </w:rPr>
        <w:t xml:space="preserve"> пл</w:t>
      </w:r>
      <w:proofErr w:type="gramStart"/>
      <w:r w:rsidRPr="007D7F3A">
        <w:rPr>
          <w:sz w:val="24"/>
          <w:szCs w:val="24"/>
          <w:lang w:val="ru-RU"/>
        </w:rPr>
        <w:t>.м</w:t>
      </w:r>
      <w:proofErr w:type="gramEnd"/>
      <w:r w:rsidRPr="007D7F3A">
        <w:rPr>
          <w:sz w:val="24"/>
          <w:szCs w:val="24"/>
          <w:lang w:val="ru-RU"/>
        </w:rPr>
        <w:t>3 дърва за огрев</w:t>
      </w:r>
    </w:p>
    <w:p w:rsidR="0018334B" w:rsidRDefault="0018334B" w:rsidP="0018334B">
      <w:pPr>
        <w:overflowPunct w:val="0"/>
        <w:autoSpaceDE w:val="0"/>
        <w:autoSpaceDN w:val="0"/>
        <w:adjustRightInd w:val="0"/>
        <w:ind w:firstLine="708"/>
        <w:jc w:val="both"/>
        <w:textAlignment w:val="baseline"/>
        <w:rPr>
          <w:sz w:val="24"/>
          <w:szCs w:val="24"/>
        </w:rPr>
      </w:pPr>
      <w:r>
        <w:rPr>
          <w:sz w:val="24"/>
          <w:szCs w:val="24"/>
          <w:lang w:val="ru-RU"/>
        </w:rPr>
        <w:t>отдел 359 ,,а“ - 350</w:t>
      </w:r>
      <w:r w:rsidRPr="007D7F3A">
        <w:rPr>
          <w:sz w:val="24"/>
          <w:szCs w:val="24"/>
          <w:lang w:val="ru-RU"/>
        </w:rPr>
        <w:t xml:space="preserve"> пл</w:t>
      </w:r>
      <w:proofErr w:type="gramStart"/>
      <w:r w:rsidRPr="007D7F3A">
        <w:rPr>
          <w:sz w:val="24"/>
          <w:szCs w:val="24"/>
          <w:lang w:val="ru-RU"/>
        </w:rPr>
        <w:t>.м</w:t>
      </w:r>
      <w:proofErr w:type="gramEnd"/>
      <w:r w:rsidRPr="007D7F3A">
        <w:rPr>
          <w:sz w:val="24"/>
          <w:szCs w:val="24"/>
          <w:lang w:val="ru-RU"/>
        </w:rPr>
        <w:t>3 дърва за огрев</w:t>
      </w:r>
    </w:p>
    <w:p w:rsidR="0018334B" w:rsidRDefault="0018334B" w:rsidP="0018334B">
      <w:pPr>
        <w:overflowPunct w:val="0"/>
        <w:autoSpaceDE w:val="0"/>
        <w:autoSpaceDN w:val="0"/>
        <w:adjustRightInd w:val="0"/>
        <w:ind w:firstLine="708"/>
        <w:jc w:val="both"/>
        <w:textAlignment w:val="baseline"/>
        <w:rPr>
          <w:b/>
          <w:sz w:val="24"/>
          <w:szCs w:val="24"/>
          <w:u w:val="single"/>
          <w:lang w:val="ru-RU"/>
        </w:rPr>
      </w:pPr>
    </w:p>
    <w:p w:rsidR="0018334B" w:rsidRDefault="0018334B" w:rsidP="0018334B">
      <w:pPr>
        <w:ind w:firstLine="708"/>
        <w:jc w:val="both"/>
        <w:rPr>
          <w:b/>
          <w:sz w:val="24"/>
          <w:szCs w:val="24"/>
          <w:lang w:val="ru-RU"/>
        </w:rPr>
      </w:pPr>
    </w:p>
    <w:p w:rsidR="0018334B" w:rsidRPr="0011434A" w:rsidRDefault="0018334B" w:rsidP="0018334B">
      <w:pPr>
        <w:tabs>
          <w:tab w:val="left" w:pos="1110"/>
        </w:tabs>
        <w:rPr>
          <w:b/>
          <w:sz w:val="24"/>
          <w:szCs w:val="24"/>
          <w:lang w:val="bg-BG"/>
        </w:rPr>
      </w:pPr>
    </w:p>
    <w:p w:rsidR="0018334B" w:rsidRPr="00223703" w:rsidRDefault="0018334B" w:rsidP="0018334B">
      <w:pPr>
        <w:ind w:firstLine="360"/>
        <w:jc w:val="both"/>
        <w:rPr>
          <w:sz w:val="24"/>
          <w:szCs w:val="24"/>
          <w:lang w:val="ru-RU"/>
        </w:rPr>
      </w:pPr>
      <w:r w:rsidRPr="00223703">
        <w:rPr>
          <w:bCs/>
          <w:noProof/>
          <w:sz w:val="24"/>
          <w:szCs w:val="24"/>
          <w:lang w:val="ru-RU"/>
        </w:rPr>
        <w:t>Краен срок за изпълнение</w:t>
      </w:r>
      <w:r w:rsidRPr="00223703">
        <w:rPr>
          <w:b/>
          <w:noProof/>
          <w:sz w:val="24"/>
          <w:szCs w:val="24"/>
          <w:lang w:val="ru-RU"/>
        </w:rPr>
        <w:t xml:space="preserve"> </w:t>
      </w:r>
      <w:r w:rsidRPr="00223703">
        <w:rPr>
          <w:sz w:val="24"/>
          <w:szCs w:val="24"/>
          <w:lang w:val="ru-RU"/>
        </w:rPr>
        <w:t xml:space="preserve">на дейността </w:t>
      </w:r>
      <w:proofErr w:type="gramStart"/>
      <w:r w:rsidRPr="00223703">
        <w:rPr>
          <w:sz w:val="24"/>
          <w:szCs w:val="24"/>
          <w:lang w:val="ru-RU"/>
        </w:rPr>
        <w:t>в отделите</w:t>
      </w:r>
      <w:proofErr w:type="gramEnd"/>
      <w:r w:rsidRPr="00223703">
        <w:rPr>
          <w:sz w:val="24"/>
          <w:szCs w:val="24"/>
          <w:lang w:val="ru-RU"/>
        </w:rPr>
        <w:t xml:space="preserve">: </w:t>
      </w:r>
      <w:r>
        <w:rPr>
          <w:sz w:val="24"/>
          <w:szCs w:val="24"/>
        </w:rPr>
        <w:t>9</w:t>
      </w:r>
      <w:r>
        <w:rPr>
          <w:sz w:val="24"/>
          <w:szCs w:val="24"/>
          <w:lang w:val="ru-RU"/>
        </w:rPr>
        <w:t>0</w:t>
      </w:r>
      <w:r w:rsidRPr="00223703">
        <w:rPr>
          <w:sz w:val="24"/>
          <w:szCs w:val="24"/>
          <w:lang w:val="ru-RU"/>
        </w:rPr>
        <w:t xml:space="preserve"> дни от датата на сключване на договора.</w:t>
      </w:r>
    </w:p>
    <w:p w:rsidR="0018334B" w:rsidRPr="00223703" w:rsidRDefault="0018334B" w:rsidP="0018334B">
      <w:pPr>
        <w:jc w:val="both"/>
        <w:rPr>
          <w:noProof/>
          <w:sz w:val="24"/>
          <w:szCs w:val="24"/>
          <w:lang w:val="ru-RU"/>
        </w:rPr>
      </w:pPr>
    </w:p>
    <w:p w:rsidR="0018334B" w:rsidRDefault="0018334B" w:rsidP="0018334B">
      <w:pPr>
        <w:ind w:firstLine="720"/>
        <w:jc w:val="both"/>
        <w:rPr>
          <w:rFonts w:ascii="All Times New Roman" w:hAnsi="All Times New Roman" w:cs="All Times New Roman"/>
          <w:sz w:val="24"/>
          <w:szCs w:val="24"/>
        </w:rPr>
      </w:pPr>
    </w:p>
    <w:p w:rsidR="0018334B" w:rsidRPr="000A4311" w:rsidRDefault="0018334B" w:rsidP="0018334B">
      <w:pPr>
        <w:ind w:firstLine="720"/>
        <w:jc w:val="both"/>
        <w:rPr>
          <w:rFonts w:ascii="All Times New Roman" w:hAnsi="All Times New Roman" w:cs="All Times New Roman"/>
          <w:sz w:val="24"/>
          <w:szCs w:val="24"/>
        </w:rPr>
      </w:pPr>
    </w:p>
    <w:p w:rsidR="0018334B" w:rsidRPr="00223703" w:rsidRDefault="0018334B" w:rsidP="0018334B">
      <w:pPr>
        <w:ind w:firstLine="720"/>
        <w:jc w:val="both"/>
        <w:rPr>
          <w:b/>
          <w:sz w:val="24"/>
          <w:szCs w:val="24"/>
          <w:lang w:val="ru-RU"/>
        </w:rPr>
      </w:pPr>
      <w:r>
        <w:rPr>
          <w:b/>
          <w:sz w:val="24"/>
          <w:szCs w:val="24"/>
          <w:lang w:val="ru-RU"/>
        </w:rPr>
        <w:lastRenderedPageBreak/>
        <w:t xml:space="preserve">ІІ. </w:t>
      </w:r>
      <w:r w:rsidRPr="00223703">
        <w:rPr>
          <w:b/>
          <w:sz w:val="24"/>
          <w:szCs w:val="24"/>
          <w:lang w:val="ru-RU"/>
        </w:rPr>
        <w:t>ИЗИСКВАНИЯ, НА КОИТО ТРЯБВА ДА ОТГОВАРЯТ КАНДИДАТИТЕ И ПОДИЗПЪЛНИТЕЛИТЕ</w:t>
      </w:r>
    </w:p>
    <w:p w:rsidR="0018334B" w:rsidRPr="00223703" w:rsidRDefault="0018334B" w:rsidP="0018334B">
      <w:pPr>
        <w:ind w:firstLine="720"/>
        <w:rPr>
          <w:sz w:val="24"/>
          <w:szCs w:val="24"/>
          <w:lang w:val="ru-RU"/>
        </w:rPr>
      </w:pPr>
    </w:p>
    <w:p w:rsidR="0018334B" w:rsidRPr="00223703" w:rsidRDefault="0018334B" w:rsidP="0018334B">
      <w:pPr>
        <w:ind w:firstLine="720"/>
        <w:jc w:val="both"/>
        <w:rPr>
          <w:sz w:val="24"/>
          <w:szCs w:val="24"/>
          <w:lang w:val="ru-RU"/>
        </w:rPr>
      </w:pPr>
      <w:r w:rsidRPr="00223703">
        <w:rPr>
          <w:sz w:val="24"/>
          <w:szCs w:val="24"/>
          <w:lang w:val="ru-RU"/>
        </w:rPr>
        <w:t>В процедурата за провеждане на открития конкурс за възлагане маркиране на</w:t>
      </w:r>
      <w:r w:rsidRPr="00223703">
        <w:rPr>
          <w:sz w:val="24"/>
          <w:szCs w:val="24"/>
          <w:lang w:val="bg-BG"/>
        </w:rPr>
        <w:t xml:space="preserve"> насаждения, предвидени за сеч</w:t>
      </w:r>
      <w:r w:rsidRPr="00223703">
        <w:rPr>
          <w:sz w:val="24"/>
          <w:szCs w:val="24"/>
          <w:lang w:val="ru-RU"/>
        </w:rPr>
        <w:t xml:space="preserve"> могат да участват физически лица, юридически лица и еднолични търговци, </w:t>
      </w:r>
      <w:r w:rsidRPr="004C39A7">
        <w:rPr>
          <w:sz w:val="24"/>
          <w:szCs w:val="24"/>
          <w:lang w:val="ru-RU"/>
        </w:rPr>
        <w:t>закупили документация</w:t>
      </w:r>
      <w:r w:rsidRPr="00223703">
        <w:rPr>
          <w:sz w:val="24"/>
          <w:szCs w:val="24"/>
          <w:lang w:val="ru-RU"/>
        </w:rPr>
        <w:t xml:space="preserve"> за участие в процедурата, внесли гаранция за участие и отговарящи </w:t>
      </w:r>
      <w:proofErr w:type="gramStart"/>
      <w:r w:rsidRPr="00223703">
        <w:rPr>
          <w:sz w:val="24"/>
          <w:szCs w:val="24"/>
          <w:lang w:val="ru-RU"/>
        </w:rPr>
        <w:t>на</w:t>
      </w:r>
      <w:proofErr w:type="gramEnd"/>
      <w:r w:rsidRPr="00223703">
        <w:rPr>
          <w:sz w:val="24"/>
          <w:szCs w:val="24"/>
          <w:lang w:val="ru-RU"/>
        </w:rPr>
        <w:t xml:space="preserve"> следните изисквания:</w:t>
      </w:r>
    </w:p>
    <w:p w:rsidR="0018334B" w:rsidRPr="00223703" w:rsidRDefault="0018334B" w:rsidP="0018334B">
      <w:pPr>
        <w:ind w:left="720"/>
        <w:jc w:val="both"/>
        <w:rPr>
          <w:sz w:val="24"/>
          <w:szCs w:val="24"/>
          <w:lang w:val="ru-RU"/>
        </w:rPr>
      </w:pPr>
      <w:r>
        <w:rPr>
          <w:sz w:val="24"/>
          <w:szCs w:val="24"/>
          <w:lang w:val="ru-RU"/>
        </w:rPr>
        <w:t>1.</w:t>
      </w:r>
      <w:r w:rsidRPr="00223703">
        <w:rPr>
          <w:sz w:val="24"/>
          <w:szCs w:val="24"/>
          <w:lang w:val="ru-RU"/>
        </w:rPr>
        <w:t xml:space="preserve">Да е </w:t>
      </w:r>
      <w:proofErr w:type="gramStart"/>
      <w:r w:rsidRPr="00223703">
        <w:rPr>
          <w:sz w:val="24"/>
          <w:szCs w:val="24"/>
          <w:lang w:val="ru-RU"/>
        </w:rPr>
        <w:t>вписан</w:t>
      </w:r>
      <w:proofErr w:type="gramEnd"/>
      <w:r w:rsidRPr="00223703">
        <w:rPr>
          <w:sz w:val="24"/>
          <w:szCs w:val="24"/>
          <w:lang w:val="ru-RU"/>
        </w:rPr>
        <w:t xml:space="preserve"> в публичния регистър към Изпълнителна агенция по горите по чл. 235 и чл. 241 от Закона за горите за съответната дейност. </w:t>
      </w:r>
    </w:p>
    <w:p w:rsidR="0018334B" w:rsidRPr="00223703" w:rsidRDefault="0018334B" w:rsidP="0018334B">
      <w:pPr>
        <w:ind w:left="720"/>
        <w:jc w:val="both"/>
        <w:rPr>
          <w:sz w:val="24"/>
          <w:szCs w:val="24"/>
          <w:lang w:val="ru-RU"/>
        </w:rPr>
      </w:pPr>
      <w:r>
        <w:rPr>
          <w:sz w:val="24"/>
          <w:szCs w:val="24"/>
          <w:lang w:val="ru-RU"/>
        </w:rPr>
        <w:t>2.</w:t>
      </w:r>
      <w:r w:rsidRPr="00223703">
        <w:rPr>
          <w:sz w:val="24"/>
          <w:szCs w:val="24"/>
          <w:lang w:val="ru-RU"/>
        </w:rPr>
        <w:t xml:space="preserve">Да </w:t>
      </w:r>
      <w:r>
        <w:rPr>
          <w:sz w:val="24"/>
          <w:szCs w:val="24"/>
          <w:shd w:val="clear" w:color="auto" w:fill="FEFEFE"/>
          <w:lang w:val="ru-RU"/>
        </w:rPr>
        <w:t xml:space="preserve">не </w:t>
      </w:r>
      <w:r w:rsidRPr="00223703">
        <w:rPr>
          <w:sz w:val="24"/>
          <w:szCs w:val="24"/>
          <w:shd w:val="clear" w:color="auto" w:fill="FEFEFE"/>
          <w:lang w:val="ru-RU"/>
        </w:rPr>
        <w:t xml:space="preserve">е осъден с влязла </w:t>
      </w:r>
      <w:proofErr w:type="gramStart"/>
      <w:r w:rsidRPr="00223703">
        <w:rPr>
          <w:sz w:val="24"/>
          <w:szCs w:val="24"/>
          <w:shd w:val="clear" w:color="auto" w:fill="FEFEFE"/>
          <w:lang w:val="ru-RU"/>
        </w:rPr>
        <w:t>в</w:t>
      </w:r>
      <w:proofErr w:type="gramEnd"/>
      <w:r w:rsidRPr="00223703">
        <w:rPr>
          <w:sz w:val="24"/>
          <w:szCs w:val="24"/>
          <w:shd w:val="clear" w:color="auto" w:fill="FEFEFE"/>
          <w:lang w:val="ru-RU"/>
        </w:rPr>
        <w:t xml:space="preserve"> </w:t>
      </w:r>
      <w:proofErr w:type="gramStart"/>
      <w:r w:rsidRPr="00223703">
        <w:rPr>
          <w:sz w:val="24"/>
          <w:szCs w:val="24"/>
          <w:shd w:val="clear" w:color="auto" w:fill="FEFEFE"/>
          <w:lang w:val="ru-RU"/>
        </w:rPr>
        <w:t>сила</w:t>
      </w:r>
      <w:proofErr w:type="gramEnd"/>
      <w:r w:rsidRPr="00223703">
        <w:rPr>
          <w:sz w:val="24"/>
          <w:szCs w:val="24"/>
          <w:shd w:val="clear" w:color="auto" w:fill="FEFEFE"/>
          <w:lang w:val="ru-RU"/>
        </w:rPr>
        <w:t xml:space="preserve"> присъда, освен ако е реабилитиран, за престъпление по чл. 194 – 217, чл. 219 – 260, чл. 301 – 307, чл. 321 и чл. 321а от Наказателния кодекс</w:t>
      </w:r>
      <w:r w:rsidRPr="00223703">
        <w:rPr>
          <w:sz w:val="24"/>
          <w:szCs w:val="24"/>
          <w:lang w:val="ru-RU"/>
        </w:rPr>
        <w:t xml:space="preserve"> </w:t>
      </w:r>
    </w:p>
    <w:p w:rsidR="0018334B" w:rsidRPr="00223703" w:rsidRDefault="0018334B" w:rsidP="0018334B">
      <w:pPr>
        <w:ind w:left="720"/>
        <w:jc w:val="both"/>
        <w:rPr>
          <w:sz w:val="24"/>
          <w:szCs w:val="24"/>
          <w:lang w:val="ru-RU"/>
        </w:rPr>
      </w:pPr>
      <w:r>
        <w:rPr>
          <w:sz w:val="24"/>
          <w:szCs w:val="24"/>
          <w:lang w:val="ru-RU"/>
        </w:rPr>
        <w:t>3.</w:t>
      </w:r>
      <w:r w:rsidRPr="00223703">
        <w:rPr>
          <w:sz w:val="24"/>
          <w:szCs w:val="24"/>
          <w:lang w:val="ru-RU"/>
        </w:rPr>
        <w:t>Да не е обявен в несъстоятелност или да не е в производство по обявяване в несъстоятелност;</w:t>
      </w:r>
    </w:p>
    <w:p w:rsidR="0018334B" w:rsidRPr="00223703" w:rsidRDefault="0018334B" w:rsidP="0018334B">
      <w:pPr>
        <w:ind w:left="720"/>
        <w:jc w:val="both"/>
        <w:rPr>
          <w:sz w:val="24"/>
          <w:szCs w:val="24"/>
          <w:lang w:val="ru-RU"/>
        </w:rPr>
      </w:pPr>
      <w:r>
        <w:rPr>
          <w:sz w:val="24"/>
          <w:szCs w:val="24"/>
          <w:lang w:val="ru-RU"/>
        </w:rPr>
        <w:t>4.</w:t>
      </w:r>
      <w:r w:rsidRPr="00223703">
        <w:rPr>
          <w:sz w:val="24"/>
          <w:szCs w:val="24"/>
          <w:lang w:val="ru-RU"/>
        </w:rPr>
        <w:t xml:space="preserve">Да не е в производство </w:t>
      </w:r>
      <w:proofErr w:type="gramStart"/>
      <w:r w:rsidRPr="00223703">
        <w:rPr>
          <w:sz w:val="24"/>
          <w:szCs w:val="24"/>
          <w:lang w:val="ru-RU"/>
        </w:rPr>
        <w:t>по</w:t>
      </w:r>
      <w:proofErr w:type="gramEnd"/>
      <w:r w:rsidRPr="00223703">
        <w:rPr>
          <w:sz w:val="24"/>
          <w:szCs w:val="24"/>
          <w:lang w:val="ru-RU"/>
        </w:rPr>
        <w:t xml:space="preserve"> ликвидация;</w:t>
      </w:r>
    </w:p>
    <w:p w:rsidR="0018334B" w:rsidRPr="00223703" w:rsidRDefault="0018334B" w:rsidP="0018334B">
      <w:pPr>
        <w:ind w:left="720"/>
        <w:jc w:val="both"/>
        <w:rPr>
          <w:sz w:val="24"/>
          <w:szCs w:val="24"/>
          <w:lang w:val="ru-RU"/>
        </w:rPr>
      </w:pPr>
      <w:r>
        <w:rPr>
          <w:sz w:val="24"/>
          <w:szCs w:val="24"/>
          <w:lang w:val="ru-RU"/>
        </w:rPr>
        <w:t>5.</w:t>
      </w:r>
      <w:r w:rsidRPr="00223703">
        <w:rPr>
          <w:sz w:val="24"/>
          <w:szCs w:val="24"/>
          <w:lang w:val="ru-RU"/>
        </w:rPr>
        <w:t xml:space="preserve">Управителите или изпълнителните членове на управителните им органи да не са лишени </w:t>
      </w:r>
      <w:proofErr w:type="gramStart"/>
      <w:r w:rsidRPr="00223703">
        <w:rPr>
          <w:sz w:val="24"/>
          <w:szCs w:val="24"/>
          <w:lang w:val="ru-RU"/>
        </w:rPr>
        <w:t>от</w:t>
      </w:r>
      <w:proofErr w:type="gramEnd"/>
      <w:r w:rsidRPr="00223703">
        <w:rPr>
          <w:sz w:val="24"/>
          <w:szCs w:val="24"/>
          <w:lang w:val="ru-RU"/>
        </w:rPr>
        <w:t xml:space="preserve"> право да упражняват  търговска дейност;</w:t>
      </w:r>
    </w:p>
    <w:p w:rsidR="0018334B" w:rsidRDefault="0018334B" w:rsidP="0018334B">
      <w:pPr>
        <w:ind w:left="720"/>
        <w:jc w:val="both"/>
        <w:rPr>
          <w:sz w:val="24"/>
          <w:szCs w:val="24"/>
          <w:shd w:val="clear" w:color="auto" w:fill="FEFEFE"/>
        </w:rPr>
      </w:pPr>
      <w:r w:rsidRPr="00546B58">
        <w:rPr>
          <w:sz w:val="24"/>
          <w:szCs w:val="24"/>
          <w:shd w:val="clear" w:color="auto" w:fill="FEFEFE"/>
          <w:lang w:val="ru-RU"/>
        </w:rPr>
        <w:t xml:space="preserve">6.Да не е свързано лице по смисъла на § 1, т. 15 от допълнителната разпоредба на Закона за противодействие на корупцията и за отнемане на незаконно придобито имущество </w:t>
      </w:r>
      <w:proofErr w:type="gramStart"/>
      <w:r w:rsidRPr="00546B58">
        <w:rPr>
          <w:sz w:val="24"/>
          <w:szCs w:val="24"/>
          <w:shd w:val="clear" w:color="auto" w:fill="FEFEFE"/>
          <w:lang w:val="ru-RU"/>
        </w:rPr>
        <w:t>с</w:t>
      </w:r>
      <w:proofErr w:type="gramEnd"/>
      <w:r w:rsidRPr="00546B58">
        <w:rPr>
          <w:sz w:val="24"/>
          <w:szCs w:val="24"/>
          <w:shd w:val="clear" w:color="auto" w:fill="FEFEFE"/>
          <w:lang w:val="ru-RU"/>
        </w:rPr>
        <w:t xml:space="preserve"> кмета на община Елхово/ЗПКОНПИ/; </w:t>
      </w:r>
    </w:p>
    <w:p w:rsidR="0018334B" w:rsidRPr="00223703" w:rsidRDefault="0018334B" w:rsidP="0018334B">
      <w:pPr>
        <w:ind w:left="720"/>
        <w:jc w:val="both"/>
        <w:rPr>
          <w:sz w:val="24"/>
          <w:szCs w:val="24"/>
          <w:shd w:val="clear" w:color="auto" w:fill="FEFEFE"/>
          <w:lang w:val="ru-RU"/>
        </w:rPr>
      </w:pPr>
      <w:r w:rsidRPr="00546B58">
        <w:rPr>
          <w:sz w:val="24"/>
          <w:szCs w:val="24"/>
          <w:shd w:val="clear" w:color="auto" w:fill="FEFEFE"/>
          <w:lang w:val="ru-RU"/>
        </w:rPr>
        <w:t xml:space="preserve">7.Да не е сключил договор с лице по чл. 68 от Закона за противодействие на корупцията и за отнемане на незаконно придобито имущество/ЗПКОНПИ/; </w:t>
      </w:r>
      <w:r>
        <w:rPr>
          <w:sz w:val="24"/>
          <w:szCs w:val="24"/>
          <w:shd w:val="clear" w:color="auto" w:fill="FEFEFE"/>
          <w:lang w:val="ru-RU"/>
        </w:rPr>
        <w:t>8.</w:t>
      </w:r>
      <w:r w:rsidRPr="00223703">
        <w:rPr>
          <w:sz w:val="24"/>
          <w:szCs w:val="24"/>
          <w:shd w:val="clear" w:color="auto" w:fill="FEFEFE"/>
          <w:lang w:val="ru-RU"/>
        </w:rPr>
        <w:t xml:space="preserve">Да не е лишен </w:t>
      </w:r>
      <w:proofErr w:type="gramStart"/>
      <w:r w:rsidRPr="00223703">
        <w:rPr>
          <w:sz w:val="24"/>
          <w:szCs w:val="24"/>
          <w:shd w:val="clear" w:color="auto" w:fill="FEFEFE"/>
          <w:lang w:val="ru-RU"/>
        </w:rPr>
        <w:t>от</w:t>
      </w:r>
      <w:proofErr w:type="gramEnd"/>
      <w:r w:rsidRPr="00223703">
        <w:rPr>
          <w:sz w:val="24"/>
          <w:szCs w:val="24"/>
          <w:shd w:val="clear" w:color="auto" w:fill="FEFEFE"/>
          <w:lang w:val="ru-RU"/>
        </w:rPr>
        <w:t xml:space="preserve"> право да упражнява търговска дейност;</w:t>
      </w:r>
    </w:p>
    <w:p w:rsidR="0018334B" w:rsidRPr="00223703" w:rsidRDefault="0018334B" w:rsidP="0018334B">
      <w:pPr>
        <w:ind w:left="720"/>
        <w:jc w:val="both"/>
        <w:rPr>
          <w:sz w:val="24"/>
          <w:szCs w:val="24"/>
          <w:lang w:val="ru-RU"/>
        </w:rPr>
      </w:pPr>
      <w:r>
        <w:rPr>
          <w:sz w:val="24"/>
          <w:szCs w:val="24"/>
          <w:shd w:val="clear" w:color="auto" w:fill="FEFEFE"/>
          <w:lang w:val="ru-RU"/>
        </w:rPr>
        <w:t>9.</w:t>
      </w:r>
      <w:r w:rsidRPr="00223703">
        <w:rPr>
          <w:sz w:val="24"/>
          <w:szCs w:val="24"/>
          <w:shd w:val="clear" w:color="auto" w:fill="FEFEFE"/>
          <w:lang w:val="ru-RU"/>
        </w:rPr>
        <w:t xml:space="preserve">Да </w:t>
      </w:r>
      <w:r w:rsidRPr="00546B58">
        <w:rPr>
          <w:sz w:val="24"/>
          <w:szCs w:val="24"/>
          <w:shd w:val="clear" w:color="auto" w:fill="FEFEFE"/>
          <w:lang w:val="ru-RU"/>
        </w:rPr>
        <w:t>няма парични задължения към</w:t>
      </w:r>
      <w:r w:rsidRPr="00223703">
        <w:rPr>
          <w:sz w:val="24"/>
          <w:szCs w:val="24"/>
          <w:lang w:val="ru-RU"/>
        </w:rPr>
        <w:t xml:space="preserve"> държавата, задължения към осигурителни фондове и към</w:t>
      </w:r>
      <w:r w:rsidRPr="00223703">
        <w:rPr>
          <w:sz w:val="24"/>
          <w:szCs w:val="24"/>
          <w:shd w:val="clear" w:color="auto" w:fill="FEFEFE"/>
          <w:lang w:val="bg-BG"/>
        </w:rPr>
        <w:t xml:space="preserve"> община Елхово</w:t>
      </w:r>
      <w:r w:rsidRPr="00223703">
        <w:rPr>
          <w:sz w:val="24"/>
          <w:szCs w:val="24"/>
          <w:lang w:val="ru-RU"/>
        </w:rPr>
        <w:t xml:space="preserve">, установени с влязъл </w:t>
      </w:r>
      <w:proofErr w:type="gramStart"/>
      <w:r w:rsidRPr="00223703">
        <w:rPr>
          <w:sz w:val="24"/>
          <w:szCs w:val="24"/>
          <w:lang w:val="ru-RU"/>
        </w:rPr>
        <w:t>в</w:t>
      </w:r>
      <w:proofErr w:type="gramEnd"/>
      <w:r w:rsidRPr="00223703">
        <w:rPr>
          <w:sz w:val="24"/>
          <w:szCs w:val="24"/>
          <w:lang w:val="ru-RU"/>
        </w:rPr>
        <w:t xml:space="preserve"> </w:t>
      </w:r>
      <w:proofErr w:type="gramStart"/>
      <w:r w:rsidRPr="00223703">
        <w:rPr>
          <w:sz w:val="24"/>
          <w:szCs w:val="24"/>
          <w:lang w:val="ru-RU"/>
        </w:rPr>
        <w:t>сила</w:t>
      </w:r>
      <w:proofErr w:type="gramEnd"/>
      <w:r w:rsidRPr="00223703">
        <w:rPr>
          <w:sz w:val="24"/>
          <w:szCs w:val="24"/>
          <w:lang w:val="ru-RU"/>
        </w:rPr>
        <w:t xml:space="preserve"> акт на компетентен държавен орган;</w:t>
      </w:r>
    </w:p>
    <w:p w:rsidR="0018334B" w:rsidRPr="004C39A7" w:rsidRDefault="0018334B" w:rsidP="0018334B">
      <w:pPr>
        <w:ind w:left="720"/>
        <w:jc w:val="both"/>
        <w:rPr>
          <w:sz w:val="24"/>
          <w:szCs w:val="24"/>
          <w:lang w:val="ru-RU"/>
        </w:rPr>
      </w:pPr>
      <w:r>
        <w:rPr>
          <w:sz w:val="24"/>
          <w:szCs w:val="24"/>
          <w:lang w:val="ru-RU"/>
        </w:rPr>
        <w:t>10.</w:t>
      </w:r>
      <w:r w:rsidRPr="00223703">
        <w:rPr>
          <w:sz w:val="24"/>
          <w:szCs w:val="24"/>
          <w:lang w:val="ru-RU"/>
        </w:rPr>
        <w:t>Да отговарят на техническите и квалификационни из</w:t>
      </w:r>
      <w:r w:rsidRPr="00223703">
        <w:rPr>
          <w:sz w:val="24"/>
          <w:szCs w:val="24"/>
          <w:lang w:val="bg-BG"/>
        </w:rPr>
        <w:t>и</w:t>
      </w:r>
      <w:r w:rsidRPr="00223703">
        <w:rPr>
          <w:sz w:val="24"/>
          <w:szCs w:val="24"/>
          <w:lang w:val="ru-RU"/>
        </w:rPr>
        <w:t>сквания за извършване на ползването на дървесината, както следва:</w:t>
      </w:r>
    </w:p>
    <w:p w:rsidR="0018334B" w:rsidRPr="00223703" w:rsidRDefault="0018334B" w:rsidP="0018334B">
      <w:pPr>
        <w:ind w:firstLine="720"/>
        <w:jc w:val="both"/>
        <w:rPr>
          <w:sz w:val="24"/>
          <w:szCs w:val="24"/>
          <w:lang w:val="bg-BG"/>
        </w:rPr>
      </w:pPr>
    </w:p>
    <w:p w:rsidR="0018334B" w:rsidRDefault="0018334B" w:rsidP="0018334B">
      <w:pPr>
        <w:ind w:firstLine="720"/>
        <w:jc w:val="both"/>
        <w:rPr>
          <w:b/>
          <w:sz w:val="24"/>
          <w:szCs w:val="24"/>
          <w:lang w:val="bg-BG"/>
        </w:rPr>
      </w:pPr>
      <w:r w:rsidRPr="00223703">
        <w:rPr>
          <w:b/>
          <w:sz w:val="24"/>
          <w:szCs w:val="24"/>
          <w:lang w:val="bg-BG"/>
        </w:rPr>
        <w:t>1. За маркиране на дървесината:</w:t>
      </w:r>
    </w:p>
    <w:p w:rsidR="0018334B" w:rsidRPr="00223703" w:rsidRDefault="0018334B" w:rsidP="0018334B">
      <w:pPr>
        <w:ind w:firstLine="720"/>
        <w:jc w:val="both"/>
        <w:rPr>
          <w:sz w:val="24"/>
          <w:szCs w:val="24"/>
          <w:lang w:val="ru-RU"/>
        </w:rPr>
      </w:pPr>
      <w:r w:rsidRPr="00223703">
        <w:rPr>
          <w:sz w:val="24"/>
          <w:szCs w:val="24"/>
          <w:lang w:val="ru-RU"/>
        </w:rPr>
        <w:t xml:space="preserve">а) да имат сключен договор, регистриран в НАП, с минимум 1 (един) лесовъд, регистриран за дейността  “маркиране на насаждения, предвидени </w:t>
      </w:r>
      <w:proofErr w:type="gramStart"/>
      <w:r w:rsidRPr="00223703">
        <w:rPr>
          <w:sz w:val="24"/>
          <w:szCs w:val="24"/>
          <w:lang w:val="ru-RU"/>
        </w:rPr>
        <w:t>за</w:t>
      </w:r>
      <w:proofErr w:type="gramEnd"/>
      <w:r w:rsidRPr="00223703">
        <w:rPr>
          <w:sz w:val="24"/>
          <w:szCs w:val="24"/>
          <w:lang w:val="ru-RU"/>
        </w:rPr>
        <w:t xml:space="preserve"> сеч ”;</w:t>
      </w:r>
    </w:p>
    <w:p w:rsidR="0018334B" w:rsidRPr="00223703" w:rsidRDefault="0018334B" w:rsidP="0018334B">
      <w:pPr>
        <w:ind w:firstLine="720"/>
        <w:jc w:val="both"/>
        <w:rPr>
          <w:sz w:val="24"/>
          <w:szCs w:val="24"/>
          <w:lang w:val="ru-RU"/>
        </w:rPr>
      </w:pPr>
      <w:r w:rsidRPr="00223703">
        <w:rPr>
          <w:sz w:val="24"/>
          <w:szCs w:val="24"/>
          <w:lang w:val="ru-RU"/>
        </w:rPr>
        <w:t xml:space="preserve">Не се прилага, когато физическото </w:t>
      </w:r>
      <w:proofErr w:type="gramStart"/>
      <w:r w:rsidRPr="00223703">
        <w:rPr>
          <w:sz w:val="24"/>
          <w:szCs w:val="24"/>
          <w:lang w:val="ru-RU"/>
        </w:rPr>
        <w:t>лице</w:t>
      </w:r>
      <w:proofErr w:type="gramEnd"/>
      <w:r w:rsidRPr="00223703">
        <w:rPr>
          <w:sz w:val="24"/>
          <w:szCs w:val="24"/>
          <w:lang w:val="ru-RU"/>
        </w:rPr>
        <w:t>, едноличния търговец или член на управителните органи на юридическото лице е лесовъд, регистриран за дейността  “планиране и организация на добива на дървесина”.</w:t>
      </w:r>
    </w:p>
    <w:p w:rsidR="0018334B" w:rsidRPr="00223703" w:rsidRDefault="0018334B" w:rsidP="0018334B">
      <w:pPr>
        <w:ind w:firstLine="720"/>
        <w:jc w:val="both"/>
        <w:rPr>
          <w:sz w:val="24"/>
          <w:szCs w:val="24"/>
          <w:lang w:val="ru-RU"/>
        </w:rPr>
      </w:pPr>
      <w:r w:rsidRPr="00223703">
        <w:rPr>
          <w:sz w:val="24"/>
          <w:szCs w:val="24"/>
          <w:lang w:val="ru-RU"/>
        </w:rPr>
        <w:t xml:space="preserve">Не се прилага, когато физическото лице, едноличния търговец или член на управителните органи на юридическото лице е лесовъд, регистриран за дейността  “маркиране на насаждения, предвидени </w:t>
      </w:r>
      <w:proofErr w:type="gramStart"/>
      <w:r w:rsidRPr="00223703">
        <w:rPr>
          <w:sz w:val="24"/>
          <w:szCs w:val="24"/>
          <w:lang w:val="ru-RU"/>
        </w:rPr>
        <w:t>за</w:t>
      </w:r>
      <w:proofErr w:type="gramEnd"/>
      <w:r w:rsidRPr="00223703">
        <w:rPr>
          <w:sz w:val="24"/>
          <w:szCs w:val="24"/>
          <w:lang w:val="ru-RU"/>
        </w:rPr>
        <w:t xml:space="preserve"> сеч”.</w:t>
      </w:r>
    </w:p>
    <w:p w:rsidR="0018334B" w:rsidRPr="00223703" w:rsidRDefault="0018334B" w:rsidP="0018334B">
      <w:pPr>
        <w:ind w:firstLine="720"/>
        <w:jc w:val="both"/>
        <w:rPr>
          <w:sz w:val="24"/>
          <w:szCs w:val="24"/>
          <w:lang w:val="ru-RU"/>
        </w:rPr>
      </w:pPr>
      <w:r>
        <w:rPr>
          <w:sz w:val="24"/>
          <w:szCs w:val="24"/>
          <w:lang w:val="ru-RU"/>
        </w:rPr>
        <w:t xml:space="preserve">б) </w:t>
      </w:r>
      <w:r w:rsidRPr="00223703">
        <w:rPr>
          <w:sz w:val="24"/>
          <w:szCs w:val="24"/>
          <w:lang w:val="ru-RU"/>
        </w:rPr>
        <w:t>да имат сключени трудови договори, регистрирани в НАП, с минимум 2 (двама) работника за осъществяване на маркирането на дървесина;</w:t>
      </w:r>
    </w:p>
    <w:p w:rsidR="0018334B" w:rsidRDefault="0018334B" w:rsidP="0018334B">
      <w:pPr>
        <w:ind w:firstLine="720"/>
        <w:jc w:val="both"/>
        <w:rPr>
          <w:sz w:val="24"/>
          <w:szCs w:val="24"/>
          <w:lang w:val="ru-RU"/>
        </w:rPr>
      </w:pPr>
      <w:r w:rsidRPr="00223703">
        <w:rPr>
          <w:sz w:val="24"/>
          <w:szCs w:val="24"/>
          <w:lang w:val="ru-RU"/>
        </w:rPr>
        <w:t>В случай, че кандидатът в процедурата предвижда участие на подизпълнител</w:t>
      </w:r>
      <w:r>
        <w:rPr>
          <w:sz w:val="24"/>
          <w:szCs w:val="24"/>
          <w:lang w:val="ru-RU"/>
        </w:rPr>
        <w:t>и, те трябва да отговарят на</w:t>
      </w:r>
      <w:r w:rsidRPr="00223703">
        <w:rPr>
          <w:sz w:val="24"/>
          <w:szCs w:val="24"/>
          <w:lang w:val="ru-RU"/>
        </w:rPr>
        <w:t xml:space="preserve"> горепосочените условия. </w:t>
      </w:r>
    </w:p>
    <w:p w:rsidR="0018334B" w:rsidRDefault="0018334B" w:rsidP="0018334B">
      <w:pPr>
        <w:jc w:val="both"/>
        <w:rPr>
          <w:b/>
          <w:sz w:val="24"/>
          <w:szCs w:val="24"/>
          <w:lang w:val="ru-RU"/>
        </w:rPr>
      </w:pPr>
    </w:p>
    <w:p w:rsidR="0018334B" w:rsidRPr="00223703" w:rsidRDefault="0018334B" w:rsidP="0018334B">
      <w:pPr>
        <w:jc w:val="both"/>
        <w:rPr>
          <w:sz w:val="24"/>
          <w:szCs w:val="24"/>
          <w:lang w:val="ru-RU"/>
        </w:rPr>
      </w:pPr>
      <w:r w:rsidRPr="00223703">
        <w:rPr>
          <w:sz w:val="24"/>
          <w:szCs w:val="24"/>
          <w:lang w:val="ru-RU"/>
        </w:rPr>
        <w:tab/>
        <w:t xml:space="preserve"> </w:t>
      </w:r>
    </w:p>
    <w:p w:rsidR="0018334B" w:rsidRPr="00223703" w:rsidRDefault="0018334B" w:rsidP="0018334B">
      <w:pPr>
        <w:tabs>
          <w:tab w:val="left" w:pos="1530"/>
        </w:tabs>
        <w:ind w:firstLine="720"/>
        <w:jc w:val="both"/>
        <w:rPr>
          <w:b/>
          <w:sz w:val="24"/>
          <w:szCs w:val="24"/>
          <w:lang w:val="ru-RU"/>
        </w:rPr>
      </w:pPr>
      <w:r w:rsidRPr="00223703">
        <w:rPr>
          <w:b/>
          <w:sz w:val="24"/>
          <w:szCs w:val="24"/>
          <w:lang w:val="ru-RU"/>
        </w:rPr>
        <w:t xml:space="preserve">ІІІ. ДОКУМЕНТИ, КОИТО СЛЕДВА ДА БЪДАТ ПРЕДСТАВЕНИ ОТ КАНДИДАТИТЕ </w:t>
      </w:r>
      <w:proofErr w:type="gramStart"/>
      <w:r w:rsidRPr="00223703">
        <w:rPr>
          <w:b/>
          <w:sz w:val="24"/>
          <w:szCs w:val="24"/>
          <w:lang w:val="ru-RU"/>
        </w:rPr>
        <w:t>ПРИ</w:t>
      </w:r>
      <w:proofErr w:type="gramEnd"/>
      <w:r w:rsidRPr="00223703">
        <w:rPr>
          <w:b/>
          <w:sz w:val="24"/>
          <w:szCs w:val="24"/>
          <w:lang w:val="ru-RU"/>
        </w:rPr>
        <w:t xml:space="preserve"> УЧАСТИЕ В ОТКРИТИЯ КОНКУРС:</w:t>
      </w:r>
    </w:p>
    <w:p w:rsidR="0018334B" w:rsidRPr="00223703" w:rsidRDefault="0018334B" w:rsidP="0018334B">
      <w:pPr>
        <w:tabs>
          <w:tab w:val="left" w:pos="1530"/>
        </w:tabs>
        <w:ind w:firstLine="720"/>
        <w:rPr>
          <w:b/>
          <w:sz w:val="24"/>
          <w:szCs w:val="24"/>
          <w:lang w:val="ru-RU"/>
        </w:rPr>
      </w:pPr>
    </w:p>
    <w:p w:rsidR="0018334B" w:rsidRPr="00223703" w:rsidRDefault="0018334B" w:rsidP="0018334B">
      <w:pPr>
        <w:ind w:firstLine="720"/>
        <w:jc w:val="both"/>
        <w:textAlignment w:val="center"/>
        <w:rPr>
          <w:sz w:val="24"/>
          <w:szCs w:val="24"/>
          <w:lang w:val="bg-BG" w:eastAsia="bg-BG"/>
        </w:rPr>
      </w:pPr>
      <w:r w:rsidRPr="00223703">
        <w:rPr>
          <w:sz w:val="24"/>
          <w:szCs w:val="24"/>
          <w:shd w:val="clear" w:color="auto" w:fill="FEFEFE"/>
          <w:lang w:val="ru-RU"/>
        </w:rPr>
        <w:t xml:space="preserve">1. </w:t>
      </w:r>
      <w:r w:rsidRPr="00223703">
        <w:rPr>
          <w:sz w:val="24"/>
          <w:szCs w:val="24"/>
          <w:lang w:val="ru-RU" w:eastAsia="bg-BG"/>
        </w:rPr>
        <w:t>Единен идентификационен код за лицата, регистрирани в Република България, или данни за търговската регистрация съгласно националното законодателство в случаите, когато кандидат в процедурата е чуждестранно лице;</w:t>
      </w:r>
    </w:p>
    <w:p w:rsidR="0018334B" w:rsidRPr="00014BE7" w:rsidRDefault="0018334B" w:rsidP="0018334B">
      <w:pPr>
        <w:ind w:firstLine="720"/>
        <w:jc w:val="both"/>
        <w:rPr>
          <w:sz w:val="24"/>
          <w:szCs w:val="24"/>
          <w:lang w:val="ru-RU"/>
        </w:rPr>
      </w:pPr>
      <w:r w:rsidRPr="00223703">
        <w:rPr>
          <w:sz w:val="24"/>
          <w:szCs w:val="24"/>
          <w:lang w:val="ru-RU"/>
        </w:rPr>
        <w:t xml:space="preserve">2. </w:t>
      </w:r>
      <w:proofErr w:type="gramStart"/>
      <w:r w:rsidRPr="00223703">
        <w:rPr>
          <w:sz w:val="24"/>
          <w:szCs w:val="24"/>
          <w:lang w:val="ru-RU"/>
        </w:rPr>
        <w:t>За физическо лице – копие от документ за самоличност;</w:t>
      </w:r>
      <w:proofErr w:type="gramEnd"/>
    </w:p>
    <w:p w:rsidR="0018334B" w:rsidRPr="00223703" w:rsidRDefault="0018334B" w:rsidP="0018334B">
      <w:pPr>
        <w:ind w:firstLine="720"/>
        <w:jc w:val="both"/>
        <w:rPr>
          <w:sz w:val="24"/>
          <w:szCs w:val="24"/>
          <w:shd w:val="clear" w:color="auto" w:fill="FEFEFE"/>
          <w:lang w:val="ru-RU"/>
        </w:rPr>
      </w:pPr>
      <w:r w:rsidRPr="00223703">
        <w:rPr>
          <w:sz w:val="24"/>
          <w:szCs w:val="24"/>
          <w:shd w:val="clear" w:color="auto" w:fill="FEFEFE"/>
          <w:lang w:val="ru-RU"/>
        </w:rPr>
        <w:t xml:space="preserve">Документите трябва да са издадени не по-рано </w:t>
      </w:r>
      <w:proofErr w:type="gramStart"/>
      <w:r w:rsidRPr="00223703">
        <w:rPr>
          <w:sz w:val="24"/>
          <w:szCs w:val="24"/>
          <w:shd w:val="clear" w:color="auto" w:fill="FEFEFE"/>
          <w:lang w:val="ru-RU"/>
        </w:rPr>
        <w:t>от</w:t>
      </w:r>
      <w:proofErr w:type="gramEnd"/>
      <w:r w:rsidRPr="00223703">
        <w:rPr>
          <w:sz w:val="24"/>
          <w:szCs w:val="24"/>
          <w:shd w:val="clear" w:color="auto" w:fill="FEFEFE"/>
          <w:lang w:val="ru-RU"/>
        </w:rPr>
        <w:t xml:space="preserve"> </w:t>
      </w:r>
      <w:proofErr w:type="gramStart"/>
      <w:r w:rsidRPr="00223703">
        <w:rPr>
          <w:sz w:val="24"/>
          <w:szCs w:val="24"/>
          <w:shd w:val="clear" w:color="auto" w:fill="FEFEFE"/>
          <w:lang w:val="ru-RU"/>
        </w:rPr>
        <w:t>шест</w:t>
      </w:r>
      <w:proofErr w:type="gramEnd"/>
      <w:r w:rsidRPr="00223703">
        <w:rPr>
          <w:sz w:val="24"/>
          <w:szCs w:val="24"/>
          <w:shd w:val="clear" w:color="auto" w:fill="FEFEFE"/>
          <w:lang w:val="ru-RU"/>
        </w:rPr>
        <w:t xml:space="preserve"> месеца преди крайния срок за подаване на оферти (копие, заверено «вярно с оригинала» с подпис на представляващия участника).</w:t>
      </w:r>
    </w:p>
    <w:p w:rsidR="0018334B" w:rsidRPr="00223703" w:rsidRDefault="0018334B" w:rsidP="0018334B">
      <w:pPr>
        <w:ind w:firstLine="720"/>
        <w:jc w:val="both"/>
        <w:rPr>
          <w:sz w:val="24"/>
          <w:szCs w:val="24"/>
          <w:shd w:val="clear" w:color="auto" w:fill="FEFEFE"/>
          <w:lang w:val="ru-RU"/>
        </w:rPr>
      </w:pPr>
      <w:r w:rsidRPr="00223703">
        <w:rPr>
          <w:sz w:val="24"/>
          <w:szCs w:val="24"/>
          <w:shd w:val="clear" w:color="auto" w:fill="FEFEFE"/>
          <w:lang w:val="ru-RU"/>
        </w:rPr>
        <w:t>3. Декларации по образец, както следва</w:t>
      </w:r>
      <w:r>
        <w:rPr>
          <w:sz w:val="24"/>
          <w:szCs w:val="24"/>
          <w:shd w:val="clear" w:color="auto" w:fill="FEFEFE"/>
          <w:lang w:val="ru-RU"/>
        </w:rPr>
        <w:t>:</w:t>
      </w:r>
    </w:p>
    <w:p w:rsidR="0018334B" w:rsidRPr="00223703" w:rsidRDefault="0018334B" w:rsidP="0018334B">
      <w:pPr>
        <w:ind w:firstLine="720"/>
        <w:jc w:val="both"/>
        <w:rPr>
          <w:sz w:val="24"/>
          <w:szCs w:val="24"/>
          <w:shd w:val="clear" w:color="auto" w:fill="FEFEFE"/>
          <w:lang w:val="ru-RU"/>
        </w:rPr>
      </w:pPr>
      <w:r w:rsidRPr="00223703">
        <w:rPr>
          <w:sz w:val="24"/>
          <w:szCs w:val="24"/>
          <w:shd w:val="clear" w:color="auto" w:fill="FEFEFE"/>
          <w:lang w:val="ru-RU"/>
        </w:rPr>
        <w:t xml:space="preserve">3.1. Декларация – </w:t>
      </w:r>
      <w:hyperlink w:anchor="_Д_Е_К_Л А Р А Ц И Я" w:history="1">
        <w:r w:rsidRPr="00223703">
          <w:rPr>
            <w:rStyle w:val="a3"/>
            <w:sz w:val="24"/>
            <w:szCs w:val="24"/>
            <w:shd w:val="clear" w:color="auto" w:fill="FEFEFE"/>
            <w:lang w:val="ru-RU"/>
          </w:rPr>
          <w:t>Прилож</w:t>
        </w:r>
        <w:r w:rsidRPr="00223703">
          <w:rPr>
            <w:rStyle w:val="a3"/>
            <w:sz w:val="24"/>
            <w:szCs w:val="24"/>
            <w:shd w:val="clear" w:color="auto" w:fill="FEFEFE"/>
            <w:lang w:val="ru-RU"/>
          </w:rPr>
          <w:t>е</w:t>
        </w:r>
        <w:r w:rsidRPr="00223703">
          <w:rPr>
            <w:rStyle w:val="a3"/>
            <w:sz w:val="24"/>
            <w:szCs w:val="24"/>
            <w:shd w:val="clear" w:color="auto" w:fill="FEFEFE"/>
            <w:lang w:val="ru-RU"/>
          </w:rPr>
          <w:t xml:space="preserve">ние </w:t>
        </w:r>
        <w:r w:rsidRPr="00223703">
          <w:rPr>
            <w:rStyle w:val="a3"/>
            <w:sz w:val="24"/>
            <w:szCs w:val="24"/>
            <w:shd w:val="clear" w:color="auto" w:fill="FEFEFE"/>
            <w:lang w:val="ru-RU"/>
          </w:rPr>
          <w:t>№</w:t>
        </w:r>
        <w:r w:rsidRPr="00223703">
          <w:rPr>
            <w:rStyle w:val="a3"/>
            <w:sz w:val="24"/>
            <w:szCs w:val="24"/>
            <w:shd w:val="clear" w:color="auto" w:fill="FEFEFE"/>
            <w:lang w:val="ru-RU"/>
          </w:rPr>
          <w:t xml:space="preserve"> 4</w:t>
        </w:r>
      </w:hyperlink>
      <w:r w:rsidRPr="00223703">
        <w:rPr>
          <w:sz w:val="24"/>
          <w:szCs w:val="24"/>
          <w:shd w:val="clear" w:color="auto" w:fill="FEFEFE"/>
          <w:lang w:val="ru-RU"/>
        </w:rPr>
        <w:t>, че кандидатът:</w:t>
      </w:r>
    </w:p>
    <w:p w:rsidR="0018334B" w:rsidRPr="00397304" w:rsidRDefault="0018334B" w:rsidP="0018334B">
      <w:pPr>
        <w:ind w:firstLine="720"/>
        <w:jc w:val="both"/>
        <w:rPr>
          <w:sz w:val="24"/>
          <w:szCs w:val="24"/>
          <w:shd w:val="clear" w:color="auto" w:fill="FEFEFE"/>
          <w:lang w:val="ru-RU"/>
        </w:rPr>
      </w:pPr>
      <w:r w:rsidRPr="00223703">
        <w:rPr>
          <w:sz w:val="24"/>
          <w:szCs w:val="24"/>
          <w:shd w:val="clear" w:color="auto" w:fill="FEFEFE"/>
          <w:lang w:val="ru-RU"/>
        </w:rPr>
        <w:lastRenderedPageBreak/>
        <w:t xml:space="preserve">а) не е осъден с влязла </w:t>
      </w:r>
      <w:proofErr w:type="gramStart"/>
      <w:r w:rsidRPr="00223703">
        <w:rPr>
          <w:sz w:val="24"/>
          <w:szCs w:val="24"/>
          <w:shd w:val="clear" w:color="auto" w:fill="FEFEFE"/>
          <w:lang w:val="ru-RU"/>
        </w:rPr>
        <w:t>в</w:t>
      </w:r>
      <w:proofErr w:type="gramEnd"/>
      <w:r w:rsidRPr="00223703">
        <w:rPr>
          <w:sz w:val="24"/>
          <w:szCs w:val="24"/>
          <w:shd w:val="clear" w:color="auto" w:fill="FEFEFE"/>
          <w:lang w:val="ru-RU"/>
        </w:rPr>
        <w:t xml:space="preserve"> </w:t>
      </w:r>
      <w:proofErr w:type="gramStart"/>
      <w:r w:rsidRPr="00223703">
        <w:rPr>
          <w:sz w:val="24"/>
          <w:szCs w:val="24"/>
          <w:shd w:val="clear" w:color="auto" w:fill="FEFEFE"/>
          <w:lang w:val="ru-RU"/>
        </w:rPr>
        <w:t>сила</w:t>
      </w:r>
      <w:proofErr w:type="gramEnd"/>
      <w:r w:rsidRPr="00223703">
        <w:rPr>
          <w:sz w:val="24"/>
          <w:szCs w:val="24"/>
          <w:shd w:val="clear" w:color="auto" w:fill="FEFEFE"/>
          <w:lang w:val="ru-RU"/>
        </w:rPr>
        <w:t xml:space="preserve"> присъда, освен ако е реабилитиран, за престъпление по </w:t>
      </w:r>
      <w:r w:rsidRPr="00397304">
        <w:rPr>
          <w:rStyle w:val="newdocreference1"/>
          <w:sz w:val="24"/>
          <w:szCs w:val="24"/>
          <w:lang w:val="en"/>
        </w:rPr>
        <w:t>чл. 194 - 217</w:t>
      </w:r>
      <w:r w:rsidRPr="00397304">
        <w:rPr>
          <w:sz w:val="24"/>
          <w:szCs w:val="24"/>
          <w:lang w:val="en"/>
        </w:rPr>
        <w:t xml:space="preserve">, </w:t>
      </w:r>
      <w:r w:rsidRPr="00397304">
        <w:rPr>
          <w:rStyle w:val="newdocreference1"/>
          <w:sz w:val="24"/>
          <w:szCs w:val="24"/>
          <w:lang w:val="en"/>
        </w:rPr>
        <w:t>219 - 260</w:t>
      </w:r>
      <w:r w:rsidRPr="00397304">
        <w:rPr>
          <w:sz w:val="24"/>
          <w:szCs w:val="24"/>
          <w:lang w:val="en"/>
        </w:rPr>
        <w:t xml:space="preserve">, </w:t>
      </w:r>
      <w:r w:rsidRPr="00397304">
        <w:rPr>
          <w:rStyle w:val="newdocreference1"/>
          <w:sz w:val="24"/>
          <w:szCs w:val="24"/>
          <w:lang w:val="en"/>
        </w:rPr>
        <w:t>301 - 307</w:t>
      </w:r>
      <w:r w:rsidRPr="00397304">
        <w:rPr>
          <w:sz w:val="24"/>
          <w:szCs w:val="24"/>
          <w:lang w:val="en"/>
        </w:rPr>
        <w:t xml:space="preserve">, </w:t>
      </w:r>
      <w:r w:rsidRPr="00397304">
        <w:rPr>
          <w:rStyle w:val="newdocreference1"/>
          <w:sz w:val="24"/>
          <w:szCs w:val="24"/>
          <w:lang w:val="en"/>
        </w:rPr>
        <w:t>321</w:t>
      </w:r>
      <w:r w:rsidRPr="00397304">
        <w:rPr>
          <w:sz w:val="24"/>
          <w:szCs w:val="24"/>
          <w:lang w:val="en"/>
        </w:rPr>
        <w:t xml:space="preserve"> и </w:t>
      </w:r>
      <w:r w:rsidRPr="00397304">
        <w:rPr>
          <w:rStyle w:val="newdocreference1"/>
          <w:sz w:val="24"/>
          <w:szCs w:val="24"/>
          <w:lang w:val="en"/>
        </w:rPr>
        <w:t>321а от Наказателния кодекс</w:t>
      </w:r>
      <w:r w:rsidRPr="00397304">
        <w:rPr>
          <w:sz w:val="24"/>
          <w:szCs w:val="24"/>
          <w:lang w:val="en"/>
        </w:rPr>
        <w:t>;</w:t>
      </w:r>
      <w:r w:rsidRPr="00397304">
        <w:rPr>
          <w:sz w:val="24"/>
          <w:szCs w:val="24"/>
          <w:shd w:val="clear" w:color="auto" w:fill="FEFEFE"/>
          <w:lang w:val="ru-RU"/>
        </w:rPr>
        <w:t>;</w:t>
      </w:r>
    </w:p>
    <w:p w:rsidR="0018334B" w:rsidRPr="00223703" w:rsidRDefault="0018334B" w:rsidP="0018334B">
      <w:pPr>
        <w:pStyle w:val="StyleChar"/>
        <w:ind w:left="0" w:firstLine="720"/>
        <w:rPr>
          <w:shd w:val="clear" w:color="auto" w:fill="FEFEFE"/>
        </w:rPr>
      </w:pPr>
      <w:r w:rsidRPr="00223703">
        <w:rPr>
          <w:shd w:val="clear" w:color="auto" w:fill="FEFEFE"/>
        </w:rPr>
        <w:t xml:space="preserve">б) </w:t>
      </w:r>
      <w:r w:rsidRPr="00223703">
        <w:rPr>
          <w:shd w:val="clear" w:color="auto" w:fill="FEFEFE"/>
          <w:lang w:val="ru-RU"/>
        </w:rPr>
        <w:t>не е</w:t>
      </w:r>
      <w:r w:rsidRPr="00223703">
        <w:rPr>
          <w:shd w:val="clear" w:color="auto" w:fill="FEFEFE"/>
        </w:rPr>
        <w:t xml:space="preserve"> обявен в несъстоятелност и не е в производство по несъстоятелност;</w:t>
      </w:r>
    </w:p>
    <w:p w:rsidR="0018334B" w:rsidRPr="00223703" w:rsidRDefault="0018334B" w:rsidP="0018334B">
      <w:pPr>
        <w:ind w:firstLine="720"/>
        <w:jc w:val="both"/>
        <w:rPr>
          <w:sz w:val="24"/>
          <w:szCs w:val="24"/>
          <w:shd w:val="clear" w:color="auto" w:fill="FEFEFE"/>
          <w:lang w:val="ru-RU"/>
        </w:rPr>
      </w:pPr>
      <w:r w:rsidRPr="00223703">
        <w:rPr>
          <w:sz w:val="24"/>
          <w:szCs w:val="24"/>
          <w:shd w:val="clear" w:color="auto" w:fill="FEFEFE"/>
          <w:lang w:val="ru-RU"/>
        </w:rPr>
        <w:t xml:space="preserve">в) не е в производство </w:t>
      </w:r>
      <w:proofErr w:type="gramStart"/>
      <w:r w:rsidRPr="00223703">
        <w:rPr>
          <w:sz w:val="24"/>
          <w:szCs w:val="24"/>
          <w:shd w:val="clear" w:color="auto" w:fill="FEFEFE"/>
          <w:lang w:val="ru-RU"/>
        </w:rPr>
        <w:t>по</w:t>
      </w:r>
      <w:proofErr w:type="gramEnd"/>
      <w:r w:rsidRPr="00223703">
        <w:rPr>
          <w:sz w:val="24"/>
          <w:szCs w:val="24"/>
          <w:shd w:val="clear" w:color="auto" w:fill="FEFEFE"/>
          <w:lang w:val="ru-RU"/>
        </w:rPr>
        <w:t xml:space="preserve"> ликвидация;</w:t>
      </w:r>
    </w:p>
    <w:p w:rsidR="0018334B" w:rsidRPr="00223703" w:rsidRDefault="0018334B" w:rsidP="0018334B">
      <w:pPr>
        <w:ind w:firstLine="720"/>
        <w:jc w:val="both"/>
        <w:rPr>
          <w:sz w:val="24"/>
          <w:szCs w:val="24"/>
          <w:shd w:val="clear" w:color="auto" w:fill="FEFEFE"/>
          <w:lang w:val="ru-RU"/>
        </w:rPr>
      </w:pPr>
      <w:r w:rsidRPr="00223703">
        <w:rPr>
          <w:sz w:val="24"/>
          <w:szCs w:val="24"/>
          <w:shd w:val="clear" w:color="auto" w:fill="FEFEFE"/>
          <w:lang w:val="ru-RU"/>
        </w:rPr>
        <w:t xml:space="preserve">3.2. Декларация – </w:t>
      </w:r>
      <w:hyperlink w:anchor="_Д_Е_К_Л А Р А Ц И Я_1" w:history="1">
        <w:r w:rsidRPr="00223703">
          <w:rPr>
            <w:rStyle w:val="a3"/>
            <w:sz w:val="24"/>
            <w:szCs w:val="24"/>
            <w:shd w:val="clear" w:color="auto" w:fill="FEFEFE"/>
            <w:lang w:val="ru-RU"/>
          </w:rPr>
          <w:t>Прилож</w:t>
        </w:r>
        <w:r w:rsidRPr="00223703">
          <w:rPr>
            <w:rStyle w:val="a3"/>
            <w:sz w:val="24"/>
            <w:szCs w:val="24"/>
            <w:shd w:val="clear" w:color="auto" w:fill="FEFEFE"/>
            <w:lang w:val="ru-RU"/>
          </w:rPr>
          <w:t>е</w:t>
        </w:r>
        <w:r w:rsidRPr="00223703">
          <w:rPr>
            <w:rStyle w:val="a3"/>
            <w:sz w:val="24"/>
            <w:szCs w:val="24"/>
            <w:shd w:val="clear" w:color="auto" w:fill="FEFEFE"/>
            <w:lang w:val="ru-RU"/>
          </w:rPr>
          <w:t>ние № 5</w:t>
        </w:r>
      </w:hyperlink>
      <w:r w:rsidRPr="00223703">
        <w:rPr>
          <w:sz w:val="24"/>
          <w:szCs w:val="24"/>
          <w:shd w:val="clear" w:color="auto" w:fill="FEFEFE"/>
          <w:lang w:val="ru-RU"/>
        </w:rPr>
        <w:t>, че кандидатът:</w:t>
      </w:r>
    </w:p>
    <w:p w:rsidR="0018334B" w:rsidRDefault="0018334B" w:rsidP="0018334B">
      <w:pPr>
        <w:pStyle w:val="StyleChar"/>
        <w:ind w:left="0" w:firstLine="12"/>
        <w:rPr>
          <w:shd w:val="clear" w:color="auto" w:fill="FEFEFE"/>
          <w:lang w:val="en-US"/>
        </w:rPr>
      </w:pPr>
      <w:r>
        <w:rPr>
          <w:shd w:val="clear" w:color="auto" w:fill="FEFEFE"/>
          <w:lang w:val="en-US"/>
        </w:rPr>
        <w:t xml:space="preserve">            </w:t>
      </w:r>
      <w:r w:rsidRPr="000A4311">
        <w:rPr>
          <w:shd w:val="clear" w:color="auto" w:fill="FEFEFE"/>
        </w:rPr>
        <w:t xml:space="preserve">а) не е свързано лице по смисъла на § 1, т. 15 от ЗПКОНПИ с кмета на община Елхово или със служители на ръководна длъжност в организацията на Възложителя; </w:t>
      </w:r>
    </w:p>
    <w:p w:rsidR="0018334B" w:rsidRPr="000A4311" w:rsidRDefault="0018334B" w:rsidP="0018334B">
      <w:pPr>
        <w:pStyle w:val="StyleChar"/>
        <w:ind w:left="0" w:firstLine="12"/>
        <w:rPr>
          <w:shd w:val="clear" w:color="auto" w:fill="FEFEFE"/>
        </w:rPr>
      </w:pPr>
      <w:r>
        <w:rPr>
          <w:shd w:val="clear" w:color="auto" w:fill="FEFEFE"/>
          <w:lang w:val="en-US"/>
        </w:rPr>
        <w:t xml:space="preserve">            </w:t>
      </w:r>
      <w:r w:rsidRPr="000A4311">
        <w:rPr>
          <w:shd w:val="clear" w:color="auto" w:fill="FEFEFE"/>
        </w:rPr>
        <w:t xml:space="preserve">б) не е сключил договор с лице по чл. 68 от ЗПКОНПИ с кмета на община Елхово или със служители на ръководна длъжност в организацията на Възложителя.; </w:t>
      </w:r>
    </w:p>
    <w:p w:rsidR="0018334B" w:rsidRPr="00223703" w:rsidRDefault="0018334B" w:rsidP="0018334B">
      <w:pPr>
        <w:ind w:firstLine="720"/>
        <w:jc w:val="both"/>
        <w:rPr>
          <w:sz w:val="24"/>
          <w:szCs w:val="24"/>
          <w:shd w:val="clear" w:color="auto" w:fill="FEFEFE"/>
          <w:lang w:val="ru-RU"/>
        </w:rPr>
      </w:pPr>
      <w:r w:rsidRPr="00223703">
        <w:rPr>
          <w:sz w:val="24"/>
          <w:szCs w:val="24"/>
          <w:shd w:val="clear" w:color="auto" w:fill="FEFEFE"/>
          <w:lang w:val="ru-RU"/>
        </w:rPr>
        <w:t xml:space="preserve">3.3. Декларация – </w:t>
      </w:r>
      <w:hyperlink w:anchor="_Д_Е_К_Л А Р А Ц И Я_2" w:history="1">
        <w:r w:rsidRPr="00223703">
          <w:rPr>
            <w:rStyle w:val="a3"/>
            <w:sz w:val="24"/>
            <w:szCs w:val="24"/>
            <w:shd w:val="clear" w:color="auto" w:fill="FEFEFE"/>
            <w:lang w:val="ru-RU"/>
          </w:rPr>
          <w:t>Приложение № 6</w:t>
        </w:r>
      </w:hyperlink>
      <w:r w:rsidRPr="00223703">
        <w:rPr>
          <w:sz w:val="24"/>
          <w:szCs w:val="24"/>
          <w:shd w:val="clear" w:color="auto" w:fill="FEFEFE"/>
          <w:lang w:val="ru-RU"/>
        </w:rPr>
        <w:t>, че кандидатът:</w:t>
      </w:r>
    </w:p>
    <w:p w:rsidR="0018334B" w:rsidRPr="00223703" w:rsidRDefault="0018334B" w:rsidP="0018334B">
      <w:pPr>
        <w:ind w:firstLine="720"/>
        <w:jc w:val="both"/>
        <w:rPr>
          <w:sz w:val="24"/>
          <w:szCs w:val="24"/>
          <w:shd w:val="clear" w:color="auto" w:fill="FEFEFE"/>
          <w:lang w:val="ru-RU"/>
        </w:rPr>
      </w:pPr>
      <w:r w:rsidRPr="00223703">
        <w:rPr>
          <w:sz w:val="24"/>
          <w:szCs w:val="24"/>
          <w:shd w:val="clear" w:color="auto" w:fill="FEFEFE"/>
          <w:lang w:val="ru-RU"/>
        </w:rPr>
        <w:t xml:space="preserve">а) не е </w:t>
      </w:r>
      <w:proofErr w:type="gramStart"/>
      <w:r w:rsidRPr="00223703">
        <w:rPr>
          <w:sz w:val="24"/>
          <w:szCs w:val="24"/>
          <w:shd w:val="clear" w:color="auto" w:fill="FEFEFE"/>
          <w:lang w:val="ru-RU"/>
        </w:rPr>
        <w:t>лишен</w:t>
      </w:r>
      <w:proofErr w:type="gramEnd"/>
      <w:r w:rsidRPr="00223703">
        <w:rPr>
          <w:sz w:val="24"/>
          <w:szCs w:val="24"/>
          <w:shd w:val="clear" w:color="auto" w:fill="FEFEFE"/>
          <w:lang w:val="ru-RU"/>
        </w:rPr>
        <w:t xml:space="preserve"> от право да упражнява търговска дейност;</w:t>
      </w:r>
    </w:p>
    <w:p w:rsidR="0018334B" w:rsidRPr="00223703" w:rsidRDefault="0018334B" w:rsidP="0018334B">
      <w:pPr>
        <w:ind w:firstLine="720"/>
        <w:jc w:val="both"/>
        <w:rPr>
          <w:sz w:val="24"/>
          <w:szCs w:val="24"/>
          <w:lang w:val="ru-RU"/>
        </w:rPr>
      </w:pPr>
      <w:r w:rsidRPr="00223703">
        <w:rPr>
          <w:sz w:val="24"/>
          <w:szCs w:val="24"/>
          <w:shd w:val="clear" w:color="auto" w:fill="FEFEFE"/>
          <w:lang w:val="ru-RU"/>
        </w:rPr>
        <w:t xml:space="preserve">б) </w:t>
      </w:r>
      <w:r w:rsidRPr="00223703">
        <w:rPr>
          <w:sz w:val="24"/>
          <w:szCs w:val="24"/>
          <w:lang w:val="ru-RU"/>
        </w:rPr>
        <w:t>няма парични задължения към държавата и към</w:t>
      </w:r>
      <w:r w:rsidRPr="00223703">
        <w:rPr>
          <w:sz w:val="24"/>
          <w:szCs w:val="24"/>
          <w:shd w:val="clear" w:color="auto" w:fill="FEFEFE"/>
          <w:lang w:val="ru-RU"/>
        </w:rPr>
        <w:t xml:space="preserve"> община Елхово</w:t>
      </w:r>
      <w:r w:rsidRPr="00223703">
        <w:rPr>
          <w:sz w:val="24"/>
          <w:szCs w:val="24"/>
          <w:lang w:val="ru-RU"/>
        </w:rPr>
        <w:t xml:space="preserve">, установени с влязъл </w:t>
      </w:r>
      <w:proofErr w:type="gramStart"/>
      <w:r w:rsidRPr="00223703">
        <w:rPr>
          <w:sz w:val="24"/>
          <w:szCs w:val="24"/>
          <w:lang w:val="ru-RU"/>
        </w:rPr>
        <w:t>в</w:t>
      </w:r>
      <w:proofErr w:type="gramEnd"/>
      <w:r w:rsidRPr="00223703">
        <w:rPr>
          <w:sz w:val="24"/>
          <w:szCs w:val="24"/>
          <w:lang w:val="ru-RU"/>
        </w:rPr>
        <w:t xml:space="preserve"> </w:t>
      </w:r>
      <w:proofErr w:type="gramStart"/>
      <w:r w:rsidRPr="00223703">
        <w:rPr>
          <w:sz w:val="24"/>
          <w:szCs w:val="24"/>
          <w:lang w:val="ru-RU"/>
        </w:rPr>
        <w:t>сила</w:t>
      </w:r>
      <w:proofErr w:type="gramEnd"/>
      <w:r w:rsidRPr="00223703">
        <w:rPr>
          <w:sz w:val="24"/>
          <w:szCs w:val="24"/>
          <w:lang w:val="ru-RU"/>
        </w:rPr>
        <w:t xml:space="preserve"> акт на компетентен държавен орган;</w:t>
      </w:r>
    </w:p>
    <w:p w:rsidR="0018334B" w:rsidRPr="00223703" w:rsidRDefault="0018334B" w:rsidP="0018334B">
      <w:pPr>
        <w:ind w:firstLine="720"/>
        <w:jc w:val="both"/>
        <w:rPr>
          <w:sz w:val="24"/>
          <w:szCs w:val="24"/>
          <w:shd w:val="clear" w:color="auto" w:fill="FEFEFE"/>
          <w:lang w:val="ru-RU"/>
        </w:rPr>
      </w:pPr>
      <w:r w:rsidRPr="00223703">
        <w:rPr>
          <w:sz w:val="24"/>
          <w:szCs w:val="24"/>
          <w:shd w:val="clear" w:color="auto" w:fill="FEFEFE"/>
          <w:lang w:val="ru-RU"/>
        </w:rPr>
        <w:t xml:space="preserve">3.4. Декларация – </w:t>
      </w:r>
      <w:hyperlink w:anchor="_Д__Е_ К  Л  А  Р  А  Ц  И  Я" w:history="1">
        <w:r w:rsidRPr="00223703">
          <w:rPr>
            <w:rStyle w:val="a3"/>
            <w:sz w:val="24"/>
            <w:szCs w:val="24"/>
            <w:shd w:val="clear" w:color="auto" w:fill="FEFEFE"/>
            <w:lang w:val="ru-RU"/>
          </w:rPr>
          <w:t>Приложение № 8</w:t>
        </w:r>
      </w:hyperlink>
      <w:r w:rsidRPr="00223703">
        <w:rPr>
          <w:sz w:val="24"/>
          <w:szCs w:val="24"/>
          <w:shd w:val="clear" w:color="auto" w:fill="FEFEFE"/>
          <w:lang w:val="ru-RU"/>
        </w:rPr>
        <w:t>, че кандидатът:</w:t>
      </w:r>
    </w:p>
    <w:p w:rsidR="0018334B" w:rsidRPr="00223703" w:rsidRDefault="0018334B" w:rsidP="0018334B">
      <w:pPr>
        <w:ind w:firstLine="720"/>
        <w:jc w:val="both"/>
        <w:rPr>
          <w:sz w:val="24"/>
          <w:szCs w:val="24"/>
          <w:lang w:val="bg-BG"/>
        </w:rPr>
      </w:pPr>
      <w:r w:rsidRPr="00223703">
        <w:rPr>
          <w:sz w:val="24"/>
          <w:szCs w:val="24"/>
          <w:lang w:val="ru-RU"/>
        </w:rPr>
        <w:t xml:space="preserve">а) е </w:t>
      </w:r>
      <w:r w:rsidRPr="00223703">
        <w:rPr>
          <w:bCs/>
          <w:sz w:val="24"/>
          <w:szCs w:val="24"/>
          <w:lang w:val="ru-RU"/>
        </w:rPr>
        <w:t>запознат с всички условия и предмета на процедурата и</w:t>
      </w:r>
      <w:r w:rsidRPr="00223703">
        <w:rPr>
          <w:sz w:val="24"/>
          <w:szCs w:val="24"/>
          <w:lang w:val="ru-RU"/>
        </w:rPr>
        <w:t xml:space="preserve"> отговаря на техническите изисквания за извършване маркирането на</w:t>
      </w:r>
      <w:r w:rsidRPr="00223703">
        <w:rPr>
          <w:sz w:val="24"/>
          <w:szCs w:val="24"/>
          <w:lang w:val="bg-BG"/>
        </w:rPr>
        <w:t xml:space="preserve"> насажденията</w:t>
      </w:r>
      <w:r w:rsidRPr="00223703">
        <w:rPr>
          <w:sz w:val="24"/>
          <w:szCs w:val="24"/>
          <w:lang w:val="ru-RU"/>
        </w:rPr>
        <w:t>,</w:t>
      </w:r>
      <w:r w:rsidRPr="00223703">
        <w:rPr>
          <w:sz w:val="24"/>
          <w:szCs w:val="24"/>
          <w:lang w:val="bg-BG"/>
        </w:rPr>
        <w:t xml:space="preserve"> предвидени </w:t>
      </w:r>
      <w:proofErr w:type="gramStart"/>
      <w:r w:rsidRPr="00223703">
        <w:rPr>
          <w:sz w:val="24"/>
          <w:szCs w:val="24"/>
          <w:lang w:val="bg-BG"/>
        </w:rPr>
        <w:t>за</w:t>
      </w:r>
      <w:proofErr w:type="gramEnd"/>
      <w:r w:rsidRPr="00223703">
        <w:rPr>
          <w:sz w:val="24"/>
          <w:szCs w:val="24"/>
          <w:lang w:val="bg-BG"/>
        </w:rPr>
        <w:t xml:space="preserve"> сеч по отделите,</w:t>
      </w:r>
      <w:r w:rsidRPr="00223703">
        <w:rPr>
          <w:sz w:val="24"/>
          <w:szCs w:val="24"/>
          <w:lang w:val="ru-RU"/>
        </w:rPr>
        <w:t xml:space="preserve"> определени в заповедта за откриването на процедурата и в условията за провеждането й</w:t>
      </w:r>
      <w:r w:rsidRPr="00223703">
        <w:rPr>
          <w:sz w:val="24"/>
          <w:szCs w:val="24"/>
          <w:lang w:val="bg-BG"/>
        </w:rPr>
        <w:t>;</w:t>
      </w:r>
    </w:p>
    <w:p w:rsidR="0018334B" w:rsidRPr="00223703" w:rsidRDefault="0018334B" w:rsidP="0018334B">
      <w:pPr>
        <w:ind w:firstLine="720"/>
        <w:jc w:val="both"/>
        <w:rPr>
          <w:sz w:val="24"/>
          <w:szCs w:val="24"/>
          <w:lang w:val="ru-RU"/>
        </w:rPr>
      </w:pPr>
      <w:r w:rsidRPr="00223703">
        <w:rPr>
          <w:sz w:val="24"/>
          <w:szCs w:val="24"/>
          <w:lang w:val="ru-RU"/>
        </w:rPr>
        <w:t xml:space="preserve">б) отговаря за спазването на изискванията </w:t>
      </w:r>
      <w:proofErr w:type="gramStart"/>
      <w:r w:rsidRPr="00223703">
        <w:rPr>
          <w:sz w:val="24"/>
          <w:szCs w:val="24"/>
          <w:lang w:val="ru-RU"/>
        </w:rPr>
        <w:t>по</w:t>
      </w:r>
      <w:proofErr w:type="gramEnd"/>
      <w:r w:rsidRPr="00223703">
        <w:rPr>
          <w:sz w:val="24"/>
          <w:szCs w:val="24"/>
          <w:lang w:val="ru-RU"/>
        </w:rPr>
        <w:t xml:space="preserve"> охрана и безопасност на труда и противопожарните изисквания при извършване на маркирането на дървесината пред съответните компетентните държавни органи;</w:t>
      </w:r>
    </w:p>
    <w:p w:rsidR="0018334B" w:rsidRPr="00223703" w:rsidRDefault="0018334B" w:rsidP="0018334B">
      <w:pPr>
        <w:ind w:firstLine="720"/>
        <w:jc w:val="both"/>
        <w:rPr>
          <w:sz w:val="24"/>
          <w:szCs w:val="24"/>
          <w:shd w:val="clear" w:color="auto" w:fill="FEFEFE"/>
          <w:lang w:val="ru-RU"/>
        </w:rPr>
      </w:pPr>
      <w:r w:rsidRPr="00223703">
        <w:rPr>
          <w:sz w:val="24"/>
          <w:szCs w:val="24"/>
          <w:shd w:val="clear" w:color="auto" w:fill="FEFEFE"/>
          <w:lang w:val="ru-RU"/>
        </w:rPr>
        <w:t xml:space="preserve">3.4. Декларация – </w:t>
      </w:r>
      <w:hyperlink w:anchor="_ДЕКЛАРАЦИЯ" w:history="1">
        <w:r w:rsidRPr="00223703">
          <w:rPr>
            <w:rStyle w:val="a3"/>
            <w:sz w:val="24"/>
            <w:szCs w:val="24"/>
            <w:shd w:val="clear" w:color="auto" w:fill="FEFEFE"/>
            <w:lang w:val="ru-RU"/>
          </w:rPr>
          <w:t>Приложение № 9</w:t>
        </w:r>
      </w:hyperlink>
      <w:r w:rsidRPr="00223703">
        <w:rPr>
          <w:sz w:val="24"/>
          <w:szCs w:val="24"/>
          <w:shd w:val="clear" w:color="auto" w:fill="FEFEFE"/>
          <w:lang w:val="ru-RU"/>
        </w:rPr>
        <w:t>, че кандидатът</w:t>
      </w:r>
      <w:r w:rsidRPr="00223703">
        <w:rPr>
          <w:rFonts w:ascii="All Times New Roman" w:hAnsi="All Times New Roman" w:cs="All Times New Roman"/>
          <w:sz w:val="24"/>
          <w:szCs w:val="24"/>
          <w:lang w:val="ru-RU"/>
        </w:rPr>
        <w:t xml:space="preserve"> е извършил оглед на обекта;</w:t>
      </w:r>
    </w:p>
    <w:p w:rsidR="0018334B" w:rsidRPr="00223703" w:rsidRDefault="0018334B" w:rsidP="0018334B">
      <w:pPr>
        <w:ind w:firstLine="720"/>
        <w:jc w:val="both"/>
        <w:rPr>
          <w:rFonts w:ascii="All Times New Roman" w:hAnsi="All Times New Roman" w:cs="All Times New Roman"/>
          <w:sz w:val="24"/>
          <w:szCs w:val="24"/>
          <w:lang w:val="ru-RU"/>
        </w:rPr>
      </w:pPr>
    </w:p>
    <w:p w:rsidR="0018334B" w:rsidRPr="00223703" w:rsidRDefault="0018334B" w:rsidP="0018334B">
      <w:pPr>
        <w:ind w:firstLine="720"/>
        <w:jc w:val="both"/>
        <w:rPr>
          <w:rFonts w:ascii="All Times New Roman" w:hAnsi="All Times New Roman" w:cs="All Times New Roman"/>
          <w:sz w:val="24"/>
          <w:szCs w:val="24"/>
          <w:lang w:val="ru-RU"/>
        </w:rPr>
      </w:pPr>
      <w:r w:rsidRPr="00223703">
        <w:rPr>
          <w:rFonts w:ascii="All Times New Roman" w:hAnsi="All Times New Roman" w:cs="All Times New Roman"/>
          <w:sz w:val="24"/>
          <w:szCs w:val="24"/>
          <w:lang w:val="ru-RU"/>
        </w:rPr>
        <w:t xml:space="preserve">За попълване </w:t>
      </w:r>
      <w:proofErr w:type="gramStart"/>
      <w:r w:rsidRPr="00223703">
        <w:rPr>
          <w:rFonts w:ascii="All Times New Roman" w:hAnsi="All Times New Roman" w:cs="All Times New Roman"/>
          <w:sz w:val="24"/>
          <w:szCs w:val="24"/>
          <w:lang w:val="ru-RU"/>
        </w:rPr>
        <w:t>на</w:t>
      </w:r>
      <w:proofErr w:type="gramEnd"/>
      <w:r w:rsidRPr="00223703">
        <w:rPr>
          <w:rFonts w:ascii="All Times New Roman" w:hAnsi="All Times New Roman" w:cs="All Times New Roman"/>
          <w:sz w:val="24"/>
          <w:szCs w:val="24"/>
          <w:lang w:val="ru-RU"/>
        </w:rPr>
        <w:t xml:space="preserve"> декларация с невярно съдържание се носи наказателна отговорност по чл. 313 от НК.</w:t>
      </w:r>
    </w:p>
    <w:p w:rsidR="0018334B" w:rsidRPr="00223703" w:rsidRDefault="0018334B" w:rsidP="0018334B">
      <w:pPr>
        <w:ind w:firstLine="720"/>
        <w:jc w:val="both"/>
        <w:rPr>
          <w:sz w:val="24"/>
          <w:szCs w:val="24"/>
          <w:shd w:val="clear" w:color="auto" w:fill="FEFEFE"/>
          <w:lang w:val="ru-RU"/>
        </w:rPr>
      </w:pPr>
    </w:p>
    <w:p w:rsidR="0018334B" w:rsidRPr="00223703" w:rsidRDefault="0018334B" w:rsidP="0018334B">
      <w:pPr>
        <w:ind w:firstLine="720"/>
        <w:jc w:val="both"/>
        <w:rPr>
          <w:sz w:val="24"/>
          <w:szCs w:val="24"/>
          <w:shd w:val="clear" w:color="auto" w:fill="FEFEFE"/>
          <w:lang w:val="ru-RU"/>
        </w:rPr>
      </w:pPr>
      <w:r w:rsidRPr="00223703">
        <w:rPr>
          <w:sz w:val="24"/>
          <w:szCs w:val="24"/>
          <w:shd w:val="clear" w:color="auto" w:fill="FEFEFE"/>
          <w:lang w:val="ru-RU"/>
        </w:rPr>
        <w:t xml:space="preserve">4. </w:t>
      </w:r>
      <w:proofErr w:type="gramStart"/>
      <w:r w:rsidRPr="00223703">
        <w:rPr>
          <w:sz w:val="24"/>
          <w:szCs w:val="24"/>
          <w:shd w:val="clear" w:color="auto" w:fill="FEFEFE"/>
          <w:lang w:val="ru-RU"/>
        </w:rPr>
        <w:t xml:space="preserve">Копие от удостоверението за регистрация на кандидата в публичния регистър на Изпълнителна агенция по горите по </w:t>
      </w:r>
      <w:r w:rsidRPr="00223703">
        <w:rPr>
          <w:sz w:val="24"/>
          <w:szCs w:val="24"/>
          <w:lang w:val="ru-RU"/>
        </w:rPr>
        <w:t xml:space="preserve">чл. 235 и </w:t>
      </w:r>
      <w:r w:rsidRPr="00223703">
        <w:rPr>
          <w:sz w:val="24"/>
          <w:szCs w:val="24"/>
          <w:shd w:val="clear" w:color="auto" w:fill="FEFEFE"/>
          <w:lang w:val="ru-RU"/>
        </w:rPr>
        <w:t>чл. 241 от Закона за горите за съответната дейност (копие, заверено «вярно с оригинала» с подпис на представляващия участника);</w:t>
      </w:r>
      <w:proofErr w:type="gramEnd"/>
    </w:p>
    <w:p w:rsidR="0018334B" w:rsidRPr="00223703" w:rsidRDefault="0018334B" w:rsidP="0018334B">
      <w:pPr>
        <w:numPr>
          <w:ilvl w:val="12"/>
          <w:numId w:val="0"/>
        </w:numPr>
        <w:ind w:firstLine="720"/>
        <w:jc w:val="both"/>
        <w:rPr>
          <w:sz w:val="24"/>
          <w:szCs w:val="24"/>
          <w:lang w:val="ru-RU"/>
        </w:rPr>
      </w:pPr>
      <w:r w:rsidRPr="00223703">
        <w:rPr>
          <w:sz w:val="24"/>
          <w:szCs w:val="24"/>
          <w:shd w:val="clear" w:color="auto" w:fill="FEFEFE"/>
          <w:lang w:val="ru-RU"/>
        </w:rPr>
        <w:t xml:space="preserve">5. Списък на подизпълнителите, ако участникът предвижда такива, както и дейностите, които </w:t>
      </w:r>
      <w:proofErr w:type="gramStart"/>
      <w:r w:rsidRPr="00223703">
        <w:rPr>
          <w:sz w:val="24"/>
          <w:szCs w:val="24"/>
          <w:shd w:val="clear" w:color="auto" w:fill="FEFEFE"/>
          <w:lang w:val="ru-RU"/>
        </w:rPr>
        <w:t>те ще</w:t>
      </w:r>
      <w:proofErr w:type="gramEnd"/>
      <w:r w:rsidRPr="00223703">
        <w:rPr>
          <w:sz w:val="24"/>
          <w:szCs w:val="24"/>
          <w:shd w:val="clear" w:color="auto" w:fill="FEFEFE"/>
          <w:lang w:val="ru-RU"/>
        </w:rPr>
        <w:t xml:space="preserve"> извършват, и дела на тяхното участие. </w:t>
      </w:r>
      <w:proofErr w:type="gramStart"/>
      <w:r w:rsidRPr="00223703">
        <w:rPr>
          <w:sz w:val="24"/>
          <w:szCs w:val="24"/>
          <w:shd w:val="clear" w:color="auto" w:fill="FEFEFE"/>
          <w:lang w:val="ru-RU"/>
        </w:rPr>
        <w:t xml:space="preserve">Списъкът се представя под формата на декларация - </w:t>
      </w:r>
      <w:hyperlink w:anchor="_Д_Е_К_Л А Р А Ц И Я_3" w:history="1">
        <w:r w:rsidRPr="00223703">
          <w:rPr>
            <w:rStyle w:val="a3"/>
            <w:sz w:val="24"/>
            <w:szCs w:val="24"/>
            <w:shd w:val="clear" w:color="auto" w:fill="FEFEFE"/>
            <w:lang w:val="ru-RU"/>
          </w:rPr>
          <w:t>Приложение № 7</w:t>
        </w:r>
      </w:hyperlink>
      <w:r w:rsidRPr="00223703">
        <w:rPr>
          <w:sz w:val="24"/>
          <w:szCs w:val="24"/>
          <w:shd w:val="clear" w:color="auto" w:fill="FEFEFE"/>
          <w:lang w:val="ru-RU"/>
        </w:rPr>
        <w:t xml:space="preserve">. </w:t>
      </w:r>
      <w:r w:rsidRPr="00223703">
        <w:rPr>
          <w:sz w:val="24"/>
          <w:szCs w:val="24"/>
          <w:lang w:val="ru-RU"/>
        </w:rPr>
        <w:t>В случай, че участникът не предвижда подизпълнители, отразява в декларацията това обстоятелство</w:t>
      </w:r>
      <w:r w:rsidRPr="00223703">
        <w:rPr>
          <w:sz w:val="24"/>
          <w:szCs w:val="24"/>
          <w:shd w:val="clear" w:color="auto" w:fill="FEFEFE"/>
          <w:lang w:val="ru-RU"/>
        </w:rPr>
        <w:t xml:space="preserve">; </w:t>
      </w:r>
      <w:proofErr w:type="gramEnd"/>
    </w:p>
    <w:p w:rsidR="0018334B" w:rsidRPr="00223703" w:rsidRDefault="0018334B" w:rsidP="0018334B">
      <w:pPr>
        <w:ind w:firstLine="720"/>
        <w:jc w:val="both"/>
        <w:rPr>
          <w:sz w:val="24"/>
          <w:szCs w:val="24"/>
          <w:shd w:val="clear" w:color="auto" w:fill="FEFEFE"/>
          <w:lang w:val="ru-RU"/>
        </w:rPr>
      </w:pPr>
      <w:r w:rsidRPr="00223703">
        <w:rPr>
          <w:sz w:val="24"/>
          <w:szCs w:val="24"/>
          <w:shd w:val="clear" w:color="auto" w:fill="FEFEFE"/>
          <w:lang w:val="ru-RU"/>
        </w:rPr>
        <w:t xml:space="preserve">6. </w:t>
      </w:r>
      <w:proofErr w:type="gramStart"/>
      <w:r w:rsidRPr="00223703">
        <w:rPr>
          <w:sz w:val="24"/>
          <w:szCs w:val="24"/>
          <w:shd w:val="clear" w:color="auto" w:fill="FEFEFE"/>
          <w:lang w:val="ru-RU"/>
        </w:rPr>
        <w:t xml:space="preserve">Плик „Предлагана цена”, непрозрачен и запечатан, в който </w:t>
      </w:r>
      <w:r w:rsidRPr="00223703">
        <w:rPr>
          <w:sz w:val="24"/>
          <w:szCs w:val="24"/>
          <w:lang w:val="ru-RU"/>
        </w:rPr>
        <w:t xml:space="preserve">участникът трябва да постави ценова оферта по образец - </w:t>
      </w:r>
      <w:hyperlink w:anchor="_ЦЕНОВА_ОФЕРТА" w:history="1">
        <w:r w:rsidRPr="00223703">
          <w:rPr>
            <w:rStyle w:val="a3"/>
            <w:sz w:val="24"/>
            <w:szCs w:val="24"/>
            <w:lang w:val="ru-RU"/>
          </w:rPr>
          <w:t>Приложение № 3</w:t>
        </w:r>
      </w:hyperlink>
      <w:r w:rsidRPr="00223703">
        <w:rPr>
          <w:sz w:val="24"/>
          <w:szCs w:val="24"/>
          <w:lang w:val="ru-RU"/>
        </w:rPr>
        <w:t>. Цената се посочва в български лева без ДДС.</w:t>
      </w:r>
      <w:proofErr w:type="gramEnd"/>
    </w:p>
    <w:p w:rsidR="0018334B" w:rsidRPr="000A4311" w:rsidRDefault="0018334B" w:rsidP="0018334B">
      <w:pPr>
        <w:ind w:firstLine="720"/>
        <w:jc w:val="both"/>
        <w:rPr>
          <w:sz w:val="24"/>
          <w:szCs w:val="24"/>
          <w:shd w:val="clear" w:color="auto" w:fill="FEFEFE"/>
        </w:rPr>
      </w:pPr>
      <w:r w:rsidRPr="00223703">
        <w:rPr>
          <w:sz w:val="24"/>
          <w:szCs w:val="24"/>
          <w:shd w:val="clear" w:color="auto" w:fill="FEFEFE"/>
          <w:lang w:val="ru-RU"/>
        </w:rPr>
        <w:t xml:space="preserve">7. Документ за </w:t>
      </w:r>
      <w:proofErr w:type="gramStart"/>
      <w:r w:rsidRPr="00223703">
        <w:rPr>
          <w:sz w:val="24"/>
          <w:szCs w:val="24"/>
          <w:shd w:val="clear" w:color="auto" w:fill="FEFEFE"/>
          <w:lang w:val="ru-RU"/>
        </w:rPr>
        <w:t>внесена</w:t>
      </w:r>
      <w:proofErr w:type="gramEnd"/>
      <w:r w:rsidRPr="00223703">
        <w:rPr>
          <w:sz w:val="24"/>
          <w:szCs w:val="24"/>
          <w:shd w:val="clear" w:color="auto" w:fill="FEFEFE"/>
          <w:lang w:val="ru-RU"/>
        </w:rPr>
        <w:t xml:space="preserve"> гаранция за участие в процедурата</w:t>
      </w:r>
      <w:r w:rsidRPr="00223703">
        <w:rPr>
          <w:noProof/>
          <w:sz w:val="24"/>
          <w:szCs w:val="24"/>
          <w:shd w:val="clear" w:color="auto" w:fill="FEFEFE"/>
          <w:lang w:val="ru-RU"/>
        </w:rPr>
        <w:t>;</w:t>
      </w:r>
      <w:r w:rsidRPr="00223703">
        <w:rPr>
          <w:noProof/>
          <w:sz w:val="24"/>
          <w:szCs w:val="24"/>
          <w:lang w:val="ru-RU"/>
        </w:rPr>
        <w:t xml:space="preserve"> </w:t>
      </w:r>
    </w:p>
    <w:p w:rsidR="0018334B" w:rsidRDefault="0018334B" w:rsidP="0018334B">
      <w:pPr>
        <w:ind w:firstLine="720"/>
        <w:jc w:val="both"/>
        <w:rPr>
          <w:sz w:val="24"/>
          <w:szCs w:val="24"/>
          <w:shd w:val="clear" w:color="auto" w:fill="FEFEFE"/>
          <w:lang w:val="ru-RU"/>
        </w:rPr>
      </w:pPr>
      <w:r>
        <w:rPr>
          <w:sz w:val="24"/>
          <w:szCs w:val="24"/>
          <w:shd w:val="clear" w:color="auto" w:fill="FEFEFE"/>
        </w:rPr>
        <w:t>8</w:t>
      </w:r>
      <w:r w:rsidRPr="00223703">
        <w:rPr>
          <w:sz w:val="24"/>
          <w:szCs w:val="24"/>
          <w:shd w:val="clear" w:color="auto" w:fill="FEFEFE"/>
          <w:lang w:val="ru-RU"/>
        </w:rPr>
        <w:t>. Доказателства, че кандидатът отговаря на технически и квалификационни изисквания за извършване на дейността:</w:t>
      </w:r>
    </w:p>
    <w:p w:rsidR="0018334B" w:rsidRPr="00223703" w:rsidRDefault="0018334B" w:rsidP="0018334B">
      <w:pPr>
        <w:ind w:firstLine="720"/>
        <w:jc w:val="both"/>
        <w:rPr>
          <w:sz w:val="24"/>
          <w:szCs w:val="24"/>
          <w:shd w:val="clear" w:color="auto" w:fill="FEFEFE"/>
          <w:lang w:val="ru-RU"/>
        </w:rPr>
      </w:pPr>
      <w:proofErr w:type="gramStart"/>
      <w:r w:rsidRPr="00223703">
        <w:rPr>
          <w:sz w:val="24"/>
          <w:szCs w:val="24"/>
          <w:shd w:val="clear" w:color="auto" w:fill="FEFEFE"/>
          <w:lang w:val="ru-RU"/>
        </w:rPr>
        <w:t>Удостоверение за лесовъдска практика на наетия лесовъд, регистриран за дейността “маркиране на насаждения,</w:t>
      </w:r>
      <w:r w:rsidRPr="00223703">
        <w:rPr>
          <w:sz w:val="24"/>
          <w:szCs w:val="24"/>
          <w:shd w:val="clear" w:color="auto" w:fill="FEFEFE"/>
          <w:lang w:val="bg-BG"/>
        </w:rPr>
        <w:t xml:space="preserve"> </w:t>
      </w:r>
      <w:r w:rsidRPr="00223703">
        <w:rPr>
          <w:sz w:val="24"/>
          <w:szCs w:val="24"/>
          <w:shd w:val="clear" w:color="auto" w:fill="FEFEFE"/>
          <w:lang w:val="ru-RU"/>
        </w:rPr>
        <w:t>предвидени за сеч”, както и справка от НАП за актуално състояние на действащите трудови договори на участника, издадена не по-рано от един месец преди крайния срок за подаване на оферти, от която да е видно наличието на действащо трудово правоотношение с него и с наетите работници за</w:t>
      </w:r>
      <w:proofErr w:type="gramEnd"/>
      <w:r w:rsidRPr="00223703">
        <w:rPr>
          <w:sz w:val="24"/>
          <w:szCs w:val="24"/>
          <w:shd w:val="clear" w:color="auto" w:fill="FEFEFE"/>
          <w:lang w:val="ru-RU"/>
        </w:rPr>
        <w:t xml:space="preserve"> извършване маркирането на дървесина (копия, заверени «вярно с оригинала» с подпис на представляващия участника);</w:t>
      </w:r>
    </w:p>
    <w:p w:rsidR="0018334B" w:rsidRPr="00223703" w:rsidRDefault="0018334B" w:rsidP="0018334B">
      <w:pPr>
        <w:numPr>
          <w:ilvl w:val="12"/>
          <w:numId w:val="0"/>
        </w:numPr>
        <w:ind w:firstLine="720"/>
        <w:jc w:val="both"/>
        <w:rPr>
          <w:sz w:val="24"/>
          <w:szCs w:val="24"/>
          <w:shd w:val="clear" w:color="auto" w:fill="FEFEFE"/>
          <w:lang w:val="ru-RU"/>
        </w:rPr>
      </w:pPr>
      <w:r>
        <w:rPr>
          <w:sz w:val="24"/>
          <w:szCs w:val="24"/>
          <w:shd w:val="clear" w:color="auto" w:fill="FEFEFE"/>
        </w:rPr>
        <w:t>9</w:t>
      </w:r>
      <w:r w:rsidRPr="00223703">
        <w:rPr>
          <w:sz w:val="24"/>
          <w:szCs w:val="24"/>
          <w:shd w:val="clear" w:color="auto" w:fill="FEFEFE"/>
          <w:lang w:val="ru-RU"/>
        </w:rPr>
        <w:t xml:space="preserve">. Списък на документите, съдържащи се в офертата - </w:t>
      </w:r>
      <w:hyperlink w:anchor="_СПИСЪК_НА_ДОКУМЕНТИТЕ,_СЪДЪРЖАЩИ СЕ" w:history="1">
        <w:r w:rsidRPr="00223703">
          <w:rPr>
            <w:rStyle w:val="a3"/>
            <w:sz w:val="24"/>
            <w:szCs w:val="24"/>
            <w:shd w:val="clear" w:color="auto" w:fill="FEFEFE"/>
            <w:lang w:val="ru-RU"/>
          </w:rPr>
          <w:t>Приложение № 1</w:t>
        </w:r>
      </w:hyperlink>
    </w:p>
    <w:p w:rsidR="0018334B" w:rsidRPr="00223703" w:rsidRDefault="0018334B" w:rsidP="0018334B">
      <w:pPr>
        <w:numPr>
          <w:ilvl w:val="12"/>
          <w:numId w:val="0"/>
        </w:numPr>
        <w:ind w:firstLine="720"/>
        <w:jc w:val="both"/>
        <w:rPr>
          <w:sz w:val="24"/>
          <w:szCs w:val="24"/>
          <w:shd w:val="clear" w:color="auto" w:fill="FEFEFE"/>
          <w:lang w:val="ru-RU"/>
        </w:rPr>
      </w:pPr>
      <w:r w:rsidRPr="00223703">
        <w:rPr>
          <w:sz w:val="24"/>
          <w:szCs w:val="24"/>
          <w:shd w:val="clear" w:color="auto" w:fill="FEFEFE"/>
          <w:lang w:val="ru-RU"/>
        </w:rPr>
        <w:t>1</w:t>
      </w:r>
      <w:r>
        <w:rPr>
          <w:sz w:val="24"/>
          <w:szCs w:val="24"/>
          <w:shd w:val="clear" w:color="auto" w:fill="FEFEFE"/>
        </w:rPr>
        <w:t>0</w:t>
      </w:r>
      <w:r w:rsidRPr="00223703">
        <w:rPr>
          <w:sz w:val="24"/>
          <w:szCs w:val="24"/>
          <w:shd w:val="clear" w:color="auto" w:fill="FEFEFE"/>
          <w:lang w:val="ru-RU"/>
        </w:rPr>
        <w:t xml:space="preserve">. Сведения за участника – </w:t>
      </w:r>
      <w:hyperlink w:anchor="_СВЕДЕНИЯ_ЗА_УЧАСТНИКА" w:history="1">
        <w:r w:rsidRPr="00223703">
          <w:rPr>
            <w:rStyle w:val="a3"/>
            <w:sz w:val="24"/>
            <w:szCs w:val="24"/>
            <w:shd w:val="clear" w:color="auto" w:fill="FEFEFE"/>
            <w:lang w:val="ru-RU"/>
          </w:rPr>
          <w:t>Приложение № 2</w:t>
        </w:r>
      </w:hyperlink>
    </w:p>
    <w:p w:rsidR="0018334B" w:rsidRPr="00223703" w:rsidRDefault="0018334B" w:rsidP="0018334B">
      <w:pPr>
        <w:numPr>
          <w:ilvl w:val="12"/>
          <w:numId w:val="0"/>
        </w:numPr>
        <w:ind w:firstLine="720"/>
        <w:jc w:val="both"/>
        <w:rPr>
          <w:sz w:val="24"/>
          <w:szCs w:val="24"/>
          <w:lang w:val="ru-RU"/>
        </w:rPr>
      </w:pPr>
    </w:p>
    <w:p w:rsidR="0018334B" w:rsidRPr="00223703" w:rsidRDefault="0018334B" w:rsidP="0018334B">
      <w:pPr>
        <w:numPr>
          <w:ilvl w:val="12"/>
          <w:numId w:val="0"/>
        </w:numPr>
        <w:ind w:firstLine="720"/>
        <w:jc w:val="both"/>
        <w:rPr>
          <w:sz w:val="24"/>
          <w:szCs w:val="24"/>
          <w:lang w:val="ru-RU"/>
        </w:rPr>
      </w:pPr>
      <w:r w:rsidRPr="00223703">
        <w:rPr>
          <w:sz w:val="24"/>
          <w:szCs w:val="24"/>
          <w:lang w:val="ru-RU"/>
        </w:rPr>
        <w:t>Срокът на валидност на представената оферта е 60 дни.</w:t>
      </w:r>
    </w:p>
    <w:p w:rsidR="0018334B" w:rsidRPr="00223703" w:rsidRDefault="0018334B" w:rsidP="0018334B">
      <w:pPr>
        <w:numPr>
          <w:ilvl w:val="12"/>
          <w:numId w:val="0"/>
        </w:numPr>
        <w:ind w:firstLine="720"/>
        <w:jc w:val="both"/>
        <w:rPr>
          <w:i/>
          <w:sz w:val="24"/>
          <w:szCs w:val="24"/>
          <w:lang w:val="ru-RU"/>
        </w:rPr>
      </w:pPr>
      <w:r w:rsidRPr="00223703">
        <w:rPr>
          <w:sz w:val="24"/>
          <w:szCs w:val="24"/>
          <w:shd w:val="clear" w:color="auto" w:fill="FEFEFE"/>
          <w:lang w:val="ru-RU"/>
        </w:rPr>
        <w:t>Когато кандидатът в процедурата предвижда участие в процедурата на подизпълнители, документите по раздел ІІІ се прилагат в офертата и за съответните подизпълнители.</w:t>
      </w:r>
      <w:r w:rsidRPr="00223703">
        <w:rPr>
          <w:i/>
          <w:sz w:val="24"/>
          <w:szCs w:val="24"/>
          <w:lang w:val="ru-RU"/>
        </w:rPr>
        <w:t xml:space="preserve"> </w:t>
      </w:r>
    </w:p>
    <w:p w:rsidR="0018334B" w:rsidRPr="00223703" w:rsidRDefault="0018334B" w:rsidP="0018334B">
      <w:pPr>
        <w:ind w:firstLine="720"/>
        <w:jc w:val="both"/>
        <w:rPr>
          <w:sz w:val="24"/>
          <w:szCs w:val="24"/>
          <w:shd w:val="clear" w:color="auto" w:fill="FEFEFE"/>
          <w:lang w:val="ru-RU"/>
        </w:rPr>
      </w:pPr>
      <w:r w:rsidRPr="00223703">
        <w:rPr>
          <w:sz w:val="24"/>
          <w:szCs w:val="24"/>
          <w:shd w:val="clear" w:color="auto" w:fill="FEFEFE"/>
          <w:lang w:val="ru-RU"/>
        </w:rPr>
        <w:t xml:space="preserve">Когато кандидат в процедурата е обединение, което не е юридическо лице, документите по раздел ІІІ се представят </w:t>
      </w:r>
      <w:proofErr w:type="gramStart"/>
      <w:r w:rsidRPr="00223703">
        <w:rPr>
          <w:sz w:val="24"/>
          <w:szCs w:val="24"/>
          <w:shd w:val="clear" w:color="auto" w:fill="FEFEFE"/>
          <w:lang w:val="ru-RU"/>
        </w:rPr>
        <w:t>за</w:t>
      </w:r>
      <w:proofErr w:type="gramEnd"/>
      <w:r w:rsidRPr="00223703">
        <w:rPr>
          <w:sz w:val="24"/>
          <w:szCs w:val="24"/>
          <w:shd w:val="clear" w:color="auto" w:fill="FEFEFE"/>
          <w:lang w:val="ru-RU"/>
        </w:rPr>
        <w:t xml:space="preserve"> всяко физическо или юридическо лице, включено в обединението.</w:t>
      </w:r>
    </w:p>
    <w:p w:rsidR="0018334B" w:rsidRPr="00223703" w:rsidRDefault="0018334B" w:rsidP="0018334B">
      <w:pPr>
        <w:ind w:firstLine="720"/>
        <w:jc w:val="both"/>
        <w:rPr>
          <w:sz w:val="24"/>
          <w:szCs w:val="24"/>
          <w:shd w:val="clear" w:color="auto" w:fill="FEFEFE"/>
          <w:lang w:val="ru-RU"/>
        </w:rPr>
      </w:pPr>
      <w:r w:rsidRPr="00223703">
        <w:rPr>
          <w:sz w:val="24"/>
          <w:szCs w:val="24"/>
          <w:shd w:val="clear" w:color="auto" w:fill="FEFEFE"/>
          <w:lang w:val="ru-RU"/>
        </w:rPr>
        <w:lastRenderedPageBreak/>
        <w:t xml:space="preserve">Когато кандидат в процедурата е чуждестранно физическо или юридическо лице или техни обединение документите по раздел ІІІ, които са на чужди език, се </w:t>
      </w:r>
      <w:proofErr w:type="gramStart"/>
      <w:r w:rsidRPr="00223703">
        <w:rPr>
          <w:sz w:val="24"/>
          <w:szCs w:val="24"/>
          <w:shd w:val="clear" w:color="auto" w:fill="FEFEFE"/>
          <w:lang w:val="ru-RU"/>
        </w:rPr>
        <w:t>представят в официално заверен</w:t>
      </w:r>
      <w:proofErr w:type="gramEnd"/>
      <w:r w:rsidRPr="00223703">
        <w:rPr>
          <w:sz w:val="24"/>
          <w:szCs w:val="24"/>
          <w:shd w:val="clear" w:color="auto" w:fill="FEFEFE"/>
          <w:lang w:val="ru-RU"/>
        </w:rPr>
        <w:t xml:space="preserve"> превод.</w:t>
      </w:r>
    </w:p>
    <w:p w:rsidR="0018334B" w:rsidRPr="00223703" w:rsidRDefault="0018334B" w:rsidP="0018334B">
      <w:pPr>
        <w:ind w:firstLine="720"/>
        <w:jc w:val="both"/>
        <w:rPr>
          <w:sz w:val="24"/>
          <w:szCs w:val="24"/>
          <w:shd w:val="clear" w:color="auto" w:fill="FEFEFE"/>
          <w:lang w:val="ru-RU"/>
        </w:rPr>
      </w:pPr>
      <w:r w:rsidRPr="00223703">
        <w:rPr>
          <w:sz w:val="24"/>
          <w:szCs w:val="24"/>
          <w:shd w:val="clear" w:color="auto" w:fill="FEFEFE"/>
          <w:lang w:val="ru-RU"/>
        </w:rPr>
        <w:t>Когато кандидат е представил копия от документите, следва да ги е заверил вярно с оригинала,</w:t>
      </w:r>
      <w:r w:rsidRPr="00223703">
        <w:rPr>
          <w:sz w:val="24"/>
          <w:szCs w:val="24"/>
          <w:shd w:val="clear" w:color="auto" w:fill="FEFEFE"/>
          <w:lang w:val="bg-BG"/>
        </w:rPr>
        <w:t xml:space="preserve"> с подпис на представляващия участника,</w:t>
      </w:r>
      <w:r w:rsidRPr="00223703">
        <w:rPr>
          <w:sz w:val="24"/>
          <w:szCs w:val="24"/>
          <w:shd w:val="clear" w:color="auto" w:fill="FEFEFE"/>
          <w:lang w:val="ru-RU"/>
        </w:rPr>
        <w:t xml:space="preserve"> като при поискване представя оригиналите за сравнение.</w:t>
      </w:r>
    </w:p>
    <w:p w:rsidR="0018334B" w:rsidRPr="00223703" w:rsidRDefault="0018334B" w:rsidP="0018334B">
      <w:pPr>
        <w:ind w:firstLine="720"/>
        <w:jc w:val="both"/>
        <w:rPr>
          <w:sz w:val="24"/>
          <w:szCs w:val="24"/>
          <w:shd w:val="clear" w:color="auto" w:fill="FEFEFE"/>
          <w:lang w:val="ru-RU"/>
        </w:rPr>
      </w:pPr>
    </w:p>
    <w:p w:rsidR="0018334B" w:rsidRPr="00223703" w:rsidRDefault="0018334B" w:rsidP="0018334B">
      <w:pPr>
        <w:ind w:firstLine="720"/>
        <w:jc w:val="both"/>
        <w:rPr>
          <w:b/>
          <w:sz w:val="24"/>
          <w:szCs w:val="24"/>
          <w:lang w:val="ru-RU"/>
        </w:rPr>
      </w:pPr>
      <w:r w:rsidRPr="00223703">
        <w:rPr>
          <w:b/>
          <w:sz w:val="24"/>
          <w:szCs w:val="24"/>
          <w:lang w:val="ru-RU"/>
        </w:rPr>
        <w:t>І</w:t>
      </w:r>
      <w:r w:rsidRPr="00223703">
        <w:rPr>
          <w:b/>
          <w:sz w:val="24"/>
          <w:szCs w:val="24"/>
        </w:rPr>
        <w:t>V</w:t>
      </w:r>
      <w:r w:rsidRPr="00223703">
        <w:rPr>
          <w:b/>
          <w:sz w:val="24"/>
          <w:szCs w:val="24"/>
          <w:lang w:val="ru-RU"/>
        </w:rPr>
        <w:t xml:space="preserve">. ОСНОВАНИЯ ЗА НЕДОПУСКАНЕ ИЛИ ОТСТРАНЯВАНЕ НА КАНДИДАТ </w:t>
      </w:r>
      <w:proofErr w:type="gramStart"/>
      <w:r w:rsidRPr="00223703">
        <w:rPr>
          <w:b/>
          <w:sz w:val="24"/>
          <w:szCs w:val="24"/>
          <w:lang w:val="ru-RU"/>
        </w:rPr>
        <w:t>ОТ</w:t>
      </w:r>
      <w:proofErr w:type="gramEnd"/>
      <w:r w:rsidRPr="00223703">
        <w:rPr>
          <w:b/>
          <w:sz w:val="24"/>
          <w:szCs w:val="24"/>
          <w:lang w:val="ru-RU"/>
        </w:rPr>
        <w:t xml:space="preserve"> УЧАСТИЕ В ПРОЦЕДУРАТА</w:t>
      </w:r>
    </w:p>
    <w:p w:rsidR="0018334B" w:rsidRPr="00223703" w:rsidRDefault="0018334B" w:rsidP="0018334B">
      <w:pPr>
        <w:ind w:firstLine="720"/>
        <w:jc w:val="both"/>
        <w:rPr>
          <w:sz w:val="24"/>
          <w:szCs w:val="24"/>
          <w:lang w:val="ru-RU"/>
        </w:rPr>
      </w:pPr>
      <w:r w:rsidRPr="00223703">
        <w:rPr>
          <w:sz w:val="24"/>
          <w:szCs w:val="24"/>
          <w:lang w:val="ru-RU"/>
        </w:rPr>
        <w:tab/>
      </w:r>
    </w:p>
    <w:p w:rsidR="0018334B" w:rsidRPr="00223703" w:rsidRDefault="0018334B" w:rsidP="0018334B">
      <w:pPr>
        <w:ind w:firstLine="720"/>
        <w:jc w:val="both"/>
        <w:rPr>
          <w:sz w:val="24"/>
          <w:szCs w:val="24"/>
          <w:lang w:val="ru-RU"/>
        </w:rPr>
      </w:pPr>
      <w:r w:rsidRPr="00223703">
        <w:rPr>
          <w:sz w:val="24"/>
          <w:szCs w:val="24"/>
          <w:lang w:val="ru-RU"/>
        </w:rPr>
        <w:t xml:space="preserve">1. Липсата на представител на някой от кандидатите, подали документи за участие  при започване на процедурата е основание за отстраняването на кандидата от по-нататъшно участие </w:t>
      </w:r>
      <w:proofErr w:type="gramStart"/>
      <w:r w:rsidRPr="00223703">
        <w:rPr>
          <w:sz w:val="24"/>
          <w:szCs w:val="24"/>
          <w:lang w:val="ru-RU"/>
        </w:rPr>
        <w:t>в</w:t>
      </w:r>
      <w:proofErr w:type="gramEnd"/>
      <w:r w:rsidRPr="00223703">
        <w:rPr>
          <w:sz w:val="24"/>
          <w:szCs w:val="24"/>
          <w:lang w:val="ru-RU"/>
        </w:rPr>
        <w:t xml:space="preserve"> конкурса, без да се отваря пликът с офертата му.</w:t>
      </w:r>
    </w:p>
    <w:p w:rsidR="0018334B" w:rsidRPr="00223703" w:rsidRDefault="0018334B" w:rsidP="0018334B">
      <w:pPr>
        <w:ind w:firstLine="720"/>
        <w:jc w:val="both"/>
        <w:rPr>
          <w:sz w:val="24"/>
          <w:szCs w:val="24"/>
          <w:lang w:val="ru-RU"/>
        </w:rPr>
      </w:pPr>
      <w:r w:rsidRPr="00223703">
        <w:rPr>
          <w:sz w:val="24"/>
          <w:szCs w:val="24"/>
          <w:lang w:val="ru-RU"/>
        </w:rPr>
        <w:t xml:space="preserve">2. Комисията отстранява от участие </w:t>
      </w:r>
      <w:proofErr w:type="gramStart"/>
      <w:r w:rsidRPr="00223703">
        <w:rPr>
          <w:sz w:val="24"/>
          <w:szCs w:val="24"/>
          <w:lang w:val="ru-RU"/>
        </w:rPr>
        <w:t>в</w:t>
      </w:r>
      <w:proofErr w:type="gramEnd"/>
      <w:r w:rsidRPr="00223703">
        <w:rPr>
          <w:sz w:val="24"/>
          <w:szCs w:val="24"/>
          <w:lang w:val="ru-RU"/>
        </w:rPr>
        <w:t xml:space="preserve"> конкурса кандидат:</w:t>
      </w:r>
    </w:p>
    <w:p w:rsidR="0018334B" w:rsidRPr="00223703" w:rsidRDefault="0018334B" w:rsidP="0018334B">
      <w:pPr>
        <w:ind w:firstLine="720"/>
        <w:jc w:val="both"/>
        <w:rPr>
          <w:sz w:val="24"/>
          <w:szCs w:val="24"/>
          <w:lang w:val="ru-RU"/>
        </w:rPr>
      </w:pPr>
      <w:r w:rsidRPr="00223703">
        <w:rPr>
          <w:sz w:val="24"/>
          <w:szCs w:val="24"/>
          <w:lang w:val="ru-RU"/>
        </w:rPr>
        <w:t>2.1. който не е представил някой от изискуемите документи по раздел ІІІ, както и когато същите са с изтекъл срок на валидност или не са в изискуемата форма;</w:t>
      </w:r>
    </w:p>
    <w:p w:rsidR="0018334B" w:rsidRPr="00223703" w:rsidRDefault="0018334B" w:rsidP="0018334B">
      <w:pPr>
        <w:ind w:firstLine="720"/>
        <w:jc w:val="both"/>
        <w:rPr>
          <w:sz w:val="24"/>
          <w:szCs w:val="24"/>
          <w:lang w:val="ru-RU"/>
        </w:rPr>
      </w:pPr>
      <w:r w:rsidRPr="00223703">
        <w:rPr>
          <w:sz w:val="24"/>
          <w:szCs w:val="24"/>
          <w:lang w:val="ru-RU"/>
        </w:rPr>
        <w:t>2.2. за когото са налице обстоятелства по раздел ІІІ, т. 3;</w:t>
      </w:r>
    </w:p>
    <w:p w:rsidR="0018334B" w:rsidRPr="00223703" w:rsidRDefault="0018334B" w:rsidP="0018334B">
      <w:pPr>
        <w:ind w:firstLine="720"/>
        <w:jc w:val="both"/>
        <w:rPr>
          <w:sz w:val="24"/>
          <w:szCs w:val="24"/>
          <w:lang w:val="ru-RU"/>
        </w:rPr>
      </w:pPr>
      <w:r w:rsidRPr="00223703">
        <w:rPr>
          <w:sz w:val="24"/>
          <w:szCs w:val="24"/>
          <w:lang w:val="ru-RU"/>
        </w:rPr>
        <w:t>2.3. който е представил оферта, която е непълна или не отговаря на предварително обявените условия на възложителя;</w:t>
      </w:r>
    </w:p>
    <w:p w:rsidR="0018334B" w:rsidRPr="00223703" w:rsidRDefault="0018334B" w:rsidP="0018334B">
      <w:pPr>
        <w:ind w:firstLine="720"/>
        <w:jc w:val="both"/>
        <w:rPr>
          <w:sz w:val="24"/>
          <w:szCs w:val="24"/>
          <w:lang w:val="ru-RU"/>
        </w:rPr>
      </w:pPr>
      <w:r w:rsidRPr="00223703">
        <w:rPr>
          <w:sz w:val="24"/>
          <w:szCs w:val="24"/>
          <w:lang w:val="ru-RU"/>
        </w:rPr>
        <w:t xml:space="preserve">3. Липсата на някои от изискваните документи от плика е основание за недопускане и отстраняване  на участника в следващите етапи </w:t>
      </w:r>
      <w:proofErr w:type="gramStart"/>
      <w:r w:rsidRPr="00223703">
        <w:rPr>
          <w:sz w:val="24"/>
          <w:szCs w:val="24"/>
          <w:lang w:val="ru-RU"/>
        </w:rPr>
        <w:t>от</w:t>
      </w:r>
      <w:proofErr w:type="gramEnd"/>
      <w:r w:rsidRPr="00223703">
        <w:rPr>
          <w:sz w:val="24"/>
          <w:szCs w:val="24"/>
          <w:lang w:val="ru-RU"/>
        </w:rPr>
        <w:t xml:space="preserve"> процедурата.</w:t>
      </w:r>
    </w:p>
    <w:p w:rsidR="0018334B" w:rsidRPr="00223703" w:rsidRDefault="0018334B" w:rsidP="0018334B">
      <w:pPr>
        <w:ind w:firstLine="720"/>
        <w:jc w:val="both"/>
        <w:rPr>
          <w:sz w:val="24"/>
          <w:szCs w:val="24"/>
          <w:lang w:val="ru-RU"/>
        </w:rPr>
      </w:pPr>
      <w:r w:rsidRPr="00223703">
        <w:rPr>
          <w:sz w:val="24"/>
          <w:szCs w:val="24"/>
          <w:lang w:val="ru-RU"/>
        </w:rPr>
        <w:t xml:space="preserve">4. Не се отваря плик с надпис „Предлагана цена” </w:t>
      </w:r>
      <w:proofErr w:type="gramStart"/>
      <w:r w:rsidRPr="00223703">
        <w:rPr>
          <w:sz w:val="24"/>
          <w:szCs w:val="24"/>
          <w:lang w:val="ru-RU"/>
        </w:rPr>
        <w:t>на</w:t>
      </w:r>
      <w:proofErr w:type="gramEnd"/>
      <w:r w:rsidRPr="00223703">
        <w:rPr>
          <w:sz w:val="24"/>
          <w:szCs w:val="24"/>
          <w:lang w:val="ru-RU"/>
        </w:rPr>
        <w:t xml:space="preserve"> </w:t>
      </w:r>
      <w:proofErr w:type="gramStart"/>
      <w:r w:rsidRPr="00223703">
        <w:rPr>
          <w:sz w:val="24"/>
          <w:szCs w:val="24"/>
          <w:lang w:val="ru-RU"/>
        </w:rPr>
        <w:t>кандидат</w:t>
      </w:r>
      <w:proofErr w:type="gramEnd"/>
      <w:r w:rsidRPr="00223703">
        <w:rPr>
          <w:sz w:val="24"/>
          <w:szCs w:val="24"/>
          <w:lang w:val="ru-RU"/>
        </w:rPr>
        <w:t>, който е отстранен от по-нататъшно участие в открития конкурс.</w:t>
      </w:r>
    </w:p>
    <w:p w:rsidR="0018334B" w:rsidRPr="00223703" w:rsidRDefault="0018334B" w:rsidP="0018334B">
      <w:pPr>
        <w:ind w:firstLine="720"/>
        <w:jc w:val="both"/>
        <w:rPr>
          <w:sz w:val="24"/>
          <w:szCs w:val="24"/>
          <w:lang w:val="ru-RU"/>
        </w:rPr>
      </w:pPr>
      <w:r w:rsidRPr="00223703">
        <w:rPr>
          <w:sz w:val="24"/>
          <w:szCs w:val="24"/>
          <w:lang w:val="ru-RU"/>
        </w:rPr>
        <w:t>5. Предложения, подадени в плик „Предлагана цена”, които не отговарят на предварително обявените от възложителя критерии не участват в класирането.</w:t>
      </w:r>
    </w:p>
    <w:p w:rsidR="0018334B" w:rsidRPr="00223703" w:rsidRDefault="0018334B" w:rsidP="0018334B">
      <w:pPr>
        <w:pStyle w:val="3"/>
        <w:numPr>
          <w:ilvl w:val="12"/>
          <w:numId w:val="0"/>
        </w:numPr>
        <w:ind w:firstLine="720"/>
        <w:rPr>
          <w:rFonts w:ascii="Times New Roman" w:hAnsi="Times New Roman"/>
          <w:sz w:val="24"/>
          <w:szCs w:val="24"/>
          <w:lang w:val="ru-RU"/>
        </w:rPr>
      </w:pPr>
      <w:r w:rsidRPr="00223703">
        <w:rPr>
          <w:rFonts w:ascii="Times New Roman" w:hAnsi="Times New Roman"/>
          <w:sz w:val="24"/>
          <w:szCs w:val="24"/>
        </w:rPr>
        <w:t>V</w:t>
      </w:r>
      <w:r w:rsidRPr="00223703">
        <w:rPr>
          <w:rFonts w:ascii="Times New Roman" w:hAnsi="Times New Roman"/>
          <w:sz w:val="24"/>
          <w:szCs w:val="24"/>
          <w:lang w:val="ru-RU"/>
        </w:rPr>
        <w:t>. СРОК НА ВАЛИДНОСТ НА ОФЕРТАТА</w:t>
      </w:r>
    </w:p>
    <w:p w:rsidR="0018334B" w:rsidRPr="00223703" w:rsidRDefault="0018334B" w:rsidP="0018334B">
      <w:pPr>
        <w:ind w:firstLine="720"/>
        <w:jc w:val="both"/>
        <w:rPr>
          <w:sz w:val="24"/>
          <w:szCs w:val="24"/>
          <w:lang w:val="ru-RU"/>
        </w:rPr>
      </w:pPr>
    </w:p>
    <w:p w:rsidR="0018334B" w:rsidRPr="00223703" w:rsidRDefault="0018334B" w:rsidP="0018334B">
      <w:pPr>
        <w:ind w:firstLine="720"/>
        <w:jc w:val="both"/>
        <w:rPr>
          <w:sz w:val="24"/>
          <w:szCs w:val="24"/>
          <w:lang w:val="ru-RU"/>
        </w:rPr>
      </w:pPr>
      <w:r w:rsidRPr="00223703">
        <w:rPr>
          <w:sz w:val="24"/>
          <w:szCs w:val="24"/>
          <w:lang w:val="ru-RU"/>
        </w:rPr>
        <w:t xml:space="preserve">1. Офертите остават валидни в срок 60 дни. Оферта с по-малък срок на действие ще бъде отстранена </w:t>
      </w:r>
      <w:proofErr w:type="gramStart"/>
      <w:r w:rsidRPr="00223703">
        <w:rPr>
          <w:sz w:val="24"/>
          <w:szCs w:val="24"/>
          <w:lang w:val="ru-RU"/>
        </w:rPr>
        <w:t>от</w:t>
      </w:r>
      <w:proofErr w:type="gramEnd"/>
      <w:r w:rsidRPr="00223703">
        <w:rPr>
          <w:sz w:val="24"/>
          <w:szCs w:val="24"/>
          <w:lang w:val="ru-RU"/>
        </w:rPr>
        <w:t xml:space="preserve"> участие.</w:t>
      </w:r>
    </w:p>
    <w:p w:rsidR="0018334B" w:rsidRPr="00223703" w:rsidRDefault="0018334B" w:rsidP="0018334B">
      <w:pPr>
        <w:ind w:firstLine="720"/>
        <w:jc w:val="both"/>
        <w:rPr>
          <w:sz w:val="24"/>
          <w:szCs w:val="24"/>
          <w:lang w:val="ru-RU"/>
        </w:rPr>
      </w:pPr>
      <w:r w:rsidRPr="00223703">
        <w:rPr>
          <w:sz w:val="24"/>
          <w:szCs w:val="24"/>
          <w:lang w:val="ru-RU"/>
        </w:rPr>
        <w:t>2. Възложителят може да поиска от класираните кандидати да удължат срока на валидност на офертите до момента на сключване на договора.</w:t>
      </w:r>
    </w:p>
    <w:p w:rsidR="0018334B" w:rsidRPr="00223703" w:rsidRDefault="0018334B" w:rsidP="0018334B">
      <w:pPr>
        <w:ind w:firstLine="720"/>
        <w:jc w:val="both"/>
        <w:rPr>
          <w:b/>
          <w:sz w:val="24"/>
          <w:szCs w:val="24"/>
          <w:lang w:val="ru-RU"/>
        </w:rPr>
      </w:pPr>
    </w:p>
    <w:p w:rsidR="0018334B" w:rsidRPr="00223703" w:rsidRDefault="0018334B" w:rsidP="0018334B">
      <w:pPr>
        <w:ind w:firstLine="720"/>
        <w:jc w:val="both"/>
        <w:rPr>
          <w:b/>
          <w:sz w:val="24"/>
          <w:szCs w:val="24"/>
          <w:lang w:val="ru-RU"/>
        </w:rPr>
      </w:pPr>
      <w:proofErr w:type="gramStart"/>
      <w:r w:rsidRPr="00223703">
        <w:rPr>
          <w:b/>
          <w:sz w:val="24"/>
          <w:szCs w:val="24"/>
        </w:rPr>
        <w:t>V</w:t>
      </w:r>
      <w:r w:rsidRPr="00223703">
        <w:rPr>
          <w:b/>
          <w:sz w:val="24"/>
          <w:szCs w:val="24"/>
          <w:lang w:val="ru-RU"/>
        </w:rPr>
        <w:t>І.</w:t>
      </w:r>
      <w:proofErr w:type="gramEnd"/>
      <w:r w:rsidRPr="00223703">
        <w:rPr>
          <w:b/>
          <w:sz w:val="24"/>
          <w:szCs w:val="24"/>
          <w:lang w:val="ru-RU"/>
        </w:rPr>
        <w:t xml:space="preserve"> ДРУГИ УСЛОВИЯ И ИЗИСКВАНИЯ КЪМ КАНДИДАТИТЕ (ПРЕДАВАНЕ НА ОФЕРТАТА)</w:t>
      </w:r>
    </w:p>
    <w:p w:rsidR="0018334B" w:rsidRPr="00223703" w:rsidRDefault="0018334B" w:rsidP="0018334B">
      <w:pPr>
        <w:ind w:firstLine="720"/>
        <w:jc w:val="both"/>
        <w:rPr>
          <w:sz w:val="24"/>
          <w:szCs w:val="24"/>
          <w:lang w:val="ru-RU"/>
        </w:rPr>
      </w:pPr>
    </w:p>
    <w:p w:rsidR="0018334B" w:rsidRPr="00223703" w:rsidRDefault="0018334B" w:rsidP="0018334B">
      <w:pPr>
        <w:ind w:firstLine="720"/>
        <w:jc w:val="both"/>
        <w:rPr>
          <w:sz w:val="24"/>
          <w:szCs w:val="24"/>
          <w:lang w:val="ru-RU"/>
        </w:rPr>
      </w:pPr>
      <w:r w:rsidRPr="00223703">
        <w:rPr>
          <w:sz w:val="24"/>
          <w:szCs w:val="24"/>
          <w:lang w:val="ru-RU"/>
        </w:rPr>
        <w:t xml:space="preserve">1. Необходимите документи, съгласно раздел ІІІ, следва да бъдат поставени в </w:t>
      </w:r>
      <w:proofErr w:type="gramStart"/>
      <w:r w:rsidRPr="00223703">
        <w:rPr>
          <w:sz w:val="24"/>
          <w:szCs w:val="24"/>
          <w:lang w:val="ru-RU"/>
        </w:rPr>
        <w:t>непрозрачен</w:t>
      </w:r>
      <w:proofErr w:type="gramEnd"/>
      <w:r w:rsidRPr="00223703">
        <w:rPr>
          <w:sz w:val="24"/>
          <w:szCs w:val="24"/>
          <w:lang w:val="ru-RU"/>
        </w:rPr>
        <w:t xml:space="preserve"> запечатан плик, върху който са изписани името на кандидата, номер на обекта, адрес за кореспонденция, телефон и по възможност факс и електронен адрес. В плика се поставят документите, изисквани от Възложителя, както и отделен запечатан непрозрачен плик с надпис</w:t>
      </w:r>
      <w:proofErr w:type="gramStart"/>
      <w:r w:rsidRPr="00223703">
        <w:rPr>
          <w:sz w:val="24"/>
          <w:szCs w:val="24"/>
          <w:lang w:val="ru-RU"/>
        </w:rPr>
        <w:t xml:space="preserve"> </w:t>
      </w:r>
      <w:r>
        <w:rPr>
          <w:sz w:val="24"/>
          <w:szCs w:val="24"/>
          <w:lang w:val="ru-RU"/>
        </w:rPr>
        <w:t>,</w:t>
      </w:r>
      <w:proofErr w:type="gramEnd"/>
      <w:r>
        <w:rPr>
          <w:sz w:val="24"/>
          <w:szCs w:val="24"/>
          <w:lang w:val="ru-RU"/>
        </w:rPr>
        <w:t>,Предлагана цена</w:t>
      </w:r>
      <w:r>
        <w:rPr>
          <w:sz w:val="24"/>
          <w:szCs w:val="24"/>
          <w:lang w:val="bg-BG"/>
        </w:rPr>
        <w:t>”</w:t>
      </w:r>
      <w:r w:rsidRPr="00223703">
        <w:rPr>
          <w:sz w:val="24"/>
          <w:szCs w:val="24"/>
          <w:lang w:val="ru-RU"/>
        </w:rPr>
        <w:t xml:space="preserve">, наименованието на кандидата и обекта, за </w:t>
      </w:r>
      <w:r>
        <w:rPr>
          <w:sz w:val="24"/>
          <w:szCs w:val="24"/>
          <w:lang w:val="ru-RU"/>
        </w:rPr>
        <w:t>който той подава оферта. Пликът</w:t>
      </w:r>
      <w:proofErr w:type="gramStart"/>
      <w:r>
        <w:rPr>
          <w:sz w:val="24"/>
          <w:szCs w:val="24"/>
          <w:lang w:val="ru-RU"/>
        </w:rPr>
        <w:t xml:space="preserve"> ,</w:t>
      </w:r>
      <w:proofErr w:type="gramEnd"/>
      <w:r>
        <w:rPr>
          <w:sz w:val="24"/>
          <w:szCs w:val="24"/>
          <w:lang w:val="ru-RU"/>
        </w:rPr>
        <w:t>,</w:t>
      </w:r>
      <w:r w:rsidRPr="00223703">
        <w:rPr>
          <w:sz w:val="24"/>
          <w:szCs w:val="24"/>
          <w:lang w:val="ru-RU"/>
        </w:rPr>
        <w:t>Предлагана цена</w:t>
      </w:r>
      <w:r>
        <w:rPr>
          <w:sz w:val="24"/>
          <w:szCs w:val="24"/>
          <w:lang w:val="bg-BG"/>
        </w:rPr>
        <w:t>”</w:t>
      </w:r>
      <w:r w:rsidRPr="00223703">
        <w:rPr>
          <w:sz w:val="24"/>
          <w:szCs w:val="24"/>
          <w:lang w:val="ru-RU"/>
        </w:rPr>
        <w:t xml:space="preserve"> съдържа попълнено и подписано ценово предложение на кандидата. Същите се подават в указаният в Заповедта срок от кандидата или от упълномощен от него представител.</w:t>
      </w:r>
    </w:p>
    <w:p w:rsidR="0018334B" w:rsidRPr="00223703" w:rsidRDefault="0018334B" w:rsidP="0018334B">
      <w:pPr>
        <w:ind w:firstLine="720"/>
        <w:jc w:val="both"/>
        <w:rPr>
          <w:sz w:val="24"/>
          <w:szCs w:val="24"/>
          <w:lang w:val="ru-RU"/>
        </w:rPr>
      </w:pPr>
      <w:r w:rsidRPr="00223703">
        <w:rPr>
          <w:sz w:val="24"/>
          <w:szCs w:val="24"/>
          <w:lang w:val="ru-RU"/>
        </w:rPr>
        <w:t>2. При приемане на офертите върху плика се отбелязват входящ номер, датата и часът на получаването и посочените данни се записват във входящ регистър, за което на приносителя се издава документ.</w:t>
      </w:r>
    </w:p>
    <w:p w:rsidR="0018334B" w:rsidRPr="00223703" w:rsidRDefault="0018334B" w:rsidP="0018334B">
      <w:pPr>
        <w:ind w:firstLine="720"/>
        <w:jc w:val="both"/>
        <w:rPr>
          <w:sz w:val="24"/>
          <w:szCs w:val="24"/>
          <w:lang w:val="ru-RU"/>
        </w:rPr>
      </w:pPr>
      <w:r w:rsidRPr="00223703">
        <w:rPr>
          <w:sz w:val="24"/>
          <w:szCs w:val="24"/>
          <w:lang w:val="ru-RU"/>
        </w:rPr>
        <w:t>3. Възложителят не приема за участие в процедурата и връща на кандидатите оферти, които са представени след изтичане на крайния срок за получаване или в незапечатан, прозрачен или скъсан плик. Тези обстоятелства се отбелязват в регистъра.</w:t>
      </w:r>
    </w:p>
    <w:p w:rsidR="0018334B" w:rsidRDefault="0018334B" w:rsidP="0018334B">
      <w:pPr>
        <w:ind w:firstLine="720"/>
        <w:jc w:val="both"/>
        <w:rPr>
          <w:sz w:val="24"/>
          <w:szCs w:val="24"/>
          <w:lang w:val="ru-RU"/>
        </w:rPr>
      </w:pPr>
      <w:r w:rsidRPr="00223703">
        <w:rPr>
          <w:sz w:val="24"/>
          <w:szCs w:val="24"/>
          <w:lang w:val="ru-RU"/>
        </w:rPr>
        <w:t>4. Присъствието на кандидатите или на техните упълномощени лица е задължително.</w:t>
      </w:r>
    </w:p>
    <w:p w:rsidR="0018334B" w:rsidRDefault="0018334B" w:rsidP="0018334B">
      <w:pPr>
        <w:ind w:left="720" w:firstLine="720"/>
        <w:jc w:val="both"/>
        <w:rPr>
          <w:sz w:val="24"/>
          <w:szCs w:val="24"/>
          <w:lang w:val="ru-RU"/>
        </w:rPr>
      </w:pPr>
    </w:p>
    <w:p w:rsidR="0018334B" w:rsidRDefault="0018334B" w:rsidP="0018334B">
      <w:pPr>
        <w:ind w:left="720" w:firstLine="720"/>
        <w:jc w:val="both"/>
        <w:rPr>
          <w:sz w:val="24"/>
          <w:szCs w:val="24"/>
        </w:rPr>
      </w:pPr>
    </w:p>
    <w:p w:rsidR="0018334B" w:rsidRDefault="0018334B" w:rsidP="0018334B">
      <w:pPr>
        <w:ind w:left="720" w:firstLine="720"/>
        <w:jc w:val="both"/>
        <w:rPr>
          <w:sz w:val="24"/>
          <w:szCs w:val="24"/>
        </w:rPr>
      </w:pPr>
    </w:p>
    <w:p w:rsidR="0018334B" w:rsidRDefault="0018334B" w:rsidP="0018334B">
      <w:pPr>
        <w:ind w:left="720" w:firstLine="720"/>
        <w:jc w:val="both"/>
        <w:rPr>
          <w:sz w:val="24"/>
          <w:szCs w:val="24"/>
        </w:rPr>
      </w:pPr>
    </w:p>
    <w:p w:rsidR="0018334B" w:rsidRPr="00A64A2C" w:rsidRDefault="0018334B" w:rsidP="0018334B">
      <w:pPr>
        <w:ind w:left="720" w:firstLine="720"/>
        <w:jc w:val="both"/>
        <w:rPr>
          <w:sz w:val="24"/>
          <w:szCs w:val="24"/>
        </w:rPr>
      </w:pPr>
    </w:p>
    <w:p w:rsidR="0018334B" w:rsidRPr="00223703" w:rsidRDefault="0018334B" w:rsidP="0018334B">
      <w:pPr>
        <w:ind w:firstLine="720"/>
        <w:jc w:val="both"/>
        <w:rPr>
          <w:b/>
          <w:sz w:val="24"/>
          <w:szCs w:val="24"/>
          <w:lang w:val="ru-RU"/>
        </w:rPr>
      </w:pPr>
      <w:proofErr w:type="gramStart"/>
      <w:r w:rsidRPr="00223703">
        <w:rPr>
          <w:b/>
          <w:sz w:val="24"/>
          <w:szCs w:val="24"/>
        </w:rPr>
        <w:lastRenderedPageBreak/>
        <w:t>V</w:t>
      </w:r>
      <w:r w:rsidRPr="00223703">
        <w:rPr>
          <w:b/>
          <w:sz w:val="24"/>
          <w:szCs w:val="24"/>
          <w:lang w:val="ru-RU"/>
        </w:rPr>
        <w:t>ІІ.</w:t>
      </w:r>
      <w:proofErr w:type="gramEnd"/>
      <w:r w:rsidRPr="00223703">
        <w:rPr>
          <w:b/>
          <w:sz w:val="24"/>
          <w:szCs w:val="24"/>
          <w:lang w:val="ru-RU"/>
        </w:rPr>
        <w:t xml:space="preserve">  КРАЕН СРОК ЗА ПОДАВАНЕ НА ОФЕРТИТЕ</w:t>
      </w:r>
    </w:p>
    <w:p w:rsidR="0018334B" w:rsidRPr="00223703" w:rsidRDefault="0018334B" w:rsidP="0018334B">
      <w:pPr>
        <w:ind w:firstLine="720"/>
        <w:jc w:val="both"/>
        <w:rPr>
          <w:b/>
          <w:sz w:val="24"/>
          <w:szCs w:val="24"/>
          <w:lang w:val="ru-RU"/>
        </w:rPr>
      </w:pPr>
    </w:p>
    <w:p w:rsidR="0018334B" w:rsidRPr="00223703" w:rsidRDefault="0018334B" w:rsidP="0018334B">
      <w:pPr>
        <w:pStyle w:val="31"/>
        <w:tabs>
          <w:tab w:val="left" w:pos="9000"/>
        </w:tabs>
        <w:spacing w:after="0"/>
        <w:ind w:left="0" w:firstLine="720"/>
        <w:jc w:val="both"/>
        <w:rPr>
          <w:sz w:val="24"/>
          <w:szCs w:val="24"/>
          <w:lang w:val="bg-BG"/>
        </w:rPr>
      </w:pPr>
      <w:r w:rsidRPr="00223703">
        <w:rPr>
          <w:sz w:val="24"/>
          <w:szCs w:val="24"/>
          <w:lang w:val="bg-BG"/>
        </w:rPr>
        <w:t>1. Офертите  трябва да бъдат получени от Възложителя на посочения адрес, не по-късно от датата и часа, указани в заповедта за откриване на процедурата.</w:t>
      </w:r>
    </w:p>
    <w:p w:rsidR="0018334B" w:rsidRPr="00223703" w:rsidRDefault="0018334B" w:rsidP="0018334B">
      <w:pPr>
        <w:numPr>
          <w:ilvl w:val="12"/>
          <w:numId w:val="0"/>
        </w:numPr>
        <w:ind w:firstLine="720"/>
        <w:jc w:val="both"/>
        <w:rPr>
          <w:sz w:val="24"/>
          <w:szCs w:val="24"/>
          <w:lang w:val="ru-RU"/>
        </w:rPr>
      </w:pPr>
      <w:r w:rsidRPr="00223703">
        <w:rPr>
          <w:sz w:val="24"/>
          <w:szCs w:val="24"/>
          <w:lang w:val="ru-RU"/>
        </w:rPr>
        <w:t>2. Просрочена оферта, представена на Възложителя след изтичане на крайния срок не се приема. Такава оферта  незабавно се връща на участника и това се отбелязва в регистъра.</w:t>
      </w:r>
    </w:p>
    <w:p w:rsidR="0018334B" w:rsidRPr="00223703" w:rsidRDefault="0018334B" w:rsidP="0018334B">
      <w:pPr>
        <w:pStyle w:val="3"/>
        <w:numPr>
          <w:ilvl w:val="12"/>
          <w:numId w:val="0"/>
        </w:numPr>
        <w:ind w:firstLine="720"/>
        <w:rPr>
          <w:rFonts w:ascii="Times New Roman" w:hAnsi="Times New Roman"/>
          <w:sz w:val="24"/>
          <w:szCs w:val="24"/>
          <w:lang w:val="ru-RU"/>
        </w:rPr>
      </w:pPr>
      <w:proofErr w:type="gramStart"/>
      <w:r w:rsidRPr="00223703">
        <w:rPr>
          <w:rFonts w:ascii="Times New Roman" w:hAnsi="Times New Roman"/>
          <w:sz w:val="24"/>
          <w:szCs w:val="24"/>
        </w:rPr>
        <w:t>V</w:t>
      </w:r>
      <w:r w:rsidRPr="00223703">
        <w:rPr>
          <w:rFonts w:ascii="Times New Roman" w:hAnsi="Times New Roman"/>
          <w:sz w:val="24"/>
          <w:szCs w:val="24"/>
          <w:lang w:val="ru-RU"/>
        </w:rPr>
        <w:t>ІІІ.</w:t>
      </w:r>
      <w:proofErr w:type="gramEnd"/>
      <w:r w:rsidRPr="00223703">
        <w:rPr>
          <w:rFonts w:ascii="Times New Roman" w:hAnsi="Times New Roman"/>
          <w:sz w:val="24"/>
          <w:szCs w:val="24"/>
          <w:lang w:val="ru-RU"/>
        </w:rPr>
        <w:t xml:space="preserve"> ОТВАРЯНЕ И ОЦЕНКА НА ОФЕРТИТЕ</w:t>
      </w:r>
    </w:p>
    <w:p w:rsidR="0018334B" w:rsidRPr="00223703" w:rsidRDefault="0018334B" w:rsidP="0018334B">
      <w:pPr>
        <w:tabs>
          <w:tab w:val="left" w:pos="-3060"/>
          <w:tab w:val="left" w:pos="0"/>
          <w:tab w:val="left" w:pos="2520"/>
        </w:tabs>
        <w:jc w:val="both"/>
        <w:rPr>
          <w:sz w:val="24"/>
          <w:szCs w:val="24"/>
          <w:lang w:val="ru-RU"/>
        </w:rPr>
      </w:pPr>
    </w:p>
    <w:p w:rsidR="0018334B" w:rsidRPr="00223703" w:rsidRDefault="0018334B" w:rsidP="0018334B">
      <w:pPr>
        <w:tabs>
          <w:tab w:val="left" w:pos="-4680"/>
          <w:tab w:val="left" w:pos="-4500"/>
          <w:tab w:val="left" w:pos="-3060"/>
        </w:tabs>
        <w:ind w:firstLine="720"/>
        <w:jc w:val="both"/>
        <w:rPr>
          <w:sz w:val="24"/>
          <w:szCs w:val="24"/>
          <w:lang w:val="ru-RU"/>
        </w:rPr>
      </w:pPr>
      <w:r w:rsidRPr="00223703">
        <w:rPr>
          <w:sz w:val="24"/>
          <w:szCs w:val="24"/>
          <w:lang w:val="ru-RU"/>
        </w:rPr>
        <w:t xml:space="preserve">1. Комисия, назначена със заповед на кмета на община Елхово, отваря и разглежда офертите на </w:t>
      </w:r>
      <w:r>
        <w:rPr>
          <w:sz w:val="24"/>
          <w:szCs w:val="24"/>
          <w:shd w:val="clear" w:color="auto" w:fill="FFFFFF"/>
        </w:rPr>
        <w:t>27</w:t>
      </w:r>
      <w:r w:rsidRPr="0099242E">
        <w:rPr>
          <w:sz w:val="24"/>
          <w:szCs w:val="24"/>
          <w:shd w:val="clear" w:color="auto" w:fill="FFFFFF"/>
          <w:lang w:val="ru-RU"/>
        </w:rPr>
        <w:t>.0</w:t>
      </w:r>
      <w:r>
        <w:rPr>
          <w:sz w:val="24"/>
          <w:szCs w:val="24"/>
          <w:shd w:val="clear" w:color="auto" w:fill="FFFFFF"/>
        </w:rPr>
        <w:t>3</w:t>
      </w:r>
      <w:r w:rsidRPr="0099242E">
        <w:rPr>
          <w:sz w:val="24"/>
          <w:szCs w:val="24"/>
          <w:shd w:val="clear" w:color="auto" w:fill="FFFFFF"/>
          <w:lang w:val="ru-RU"/>
        </w:rPr>
        <w:t>.20</w:t>
      </w:r>
      <w:r>
        <w:rPr>
          <w:sz w:val="24"/>
          <w:szCs w:val="24"/>
          <w:shd w:val="clear" w:color="auto" w:fill="FFFFFF"/>
          <w:lang w:val="ru-RU"/>
        </w:rPr>
        <w:t>2</w:t>
      </w:r>
      <w:r>
        <w:rPr>
          <w:sz w:val="24"/>
          <w:szCs w:val="24"/>
          <w:shd w:val="clear" w:color="auto" w:fill="FFFFFF"/>
        </w:rPr>
        <w:t>3</w:t>
      </w:r>
      <w:r w:rsidRPr="00223703">
        <w:rPr>
          <w:sz w:val="24"/>
          <w:szCs w:val="24"/>
          <w:lang w:val="ru-RU"/>
        </w:rPr>
        <w:t xml:space="preserve"> година от </w:t>
      </w:r>
      <w:r>
        <w:rPr>
          <w:sz w:val="24"/>
          <w:szCs w:val="24"/>
          <w:lang w:val="ru-RU"/>
        </w:rPr>
        <w:t>1</w:t>
      </w:r>
      <w:r>
        <w:rPr>
          <w:sz w:val="24"/>
          <w:szCs w:val="24"/>
        </w:rPr>
        <w:t>4</w:t>
      </w:r>
      <w:r w:rsidRPr="00D97E41">
        <w:rPr>
          <w:sz w:val="24"/>
          <w:szCs w:val="24"/>
          <w:lang w:val="ru-RU"/>
        </w:rPr>
        <w:t>:</w:t>
      </w:r>
      <w:r w:rsidRPr="00223703">
        <w:rPr>
          <w:sz w:val="24"/>
          <w:szCs w:val="24"/>
          <w:lang w:val="ru-RU"/>
        </w:rPr>
        <w:t>00 часа в залата на община Елхово, в административната сграда на общината, находяща се в гр</w:t>
      </w:r>
      <w:proofErr w:type="gramStart"/>
      <w:r w:rsidRPr="00223703">
        <w:rPr>
          <w:sz w:val="24"/>
          <w:szCs w:val="24"/>
          <w:lang w:val="ru-RU"/>
        </w:rPr>
        <w:t>.Е</w:t>
      </w:r>
      <w:proofErr w:type="gramEnd"/>
      <w:r w:rsidRPr="00223703">
        <w:rPr>
          <w:sz w:val="24"/>
          <w:szCs w:val="24"/>
          <w:lang w:val="ru-RU"/>
        </w:rPr>
        <w:t xml:space="preserve">лхово, ул. </w:t>
      </w:r>
      <w:r>
        <w:rPr>
          <w:sz w:val="24"/>
          <w:szCs w:val="24"/>
          <w:lang w:val="ru-RU"/>
        </w:rPr>
        <w:t xml:space="preserve">Търговска </w:t>
      </w:r>
      <w:r w:rsidRPr="00223703">
        <w:rPr>
          <w:sz w:val="24"/>
          <w:szCs w:val="24"/>
          <w:lang w:val="ru-RU"/>
        </w:rPr>
        <w:t>№13.</w:t>
      </w:r>
    </w:p>
    <w:p w:rsidR="0018334B" w:rsidRPr="00223703" w:rsidRDefault="0018334B" w:rsidP="0018334B">
      <w:pPr>
        <w:tabs>
          <w:tab w:val="left" w:pos="-4680"/>
          <w:tab w:val="left" w:pos="-4500"/>
          <w:tab w:val="left" w:pos="-3060"/>
        </w:tabs>
        <w:ind w:firstLine="720"/>
        <w:jc w:val="both"/>
        <w:rPr>
          <w:sz w:val="24"/>
          <w:szCs w:val="24"/>
          <w:lang w:val="ru-RU"/>
        </w:rPr>
      </w:pPr>
      <w:r w:rsidRPr="00223703">
        <w:rPr>
          <w:sz w:val="24"/>
          <w:szCs w:val="24"/>
          <w:lang w:val="ru-RU"/>
        </w:rPr>
        <w:t>2.</w:t>
      </w:r>
      <w:r>
        <w:rPr>
          <w:sz w:val="24"/>
          <w:szCs w:val="24"/>
          <w:lang w:val="ru-RU"/>
        </w:rPr>
        <w:t xml:space="preserve"> </w:t>
      </w:r>
      <w:r w:rsidRPr="00223703">
        <w:rPr>
          <w:sz w:val="24"/>
          <w:szCs w:val="24"/>
          <w:lang w:val="ru-RU"/>
        </w:rPr>
        <w:t xml:space="preserve">Комисията проверява самоличността на кандидатите или на техните упълномощени представители. Когато при започване на процедурата не присъства представител на някой от кандидатите, подали документи за участие, комисията отстранява кандидата от по-нататъшно участие </w:t>
      </w:r>
      <w:proofErr w:type="gramStart"/>
      <w:r w:rsidRPr="00223703">
        <w:rPr>
          <w:sz w:val="24"/>
          <w:szCs w:val="24"/>
          <w:lang w:val="ru-RU"/>
        </w:rPr>
        <w:t>в</w:t>
      </w:r>
      <w:proofErr w:type="gramEnd"/>
      <w:r w:rsidRPr="00223703">
        <w:rPr>
          <w:sz w:val="24"/>
          <w:szCs w:val="24"/>
          <w:lang w:val="ru-RU"/>
        </w:rPr>
        <w:t xml:space="preserve"> конкурса</w:t>
      </w:r>
      <w:r w:rsidRPr="00223703">
        <w:rPr>
          <w:sz w:val="24"/>
          <w:szCs w:val="24"/>
          <w:lang w:val="bg-BG"/>
        </w:rPr>
        <w:t>,</w:t>
      </w:r>
      <w:r w:rsidRPr="00223703">
        <w:rPr>
          <w:sz w:val="24"/>
          <w:szCs w:val="24"/>
          <w:lang w:val="ru-RU"/>
        </w:rPr>
        <w:t xml:space="preserve"> без да отваря плика с офертата му.</w:t>
      </w:r>
    </w:p>
    <w:p w:rsidR="0018334B" w:rsidRPr="00223703" w:rsidRDefault="0018334B" w:rsidP="0018334B">
      <w:pPr>
        <w:numPr>
          <w:ilvl w:val="12"/>
          <w:numId w:val="0"/>
        </w:numPr>
        <w:ind w:firstLine="720"/>
        <w:jc w:val="both"/>
        <w:rPr>
          <w:sz w:val="24"/>
          <w:szCs w:val="24"/>
          <w:lang w:val="ru-RU"/>
        </w:rPr>
      </w:pPr>
      <w:r>
        <w:rPr>
          <w:sz w:val="24"/>
          <w:szCs w:val="24"/>
          <w:lang w:val="ru-RU"/>
        </w:rPr>
        <w:t>2. Офертите</w:t>
      </w:r>
      <w:r w:rsidRPr="00223703">
        <w:rPr>
          <w:sz w:val="24"/>
          <w:szCs w:val="24"/>
          <w:lang w:val="ru-RU"/>
        </w:rPr>
        <w:t xml:space="preserve"> се отварят от комисията по </w:t>
      </w:r>
      <w:proofErr w:type="gramStart"/>
      <w:r w:rsidRPr="00223703">
        <w:rPr>
          <w:sz w:val="24"/>
          <w:szCs w:val="24"/>
          <w:lang w:val="ru-RU"/>
        </w:rPr>
        <w:t>реда на</w:t>
      </w:r>
      <w:proofErr w:type="gramEnd"/>
      <w:r w:rsidRPr="00223703">
        <w:rPr>
          <w:sz w:val="24"/>
          <w:szCs w:val="24"/>
          <w:lang w:val="ru-RU"/>
        </w:rPr>
        <w:t xml:space="preserve"> тяхното постъпване и се проверява дали са оформени съгласно изискванията.</w:t>
      </w:r>
    </w:p>
    <w:p w:rsidR="0018334B" w:rsidRPr="00223703" w:rsidRDefault="0018334B" w:rsidP="0018334B">
      <w:pPr>
        <w:numPr>
          <w:ilvl w:val="12"/>
          <w:numId w:val="0"/>
        </w:numPr>
        <w:ind w:firstLine="720"/>
        <w:jc w:val="both"/>
        <w:rPr>
          <w:sz w:val="24"/>
          <w:szCs w:val="24"/>
          <w:lang w:val="ru-RU"/>
        </w:rPr>
      </w:pPr>
      <w:r w:rsidRPr="00223703">
        <w:rPr>
          <w:sz w:val="24"/>
          <w:szCs w:val="24"/>
          <w:lang w:val="ru-RU"/>
        </w:rPr>
        <w:t>3. При отварянето на офертите се съобщават имената на участниците, пълнотата на офертата и други подробности, които комисията счита за целесъобразно.</w:t>
      </w:r>
    </w:p>
    <w:p w:rsidR="0018334B" w:rsidRPr="00223703" w:rsidRDefault="0018334B" w:rsidP="0018334B">
      <w:pPr>
        <w:numPr>
          <w:ilvl w:val="12"/>
          <w:numId w:val="0"/>
        </w:numPr>
        <w:ind w:firstLine="720"/>
        <w:jc w:val="both"/>
        <w:rPr>
          <w:sz w:val="24"/>
          <w:szCs w:val="24"/>
          <w:lang w:val="ru-RU"/>
        </w:rPr>
      </w:pPr>
      <w:r w:rsidRPr="00223703">
        <w:rPr>
          <w:sz w:val="24"/>
          <w:szCs w:val="24"/>
          <w:lang w:val="ru-RU"/>
        </w:rPr>
        <w:t xml:space="preserve">4. Оферта, която не отговаря на изискванията за участие, ще бъде отстранена от участие, като участникът не може да го коригира допълнително </w:t>
      </w:r>
      <w:proofErr w:type="gramStart"/>
      <w:r w:rsidRPr="00223703">
        <w:rPr>
          <w:sz w:val="24"/>
          <w:szCs w:val="24"/>
          <w:lang w:val="ru-RU"/>
        </w:rPr>
        <w:t>за</w:t>
      </w:r>
      <w:proofErr w:type="gramEnd"/>
      <w:r w:rsidRPr="00223703">
        <w:rPr>
          <w:sz w:val="24"/>
          <w:szCs w:val="24"/>
          <w:lang w:val="ru-RU"/>
        </w:rPr>
        <w:t xml:space="preserve"> повторно внасяне и разглеждане.</w:t>
      </w:r>
    </w:p>
    <w:p w:rsidR="0018334B" w:rsidRPr="00223703" w:rsidRDefault="0018334B" w:rsidP="0018334B">
      <w:pPr>
        <w:numPr>
          <w:ilvl w:val="12"/>
          <w:numId w:val="0"/>
        </w:numPr>
        <w:ind w:firstLine="720"/>
        <w:jc w:val="both"/>
        <w:rPr>
          <w:sz w:val="24"/>
          <w:szCs w:val="24"/>
          <w:lang w:val="ru-RU"/>
        </w:rPr>
      </w:pPr>
      <w:r w:rsidRPr="00223703">
        <w:rPr>
          <w:sz w:val="24"/>
          <w:szCs w:val="24"/>
          <w:lang w:val="ru-RU"/>
        </w:rPr>
        <w:t xml:space="preserve">5. </w:t>
      </w:r>
      <w:proofErr w:type="gramStart"/>
      <w:r w:rsidRPr="00223703">
        <w:rPr>
          <w:sz w:val="24"/>
          <w:szCs w:val="24"/>
          <w:lang w:val="ru-RU"/>
        </w:rPr>
        <w:t>Комисията отстранява участник, който не е представил изискуемите от Възложителя документи по Раздел ІІІ, т. 3, както и в другите случаи, посочени в настоящата документация, респективно чл. 18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roofErr w:type="gramEnd"/>
    </w:p>
    <w:p w:rsidR="0018334B" w:rsidRPr="00223703" w:rsidRDefault="0018334B" w:rsidP="0018334B">
      <w:pPr>
        <w:numPr>
          <w:ilvl w:val="12"/>
          <w:numId w:val="0"/>
        </w:numPr>
        <w:ind w:firstLine="720"/>
        <w:jc w:val="both"/>
        <w:rPr>
          <w:sz w:val="24"/>
          <w:szCs w:val="24"/>
          <w:lang w:val="ru-RU"/>
        </w:rPr>
      </w:pPr>
      <w:r w:rsidRPr="00223703">
        <w:rPr>
          <w:sz w:val="24"/>
          <w:szCs w:val="24"/>
          <w:lang w:val="ru-RU"/>
        </w:rPr>
        <w:t>6. След като определи допуснатите до оценяване оферти, комисията оценява участниците по определените критерии, резултатите от което отразява в протокол, който включва и разглеждането на офертите, отстранени участници, както и класирането на допуснатите кандидати.</w:t>
      </w:r>
    </w:p>
    <w:p w:rsidR="0018334B" w:rsidRPr="00223703" w:rsidRDefault="0018334B" w:rsidP="0018334B">
      <w:pPr>
        <w:numPr>
          <w:ilvl w:val="12"/>
          <w:numId w:val="0"/>
        </w:numPr>
        <w:ind w:firstLine="720"/>
        <w:jc w:val="both"/>
        <w:rPr>
          <w:sz w:val="24"/>
          <w:szCs w:val="24"/>
          <w:lang w:val="ru-RU"/>
        </w:rPr>
      </w:pPr>
      <w:r w:rsidRPr="00223703">
        <w:rPr>
          <w:sz w:val="24"/>
          <w:szCs w:val="24"/>
          <w:lang w:val="ru-RU"/>
        </w:rPr>
        <w:t>7. Офертите се оценяват и класират по критерий „</w:t>
      </w:r>
      <w:r w:rsidRPr="003D4DDA">
        <w:rPr>
          <w:b/>
          <w:sz w:val="24"/>
          <w:szCs w:val="24"/>
          <w:lang w:val="ru-RU"/>
        </w:rPr>
        <w:t>най-ниска цена</w:t>
      </w:r>
      <w:r w:rsidRPr="00223703">
        <w:rPr>
          <w:sz w:val="24"/>
          <w:szCs w:val="24"/>
          <w:lang w:val="ru-RU"/>
        </w:rPr>
        <w:t xml:space="preserve">”. </w:t>
      </w:r>
      <w:proofErr w:type="gramStart"/>
      <w:r w:rsidRPr="00223703">
        <w:rPr>
          <w:sz w:val="24"/>
          <w:szCs w:val="24"/>
          <w:lang w:val="ru-RU"/>
        </w:rPr>
        <w:t>В</w:t>
      </w:r>
      <w:proofErr w:type="gramEnd"/>
      <w:r w:rsidRPr="00223703">
        <w:rPr>
          <w:sz w:val="24"/>
          <w:szCs w:val="24"/>
          <w:lang w:val="ru-RU"/>
        </w:rPr>
        <w:t xml:space="preserve"> случая когато двама или повече участници са предложили оферти с еднаква „най-ниска цена”, спечелилия и класираният на второ място се определят се определят чрез жребий.</w:t>
      </w:r>
    </w:p>
    <w:p w:rsidR="0018334B" w:rsidRPr="00223703" w:rsidRDefault="0018334B" w:rsidP="0018334B">
      <w:pPr>
        <w:ind w:firstLine="720"/>
        <w:jc w:val="both"/>
        <w:rPr>
          <w:b/>
          <w:sz w:val="24"/>
          <w:szCs w:val="24"/>
          <w:lang w:val="ru-RU"/>
        </w:rPr>
      </w:pPr>
      <w:r w:rsidRPr="00223703">
        <w:rPr>
          <w:b/>
          <w:sz w:val="24"/>
          <w:szCs w:val="24"/>
          <w:lang w:val="ru-RU"/>
        </w:rPr>
        <w:t xml:space="preserve">     </w:t>
      </w:r>
    </w:p>
    <w:p w:rsidR="0018334B" w:rsidRPr="00223703" w:rsidRDefault="0018334B" w:rsidP="0018334B">
      <w:pPr>
        <w:ind w:firstLine="720"/>
        <w:jc w:val="both"/>
        <w:rPr>
          <w:b/>
          <w:sz w:val="24"/>
          <w:szCs w:val="24"/>
          <w:lang w:val="ru-RU"/>
        </w:rPr>
      </w:pPr>
      <w:r w:rsidRPr="00223703">
        <w:rPr>
          <w:b/>
          <w:sz w:val="24"/>
          <w:szCs w:val="24"/>
          <w:lang w:val="ru-RU"/>
        </w:rPr>
        <w:t xml:space="preserve"> ІХ. ПРЕКРАТЯВАНЕ НА ПРОЦЕДУРАТА</w:t>
      </w:r>
    </w:p>
    <w:p w:rsidR="0018334B" w:rsidRPr="00223703" w:rsidRDefault="0018334B" w:rsidP="0018334B">
      <w:pPr>
        <w:ind w:firstLine="720"/>
        <w:jc w:val="both"/>
        <w:rPr>
          <w:b/>
          <w:sz w:val="24"/>
          <w:szCs w:val="24"/>
          <w:lang w:val="ru-RU"/>
        </w:rPr>
      </w:pPr>
    </w:p>
    <w:p w:rsidR="0018334B" w:rsidRPr="00223703" w:rsidRDefault="0018334B" w:rsidP="0018334B">
      <w:pPr>
        <w:ind w:firstLine="720"/>
        <w:jc w:val="both"/>
        <w:rPr>
          <w:sz w:val="24"/>
          <w:szCs w:val="24"/>
          <w:lang w:val="ru-RU"/>
        </w:rPr>
      </w:pPr>
      <w:r w:rsidRPr="00223703">
        <w:rPr>
          <w:sz w:val="24"/>
          <w:szCs w:val="24"/>
          <w:lang w:val="ru-RU"/>
        </w:rPr>
        <w:t>1. Възложителят прекратява процедура с мотивирана заповед, когато:</w:t>
      </w:r>
    </w:p>
    <w:p w:rsidR="0018334B" w:rsidRPr="00223703" w:rsidRDefault="0018334B" w:rsidP="0018334B">
      <w:pPr>
        <w:ind w:firstLine="720"/>
        <w:jc w:val="both"/>
        <w:rPr>
          <w:sz w:val="24"/>
          <w:szCs w:val="24"/>
          <w:lang w:val="ru-RU"/>
        </w:rPr>
      </w:pPr>
      <w:r w:rsidRPr="00223703">
        <w:rPr>
          <w:sz w:val="24"/>
          <w:szCs w:val="24"/>
          <w:lang w:val="ru-RU"/>
        </w:rPr>
        <w:t>1.1. не е подадена нито една оферта;</w:t>
      </w:r>
    </w:p>
    <w:p w:rsidR="0018334B" w:rsidRPr="00223703" w:rsidRDefault="0018334B" w:rsidP="0018334B">
      <w:pPr>
        <w:ind w:firstLine="720"/>
        <w:jc w:val="both"/>
        <w:rPr>
          <w:sz w:val="24"/>
          <w:szCs w:val="24"/>
          <w:lang w:val="ru-RU"/>
        </w:rPr>
      </w:pPr>
      <w:r w:rsidRPr="00223703">
        <w:rPr>
          <w:sz w:val="24"/>
          <w:szCs w:val="24"/>
          <w:lang w:val="ru-RU"/>
        </w:rPr>
        <w:t>1.2. всички оферти не отговарят на предварително обявените от възложителя условия;</w:t>
      </w:r>
    </w:p>
    <w:p w:rsidR="0018334B" w:rsidRPr="00223703" w:rsidRDefault="0018334B" w:rsidP="0018334B">
      <w:pPr>
        <w:ind w:firstLine="720"/>
        <w:jc w:val="both"/>
        <w:rPr>
          <w:sz w:val="24"/>
          <w:szCs w:val="24"/>
          <w:lang w:val="ru-RU"/>
        </w:rPr>
      </w:pPr>
      <w:r w:rsidRPr="00223703">
        <w:rPr>
          <w:sz w:val="24"/>
          <w:szCs w:val="24"/>
          <w:lang w:val="ru-RU"/>
        </w:rPr>
        <w:t>1.3. първият и вторият класиран участник откаже да сключи договор;</w:t>
      </w:r>
    </w:p>
    <w:p w:rsidR="0018334B" w:rsidRPr="00223703" w:rsidRDefault="0018334B" w:rsidP="0018334B">
      <w:pPr>
        <w:ind w:firstLine="720"/>
        <w:jc w:val="both"/>
        <w:rPr>
          <w:sz w:val="24"/>
          <w:szCs w:val="24"/>
          <w:lang w:val="ru-RU"/>
        </w:rPr>
      </w:pPr>
      <w:r w:rsidRPr="00223703">
        <w:rPr>
          <w:sz w:val="24"/>
          <w:szCs w:val="24"/>
          <w:lang w:val="ru-RU"/>
        </w:rPr>
        <w:t>1.4. отпадне необходимостта от провеждане на процедурата в резултат на съществена промяна в обстоятелствата, които Възложителят не е могъл да предвиди;</w:t>
      </w:r>
    </w:p>
    <w:p w:rsidR="0018334B" w:rsidRPr="00223703" w:rsidRDefault="0018334B" w:rsidP="0018334B">
      <w:pPr>
        <w:ind w:firstLine="720"/>
        <w:jc w:val="both"/>
        <w:rPr>
          <w:sz w:val="24"/>
          <w:szCs w:val="24"/>
          <w:lang w:val="ru-RU"/>
        </w:rPr>
      </w:pPr>
      <w:r w:rsidRPr="00223703">
        <w:rPr>
          <w:sz w:val="24"/>
          <w:szCs w:val="24"/>
          <w:lang w:val="ru-RU"/>
        </w:rPr>
        <w:t xml:space="preserve">1.5. са установени нарушения при откриване и провеждане на процедурата, които не могат да бъдат отстранени без това да доведе до промяна на условията, </w:t>
      </w:r>
      <w:proofErr w:type="gramStart"/>
      <w:r w:rsidRPr="00223703">
        <w:rPr>
          <w:sz w:val="24"/>
          <w:szCs w:val="24"/>
          <w:lang w:val="ru-RU"/>
        </w:rPr>
        <w:t>при</w:t>
      </w:r>
      <w:proofErr w:type="gramEnd"/>
      <w:r w:rsidRPr="00223703">
        <w:rPr>
          <w:sz w:val="24"/>
          <w:szCs w:val="24"/>
          <w:lang w:val="ru-RU"/>
        </w:rPr>
        <w:t xml:space="preserve"> които е обявена.</w:t>
      </w:r>
    </w:p>
    <w:p w:rsidR="0018334B" w:rsidRPr="00944290" w:rsidRDefault="0018334B" w:rsidP="0018334B">
      <w:pPr>
        <w:shd w:val="clear" w:color="auto" w:fill="FFFFFF"/>
        <w:ind w:firstLine="708"/>
        <w:jc w:val="both"/>
        <w:rPr>
          <w:sz w:val="24"/>
          <w:szCs w:val="24"/>
          <w:lang w:val="bg-BG" w:eastAsia="bg-BG"/>
        </w:rPr>
      </w:pPr>
      <w:r w:rsidRPr="00223703">
        <w:rPr>
          <w:sz w:val="24"/>
          <w:szCs w:val="24"/>
          <w:lang w:val="ru-RU"/>
        </w:rPr>
        <w:t xml:space="preserve">1.6. Определеният за спечелил процедурата не представи някои от документите по декларираните обстоятелства по чл. 18, </w:t>
      </w:r>
      <w:proofErr w:type="gramStart"/>
      <w:r w:rsidRPr="00223703">
        <w:rPr>
          <w:sz w:val="24"/>
          <w:szCs w:val="24"/>
          <w:lang w:val="ru-RU"/>
        </w:rPr>
        <w:t>ал</w:t>
      </w:r>
      <w:proofErr w:type="gramEnd"/>
      <w:r w:rsidRPr="00223703">
        <w:rPr>
          <w:sz w:val="24"/>
          <w:szCs w:val="24"/>
          <w:lang w:val="ru-RU"/>
        </w:rPr>
        <w:t>. 1, т. 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w:t>
      </w:r>
      <w:r>
        <w:rPr>
          <w:sz w:val="24"/>
          <w:szCs w:val="24"/>
          <w:lang w:val="ru-RU"/>
        </w:rPr>
        <w:t>сни горски продукти</w:t>
      </w:r>
    </w:p>
    <w:p w:rsidR="0018334B" w:rsidRPr="00223703" w:rsidRDefault="0018334B" w:rsidP="0018334B">
      <w:pPr>
        <w:ind w:firstLine="720"/>
        <w:jc w:val="both"/>
        <w:rPr>
          <w:sz w:val="24"/>
          <w:szCs w:val="24"/>
          <w:lang w:val="ru-RU"/>
        </w:rPr>
      </w:pPr>
    </w:p>
    <w:p w:rsidR="0018334B" w:rsidRDefault="0018334B" w:rsidP="0018334B">
      <w:pPr>
        <w:ind w:firstLine="720"/>
        <w:jc w:val="both"/>
        <w:rPr>
          <w:sz w:val="24"/>
          <w:szCs w:val="24"/>
          <w:lang w:val="ru-RU"/>
        </w:rPr>
      </w:pPr>
      <w:r w:rsidRPr="00223703">
        <w:rPr>
          <w:sz w:val="24"/>
          <w:szCs w:val="24"/>
          <w:lang w:val="ru-RU"/>
        </w:rPr>
        <w:t xml:space="preserve">1.7. Определеният за спечелил процедурата не представи гаранция за изпълнение на договора.  </w:t>
      </w:r>
    </w:p>
    <w:p w:rsidR="0018334B" w:rsidRPr="00223703" w:rsidRDefault="0018334B" w:rsidP="0018334B">
      <w:pPr>
        <w:pStyle w:val="3"/>
        <w:numPr>
          <w:ilvl w:val="12"/>
          <w:numId w:val="0"/>
        </w:numPr>
        <w:ind w:firstLine="720"/>
        <w:jc w:val="both"/>
        <w:rPr>
          <w:rFonts w:ascii="Times New Roman" w:hAnsi="Times New Roman"/>
          <w:sz w:val="24"/>
          <w:szCs w:val="24"/>
          <w:lang w:val="ru-RU"/>
        </w:rPr>
      </w:pPr>
      <w:r w:rsidRPr="00223703">
        <w:rPr>
          <w:rFonts w:ascii="Times New Roman" w:hAnsi="Times New Roman"/>
          <w:sz w:val="24"/>
          <w:szCs w:val="24"/>
          <w:lang w:val="ru-RU"/>
        </w:rPr>
        <w:lastRenderedPageBreak/>
        <w:t>Х. УВЕДОМЯВАНЕ ЗА ВЪЗЛАГАНЕ И ПОДПИСВАНЕ НА ДОГОВОРА И ГАРАНЦИЯ ЗА  ИЗПЪЛНЕНИЕ.</w:t>
      </w:r>
    </w:p>
    <w:p w:rsidR="0018334B" w:rsidRPr="00223703" w:rsidRDefault="0018334B" w:rsidP="0018334B">
      <w:pPr>
        <w:ind w:firstLine="720"/>
        <w:jc w:val="both"/>
        <w:rPr>
          <w:sz w:val="24"/>
          <w:szCs w:val="24"/>
          <w:lang w:val="ru-RU"/>
        </w:rPr>
      </w:pPr>
      <w:r w:rsidRPr="00223703">
        <w:rPr>
          <w:sz w:val="24"/>
          <w:szCs w:val="24"/>
          <w:lang w:val="ru-RU"/>
        </w:rPr>
        <w:tab/>
      </w:r>
      <w:r w:rsidRPr="00223703">
        <w:rPr>
          <w:sz w:val="24"/>
          <w:szCs w:val="24"/>
          <w:lang w:val="ru-RU"/>
        </w:rPr>
        <w:tab/>
      </w:r>
    </w:p>
    <w:p w:rsidR="0018334B" w:rsidRPr="00223703" w:rsidRDefault="0018334B" w:rsidP="0018334B">
      <w:pPr>
        <w:ind w:firstLine="720"/>
        <w:jc w:val="both"/>
        <w:rPr>
          <w:sz w:val="24"/>
          <w:szCs w:val="24"/>
          <w:lang w:val="ru-RU"/>
        </w:rPr>
      </w:pPr>
      <w:r w:rsidRPr="00223703">
        <w:rPr>
          <w:sz w:val="24"/>
          <w:szCs w:val="24"/>
          <w:lang w:val="ru-RU"/>
        </w:rPr>
        <w:t xml:space="preserve">1. В тридневен срок от получаване на протокола на комисията Възложителят издава заповед, с която определя изпълнител на възлаганите дейности и класирането на участниците, която се съобщава на заинтересованите лица по </w:t>
      </w:r>
      <w:proofErr w:type="gramStart"/>
      <w:r w:rsidRPr="00223703">
        <w:rPr>
          <w:sz w:val="24"/>
          <w:szCs w:val="24"/>
          <w:lang w:val="ru-RU"/>
        </w:rPr>
        <w:t>реда на</w:t>
      </w:r>
      <w:proofErr w:type="gramEnd"/>
      <w:r w:rsidRPr="00223703">
        <w:rPr>
          <w:sz w:val="24"/>
          <w:szCs w:val="24"/>
          <w:lang w:val="ru-RU"/>
        </w:rPr>
        <w:t xml:space="preserve"> АПК и я публикува на интернет страницата си.</w:t>
      </w:r>
    </w:p>
    <w:p w:rsidR="0018334B" w:rsidRPr="00223703" w:rsidRDefault="0018334B" w:rsidP="0018334B">
      <w:pPr>
        <w:ind w:firstLine="720"/>
        <w:jc w:val="both"/>
        <w:rPr>
          <w:sz w:val="24"/>
          <w:szCs w:val="24"/>
          <w:lang w:val="ru-RU"/>
        </w:rPr>
      </w:pPr>
      <w:r w:rsidRPr="00223703">
        <w:rPr>
          <w:sz w:val="24"/>
          <w:szCs w:val="24"/>
          <w:lang w:val="ru-RU"/>
        </w:rPr>
        <w:t xml:space="preserve">2. Възложителят сключва писмен договор с кандидата, определен за изпълнител на дейността в седемдневен срок от влизане </w:t>
      </w:r>
      <w:proofErr w:type="gramStart"/>
      <w:r w:rsidRPr="00223703">
        <w:rPr>
          <w:sz w:val="24"/>
          <w:szCs w:val="24"/>
          <w:lang w:val="ru-RU"/>
        </w:rPr>
        <w:t>в</w:t>
      </w:r>
      <w:proofErr w:type="gramEnd"/>
      <w:r w:rsidRPr="00223703">
        <w:rPr>
          <w:sz w:val="24"/>
          <w:szCs w:val="24"/>
          <w:lang w:val="ru-RU"/>
        </w:rPr>
        <w:t xml:space="preserve"> сила на заповедта за определяне на изпълнителя, или издаването на заповедта за определяне на изпълнител, когато е допуснато предварително изпълнение.</w:t>
      </w:r>
    </w:p>
    <w:p w:rsidR="0018334B" w:rsidRPr="00397304" w:rsidRDefault="0018334B" w:rsidP="0018334B">
      <w:pPr>
        <w:ind w:firstLine="720"/>
        <w:jc w:val="both"/>
        <w:rPr>
          <w:sz w:val="24"/>
          <w:szCs w:val="24"/>
          <w:lang w:val="ru-RU"/>
        </w:rPr>
      </w:pPr>
      <w:r w:rsidRPr="00223703">
        <w:rPr>
          <w:sz w:val="24"/>
          <w:szCs w:val="24"/>
          <w:lang w:val="ru-RU"/>
        </w:rPr>
        <w:t xml:space="preserve">3. Възложителят не сключва договор с определения изпълнител в случай, че в седемдневен срок от определянето </w:t>
      </w:r>
      <w:proofErr w:type="gramStart"/>
      <w:r w:rsidRPr="00223703">
        <w:rPr>
          <w:sz w:val="24"/>
          <w:szCs w:val="24"/>
          <w:lang w:val="ru-RU"/>
        </w:rPr>
        <w:t>му за</w:t>
      </w:r>
      <w:proofErr w:type="gramEnd"/>
      <w:r w:rsidRPr="00223703">
        <w:rPr>
          <w:sz w:val="24"/>
          <w:szCs w:val="24"/>
          <w:lang w:val="ru-RU"/>
        </w:rPr>
        <w:t xml:space="preserve"> спечелил не представи:</w:t>
      </w:r>
      <w:r w:rsidRPr="00223703">
        <w:rPr>
          <w:sz w:val="24"/>
          <w:szCs w:val="24"/>
          <w:shd w:val="clear" w:color="auto" w:fill="FEFEFE"/>
          <w:lang w:val="ru-RU"/>
        </w:rPr>
        <w:t xml:space="preserve"> Документ за </w:t>
      </w:r>
      <w:proofErr w:type="gramStart"/>
      <w:r w:rsidRPr="00223703">
        <w:rPr>
          <w:sz w:val="24"/>
          <w:szCs w:val="24"/>
          <w:shd w:val="clear" w:color="auto" w:fill="FEFEFE"/>
          <w:lang w:val="ru-RU"/>
        </w:rPr>
        <w:t>внесена</w:t>
      </w:r>
      <w:proofErr w:type="gramEnd"/>
      <w:r w:rsidRPr="00223703">
        <w:rPr>
          <w:sz w:val="24"/>
          <w:szCs w:val="24"/>
          <w:shd w:val="clear" w:color="auto" w:fill="FEFEFE"/>
          <w:lang w:val="ru-RU"/>
        </w:rPr>
        <w:t xml:space="preserve"> или учредена в полза на възложителя гаранция за изпълнение на договора. </w:t>
      </w:r>
    </w:p>
    <w:p w:rsidR="0018334B" w:rsidRPr="00223703" w:rsidRDefault="0018334B" w:rsidP="0018334B">
      <w:pPr>
        <w:ind w:firstLine="720"/>
        <w:jc w:val="both"/>
        <w:rPr>
          <w:sz w:val="24"/>
          <w:szCs w:val="24"/>
          <w:lang w:val="ru-RU"/>
        </w:rPr>
      </w:pPr>
      <w:r w:rsidRPr="00223703">
        <w:rPr>
          <w:sz w:val="24"/>
          <w:szCs w:val="24"/>
          <w:lang w:val="ru-RU"/>
        </w:rPr>
        <w:t>Гаранцията за изпълн</w:t>
      </w:r>
      <w:r>
        <w:rPr>
          <w:sz w:val="24"/>
          <w:szCs w:val="24"/>
          <w:lang w:val="ru-RU"/>
        </w:rPr>
        <w:t>ение на договора е в размер на 5</w:t>
      </w:r>
      <w:r w:rsidRPr="00223703">
        <w:rPr>
          <w:sz w:val="24"/>
          <w:szCs w:val="24"/>
          <w:lang w:val="ru-RU"/>
        </w:rPr>
        <w:t xml:space="preserve"> % от стойността му във формата </w:t>
      </w:r>
      <w:proofErr w:type="gramStart"/>
      <w:r w:rsidRPr="00223703">
        <w:rPr>
          <w:sz w:val="24"/>
          <w:szCs w:val="24"/>
          <w:lang w:val="ru-RU"/>
        </w:rPr>
        <w:t>на</w:t>
      </w:r>
      <w:proofErr w:type="gramEnd"/>
      <w:r w:rsidRPr="00223703">
        <w:rPr>
          <w:sz w:val="24"/>
          <w:szCs w:val="24"/>
          <w:lang w:val="ru-RU"/>
        </w:rPr>
        <w:t xml:space="preserve"> внесена парична сума или учредена в полза на възложителя банкова гаранция според направения от кандидата избор за формата на гаранцията.</w:t>
      </w:r>
    </w:p>
    <w:p w:rsidR="0018334B" w:rsidRPr="00223703" w:rsidRDefault="0018334B" w:rsidP="0018334B">
      <w:pPr>
        <w:ind w:firstLine="720"/>
        <w:jc w:val="both"/>
        <w:rPr>
          <w:sz w:val="24"/>
          <w:szCs w:val="24"/>
          <w:shd w:val="clear" w:color="auto" w:fill="FEFEFE"/>
          <w:lang w:val="ru-RU"/>
        </w:rPr>
      </w:pPr>
      <w:r w:rsidRPr="00223703">
        <w:rPr>
          <w:sz w:val="24"/>
          <w:szCs w:val="24"/>
          <w:shd w:val="clear" w:color="auto" w:fill="FEFEFE"/>
          <w:lang w:val="ru-RU"/>
        </w:rPr>
        <w:t xml:space="preserve">Документите по т. 3 следва да са валидни към датата на подписване на договора, като се представят в оригинал или заверено копие. При представяне </w:t>
      </w:r>
      <w:proofErr w:type="gramStart"/>
      <w:r w:rsidRPr="00223703">
        <w:rPr>
          <w:sz w:val="24"/>
          <w:szCs w:val="24"/>
          <w:shd w:val="clear" w:color="auto" w:fill="FEFEFE"/>
          <w:lang w:val="ru-RU"/>
        </w:rPr>
        <w:t>на</w:t>
      </w:r>
      <w:proofErr w:type="gramEnd"/>
      <w:r w:rsidRPr="00223703">
        <w:rPr>
          <w:sz w:val="24"/>
          <w:szCs w:val="24"/>
          <w:shd w:val="clear" w:color="auto" w:fill="FEFEFE"/>
          <w:lang w:val="ru-RU"/>
        </w:rPr>
        <w:t xml:space="preserve"> заверено копие кандидатът представя и оригинала за сравнение. Банковата гаранция се представя единствено в оригинал.</w:t>
      </w:r>
    </w:p>
    <w:p w:rsidR="0018334B" w:rsidRDefault="0018334B" w:rsidP="0018334B">
      <w:pPr>
        <w:ind w:firstLine="720"/>
        <w:jc w:val="both"/>
        <w:rPr>
          <w:sz w:val="24"/>
          <w:szCs w:val="24"/>
          <w:shd w:val="clear" w:color="auto" w:fill="FEFEFE"/>
          <w:lang w:val="ru-RU"/>
        </w:rPr>
      </w:pPr>
      <w:r w:rsidRPr="00223703">
        <w:rPr>
          <w:sz w:val="24"/>
          <w:szCs w:val="24"/>
          <w:shd w:val="clear" w:color="auto" w:fill="FEFEFE"/>
          <w:lang w:val="ru-RU"/>
        </w:rPr>
        <w:t>Когато в офертата на кандидата, класирана на първо място, е предвидено участие на подизпълнители, в договора се посочва името на подизпълнителя, обем и вид на дейностите, които ще извършва.</w:t>
      </w:r>
    </w:p>
    <w:p w:rsidR="0018334B" w:rsidRPr="00E12118" w:rsidRDefault="0018334B" w:rsidP="0018334B">
      <w:pPr>
        <w:ind w:firstLine="720"/>
        <w:jc w:val="both"/>
        <w:rPr>
          <w:sz w:val="24"/>
          <w:szCs w:val="24"/>
          <w:lang w:val="ru-RU"/>
        </w:rPr>
      </w:pPr>
      <w:r w:rsidRPr="00223703">
        <w:rPr>
          <w:sz w:val="24"/>
          <w:szCs w:val="24"/>
          <w:lang w:val="ru-RU"/>
        </w:rPr>
        <w:t>Ако спечелилият участник откаже да подпише договора, се поканва за сключване на договор класираният на второ място участник, като същият е длъжен в седемдневен срок от получаван</w:t>
      </w:r>
      <w:proofErr w:type="gramStart"/>
      <w:r w:rsidRPr="00223703">
        <w:rPr>
          <w:sz w:val="24"/>
          <w:szCs w:val="24"/>
        </w:rPr>
        <w:t>e</w:t>
      </w:r>
      <w:proofErr w:type="gramEnd"/>
      <w:r w:rsidRPr="00223703">
        <w:rPr>
          <w:sz w:val="24"/>
          <w:szCs w:val="24"/>
          <w:lang w:val="ru-RU"/>
        </w:rPr>
        <w:t xml:space="preserve"> на поканата да заяви в община Елхово писмено своето намерение. В случай, </w:t>
      </w:r>
      <w:proofErr w:type="gramStart"/>
      <w:r w:rsidRPr="00223703">
        <w:rPr>
          <w:sz w:val="24"/>
          <w:szCs w:val="24"/>
          <w:lang w:val="ru-RU"/>
        </w:rPr>
        <w:t>че той</w:t>
      </w:r>
      <w:proofErr w:type="gramEnd"/>
      <w:r w:rsidRPr="00223703">
        <w:rPr>
          <w:sz w:val="24"/>
          <w:szCs w:val="24"/>
          <w:lang w:val="ru-RU"/>
        </w:rPr>
        <w:t xml:space="preserve"> също откаже, органът, издал заповедта за определяне на резултатите от класирането, прекратява процедурата.</w:t>
      </w:r>
    </w:p>
    <w:p w:rsidR="0018334B" w:rsidRPr="00223703" w:rsidRDefault="0018334B" w:rsidP="0018334B">
      <w:pPr>
        <w:pStyle w:val="3"/>
        <w:numPr>
          <w:ilvl w:val="12"/>
          <w:numId w:val="0"/>
        </w:numPr>
        <w:ind w:firstLine="708"/>
        <w:rPr>
          <w:rFonts w:ascii="Times New Roman" w:hAnsi="Times New Roman"/>
          <w:sz w:val="24"/>
          <w:szCs w:val="24"/>
          <w:lang w:val="ru-RU"/>
        </w:rPr>
      </w:pPr>
      <w:r w:rsidRPr="00223703">
        <w:rPr>
          <w:rFonts w:ascii="Times New Roman" w:hAnsi="Times New Roman"/>
          <w:sz w:val="24"/>
          <w:szCs w:val="24"/>
          <w:lang w:val="ru-RU"/>
        </w:rPr>
        <w:t>ХІ. РАЗНОСКИ ПО УЧАСТИЕ В ПРОЦЕДУРАТА.</w:t>
      </w:r>
    </w:p>
    <w:p w:rsidR="0018334B" w:rsidRPr="00223703" w:rsidRDefault="0018334B" w:rsidP="0018334B">
      <w:pPr>
        <w:ind w:left="1080" w:firstLine="720"/>
        <w:jc w:val="both"/>
        <w:rPr>
          <w:b/>
          <w:sz w:val="24"/>
          <w:szCs w:val="24"/>
          <w:lang w:val="ru-RU"/>
        </w:rPr>
      </w:pPr>
    </w:p>
    <w:p w:rsidR="0018334B" w:rsidRPr="00223703" w:rsidRDefault="0018334B" w:rsidP="0018334B">
      <w:pPr>
        <w:tabs>
          <w:tab w:val="left" w:pos="-1620"/>
        </w:tabs>
        <w:ind w:firstLine="720"/>
        <w:jc w:val="both"/>
        <w:rPr>
          <w:sz w:val="24"/>
          <w:szCs w:val="24"/>
          <w:lang w:val="ru-RU"/>
        </w:rPr>
      </w:pPr>
      <w:r w:rsidRPr="00223703">
        <w:rPr>
          <w:sz w:val="24"/>
          <w:szCs w:val="24"/>
          <w:lang w:val="ru-RU"/>
        </w:rPr>
        <w:t>Всеки участник поема всички разноски по изготвяне на документите и представянето им, включително по огледа на обекта. Община Елхово не заплаща тези разходи, независимо от изхода на процедурата.</w:t>
      </w:r>
    </w:p>
    <w:p w:rsidR="0018334B" w:rsidRPr="00E12118" w:rsidRDefault="0018334B" w:rsidP="0018334B">
      <w:pPr>
        <w:ind w:firstLine="720"/>
        <w:jc w:val="both"/>
        <w:rPr>
          <w:sz w:val="24"/>
          <w:szCs w:val="24"/>
          <w:lang w:val="ru-RU"/>
        </w:rPr>
      </w:pPr>
      <w:r w:rsidRPr="00223703">
        <w:rPr>
          <w:sz w:val="24"/>
          <w:szCs w:val="24"/>
          <w:lang w:val="ru-RU"/>
        </w:rPr>
        <w:t>Представените оферти и приложените документи към тях не се връщат на участниците.</w:t>
      </w:r>
    </w:p>
    <w:p w:rsidR="0018334B" w:rsidRPr="003D4DDA" w:rsidRDefault="0018334B" w:rsidP="0018334B">
      <w:pPr>
        <w:pStyle w:val="6"/>
        <w:overflowPunct w:val="0"/>
        <w:autoSpaceDE w:val="0"/>
        <w:autoSpaceDN w:val="0"/>
        <w:adjustRightInd w:val="0"/>
        <w:ind w:firstLine="720"/>
        <w:jc w:val="both"/>
        <w:textAlignment w:val="baseline"/>
        <w:rPr>
          <w:sz w:val="24"/>
          <w:szCs w:val="24"/>
          <w:lang w:val="ru-RU"/>
        </w:rPr>
      </w:pPr>
      <w:r w:rsidRPr="00223703">
        <w:rPr>
          <w:sz w:val="24"/>
          <w:szCs w:val="24"/>
          <w:lang w:val="ru-RU"/>
        </w:rPr>
        <w:t>ХІІ. ОСВОБОЖДАВАНЕ НА ГАРАНЦИИТЕ ЗА УЧАСТИЕ</w:t>
      </w:r>
    </w:p>
    <w:p w:rsidR="0018334B" w:rsidRPr="00223703" w:rsidRDefault="0018334B" w:rsidP="0018334B">
      <w:pPr>
        <w:ind w:firstLine="720"/>
        <w:rPr>
          <w:b/>
          <w:sz w:val="24"/>
          <w:szCs w:val="24"/>
          <w:lang w:val="ru-RU"/>
        </w:rPr>
      </w:pPr>
    </w:p>
    <w:p w:rsidR="0018334B" w:rsidRPr="00223703" w:rsidRDefault="0018334B" w:rsidP="0018334B">
      <w:pPr>
        <w:ind w:firstLine="720"/>
        <w:jc w:val="both"/>
        <w:rPr>
          <w:sz w:val="24"/>
          <w:szCs w:val="24"/>
          <w:lang w:val="ru-RU"/>
        </w:rPr>
      </w:pPr>
      <w:r w:rsidRPr="00223703">
        <w:rPr>
          <w:sz w:val="24"/>
          <w:szCs w:val="24"/>
          <w:lang w:val="ru-RU"/>
        </w:rPr>
        <w:t xml:space="preserve">Възложителят освобождава гаранциите за участие </w:t>
      </w:r>
      <w:proofErr w:type="gramStart"/>
      <w:r w:rsidRPr="00223703">
        <w:rPr>
          <w:sz w:val="24"/>
          <w:szCs w:val="24"/>
          <w:lang w:val="ru-RU"/>
        </w:rPr>
        <w:t>на</w:t>
      </w:r>
      <w:proofErr w:type="gramEnd"/>
      <w:r w:rsidRPr="00223703">
        <w:rPr>
          <w:sz w:val="24"/>
          <w:szCs w:val="24"/>
          <w:lang w:val="ru-RU"/>
        </w:rPr>
        <w:t>:</w:t>
      </w:r>
    </w:p>
    <w:p w:rsidR="0018334B" w:rsidRPr="00223703" w:rsidRDefault="0018334B" w:rsidP="0018334B">
      <w:pPr>
        <w:numPr>
          <w:ilvl w:val="0"/>
          <w:numId w:val="1"/>
        </w:numPr>
        <w:tabs>
          <w:tab w:val="num" w:pos="720"/>
        </w:tabs>
        <w:ind w:left="0" w:firstLine="720"/>
        <w:jc w:val="both"/>
        <w:rPr>
          <w:sz w:val="24"/>
          <w:szCs w:val="24"/>
          <w:lang w:val="ru-RU"/>
        </w:rPr>
      </w:pPr>
      <w:r w:rsidRPr="00223703">
        <w:rPr>
          <w:sz w:val="24"/>
          <w:szCs w:val="24"/>
          <w:lang w:val="ru-RU"/>
        </w:rPr>
        <w:t xml:space="preserve">отстранените кандидати и на кандидатите, които не са класирани на първо или на второ място, в срок 3 работни дни след изтичането </w:t>
      </w:r>
      <w:proofErr w:type="gramStart"/>
      <w:r w:rsidRPr="00223703">
        <w:rPr>
          <w:sz w:val="24"/>
          <w:szCs w:val="24"/>
          <w:lang w:val="ru-RU"/>
        </w:rPr>
        <w:t>на</w:t>
      </w:r>
      <w:proofErr w:type="gramEnd"/>
      <w:r w:rsidRPr="00223703">
        <w:rPr>
          <w:sz w:val="24"/>
          <w:szCs w:val="24"/>
          <w:lang w:val="ru-RU"/>
        </w:rPr>
        <w:t xml:space="preserve"> срока за обжалване на заповедта на възложителя за определяне на изпълнител;</w:t>
      </w:r>
    </w:p>
    <w:p w:rsidR="0018334B" w:rsidRPr="00223703" w:rsidRDefault="0018334B" w:rsidP="0018334B">
      <w:pPr>
        <w:numPr>
          <w:ilvl w:val="0"/>
          <w:numId w:val="1"/>
        </w:numPr>
        <w:tabs>
          <w:tab w:val="num" w:pos="720"/>
        </w:tabs>
        <w:ind w:left="0" w:firstLine="720"/>
        <w:jc w:val="both"/>
        <w:rPr>
          <w:sz w:val="24"/>
          <w:szCs w:val="24"/>
          <w:lang w:val="ru-RU"/>
        </w:rPr>
      </w:pPr>
      <w:r w:rsidRPr="00223703">
        <w:rPr>
          <w:sz w:val="24"/>
          <w:szCs w:val="24"/>
          <w:lang w:val="ru-RU"/>
        </w:rPr>
        <w:t>класираните на първо и второ място – след сключването на договора за възлагане на дейностите;</w:t>
      </w:r>
    </w:p>
    <w:p w:rsidR="0018334B" w:rsidRPr="00E12118" w:rsidRDefault="0018334B" w:rsidP="0018334B">
      <w:pPr>
        <w:numPr>
          <w:ilvl w:val="0"/>
          <w:numId w:val="1"/>
        </w:numPr>
        <w:tabs>
          <w:tab w:val="num" w:pos="720"/>
        </w:tabs>
        <w:ind w:left="0" w:firstLine="720"/>
        <w:jc w:val="both"/>
        <w:rPr>
          <w:sz w:val="24"/>
          <w:szCs w:val="24"/>
          <w:lang w:val="ru-RU"/>
        </w:rPr>
      </w:pPr>
      <w:r w:rsidRPr="00223703">
        <w:rPr>
          <w:sz w:val="24"/>
          <w:szCs w:val="24"/>
          <w:lang w:val="ru-RU"/>
        </w:rPr>
        <w:t xml:space="preserve">при прекратяване на процедурата се освобождават гаранциите на всички участници в срок 3 работни дни от влизане </w:t>
      </w:r>
      <w:proofErr w:type="gramStart"/>
      <w:r w:rsidRPr="00223703">
        <w:rPr>
          <w:sz w:val="24"/>
          <w:szCs w:val="24"/>
          <w:lang w:val="ru-RU"/>
        </w:rPr>
        <w:t>в</w:t>
      </w:r>
      <w:proofErr w:type="gramEnd"/>
      <w:r w:rsidRPr="00223703">
        <w:rPr>
          <w:sz w:val="24"/>
          <w:szCs w:val="24"/>
          <w:lang w:val="ru-RU"/>
        </w:rPr>
        <w:t xml:space="preserve"> си</w:t>
      </w:r>
      <w:r>
        <w:rPr>
          <w:sz w:val="24"/>
          <w:szCs w:val="24"/>
          <w:lang w:val="ru-RU"/>
        </w:rPr>
        <w:t>ла на заповедта за прекратяване.</w:t>
      </w:r>
    </w:p>
    <w:p w:rsidR="0018334B" w:rsidRPr="00E12118" w:rsidRDefault="0018334B" w:rsidP="0018334B">
      <w:pPr>
        <w:ind w:firstLine="720"/>
        <w:jc w:val="both"/>
        <w:rPr>
          <w:sz w:val="24"/>
          <w:szCs w:val="24"/>
          <w:lang w:val="ru-RU"/>
        </w:rPr>
      </w:pPr>
      <w:r w:rsidRPr="00223703">
        <w:rPr>
          <w:sz w:val="24"/>
          <w:szCs w:val="24"/>
          <w:lang w:val="ru-RU"/>
        </w:rPr>
        <w:t xml:space="preserve">Възложителят освобождава гаранциите, без да дължи лихви за периода, през който средствата са престояли законно </w:t>
      </w:r>
      <w:proofErr w:type="gramStart"/>
      <w:r w:rsidRPr="00223703">
        <w:rPr>
          <w:sz w:val="24"/>
          <w:szCs w:val="24"/>
          <w:lang w:val="ru-RU"/>
        </w:rPr>
        <w:t>при</w:t>
      </w:r>
      <w:proofErr w:type="gramEnd"/>
      <w:r w:rsidRPr="00223703">
        <w:rPr>
          <w:sz w:val="24"/>
          <w:szCs w:val="24"/>
          <w:lang w:val="ru-RU"/>
        </w:rPr>
        <w:t xml:space="preserve"> него.</w:t>
      </w:r>
    </w:p>
    <w:p w:rsidR="0018334B" w:rsidRPr="00223703" w:rsidRDefault="0018334B" w:rsidP="0018334B">
      <w:pPr>
        <w:pStyle w:val="6"/>
        <w:overflowPunct w:val="0"/>
        <w:autoSpaceDE w:val="0"/>
        <w:autoSpaceDN w:val="0"/>
        <w:adjustRightInd w:val="0"/>
        <w:ind w:firstLine="720"/>
        <w:jc w:val="both"/>
        <w:textAlignment w:val="baseline"/>
        <w:rPr>
          <w:sz w:val="24"/>
          <w:szCs w:val="24"/>
          <w:lang w:val="bg-BG"/>
        </w:rPr>
      </w:pPr>
      <w:r w:rsidRPr="00223703">
        <w:rPr>
          <w:sz w:val="24"/>
          <w:szCs w:val="24"/>
          <w:lang w:val="ru-RU"/>
        </w:rPr>
        <w:t>ХІІІ. ЗАДЪРЖАНЕ НА ГАРАНЦИИТЕ ЗА УЧАСТИЕ</w:t>
      </w:r>
    </w:p>
    <w:p w:rsidR="0018334B" w:rsidRPr="00223703" w:rsidRDefault="0018334B" w:rsidP="0018334B">
      <w:pPr>
        <w:ind w:firstLine="720"/>
        <w:rPr>
          <w:b/>
          <w:sz w:val="24"/>
          <w:szCs w:val="24"/>
          <w:lang w:val="ru-RU"/>
        </w:rPr>
      </w:pPr>
    </w:p>
    <w:p w:rsidR="0018334B" w:rsidRPr="00223703" w:rsidRDefault="0018334B" w:rsidP="0018334B">
      <w:pPr>
        <w:ind w:left="720"/>
        <w:jc w:val="both"/>
        <w:rPr>
          <w:sz w:val="24"/>
          <w:szCs w:val="24"/>
          <w:lang w:val="ru-RU"/>
        </w:rPr>
      </w:pPr>
      <w:r w:rsidRPr="00223703">
        <w:rPr>
          <w:sz w:val="24"/>
          <w:szCs w:val="24"/>
          <w:lang w:val="ru-RU"/>
        </w:rPr>
        <w:t xml:space="preserve">Възложителят задържа гаранцията за участие, когато кандидат </w:t>
      </w:r>
      <w:proofErr w:type="gramStart"/>
      <w:r w:rsidRPr="00223703">
        <w:rPr>
          <w:sz w:val="24"/>
          <w:szCs w:val="24"/>
          <w:lang w:val="ru-RU"/>
        </w:rPr>
        <w:t>в</w:t>
      </w:r>
      <w:proofErr w:type="gramEnd"/>
      <w:r w:rsidRPr="00223703">
        <w:rPr>
          <w:sz w:val="24"/>
          <w:szCs w:val="24"/>
          <w:lang w:val="ru-RU"/>
        </w:rPr>
        <w:t xml:space="preserve"> процедура:</w:t>
      </w:r>
    </w:p>
    <w:p w:rsidR="0018334B" w:rsidRPr="00223703" w:rsidRDefault="0018334B" w:rsidP="0018334B">
      <w:pPr>
        <w:numPr>
          <w:ilvl w:val="0"/>
          <w:numId w:val="2"/>
        </w:numPr>
        <w:ind w:left="0" w:firstLine="720"/>
        <w:jc w:val="both"/>
        <w:rPr>
          <w:sz w:val="24"/>
          <w:szCs w:val="24"/>
          <w:lang w:val="ru-RU"/>
        </w:rPr>
      </w:pPr>
      <w:r w:rsidRPr="00223703">
        <w:rPr>
          <w:sz w:val="24"/>
          <w:szCs w:val="24"/>
          <w:lang w:val="ru-RU"/>
        </w:rPr>
        <w:t xml:space="preserve">оттегля офертата след изтичането </w:t>
      </w:r>
      <w:proofErr w:type="gramStart"/>
      <w:r w:rsidRPr="00223703">
        <w:rPr>
          <w:sz w:val="24"/>
          <w:szCs w:val="24"/>
          <w:lang w:val="ru-RU"/>
        </w:rPr>
        <w:t>на</w:t>
      </w:r>
      <w:proofErr w:type="gramEnd"/>
      <w:r w:rsidRPr="00223703">
        <w:rPr>
          <w:sz w:val="24"/>
          <w:szCs w:val="24"/>
          <w:lang w:val="ru-RU"/>
        </w:rPr>
        <w:t xml:space="preserve"> срока за подаването й;</w:t>
      </w:r>
    </w:p>
    <w:p w:rsidR="0018334B" w:rsidRPr="00223703" w:rsidRDefault="0018334B" w:rsidP="0018334B">
      <w:pPr>
        <w:numPr>
          <w:ilvl w:val="0"/>
          <w:numId w:val="2"/>
        </w:numPr>
        <w:ind w:left="0" w:firstLine="720"/>
        <w:jc w:val="both"/>
        <w:rPr>
          <w:sz w:val="24"/>
          <w:szCs w:val="24"/>
          <w:lang w:val="ru-RU"/>
        </w:rPr>
      </w:pPr>
      <w:proofErr w:type="gramStart"/>
      <w:r w:rsidRPr="00223703">
        <w:rPr>
          <w:sz w:val="24"/>
          <w:szCs w:val="24"/>
          <w:lang w:val="ru-RU"/>
        </w:rPr>
        <w:lastRenderedPageBreak/>
        <w:t>обжалва заповедта на възложителя за определяне на изпълнител – до решаване на спора с влязло в сила решение;</w:t>
      </w:r>
      <w:proofErr w:type="gramEnd"/>
    </w:p>
    <w:p w:rsidR="0018334B" w:rsidRPr="00223703" w:rsidRDefault="0018334B" w:rsidP="0018334B">
      <w:pPr>
        <w:numPr>
          <w:ilvl w:val="0"/>
          <w:numId w:val="2"/>
        </w:numPr>
        <w:ind w:left="0" w:firstLine="720"/>
        <w:jc w:val="both"/>
        <w:rPr>
          <w:sz w:val="24"/>
          <w:szCs w:val="24"/>
          <w:lang w:val="ru-RU"/>
        </w:rPr>
      </w:pPr>
      <w:proofErr w:type="gramStart"/>
      <w:r w:rsidRPr="00223703">
        <w:rPr>
          <w:sz w:val="24"/>
          <w:szCs w:val="24"/>
          <w:lang w:val="ru-RU"/>
        </w:rPr>
        <w:t>е определен за изпълнител, но не изпълни задължението си за сключване на договор.</w:t>
      </w:r>
      <w:proofErr w:type="gramEnd"/>
    </w:p>
    <w:p w:rsidR="0018334B" w:rsidRPr="00223703" w:rsidRDefault="0018334B" w:rsidP="0018334B">
      <w:pPr>
        <w:pStyle w:val="a4"/>
        <w:ind w:firstLine="720"/>
        <w:rPr>
          <w:rFonts w:ascii="All Times New Roman" w:hAnsi="All Times New Roman" w:cs="All Times New Roman"/>
          <w:b/>
          <w:noProof/>
          <w:sz w:val="24"/>
          <w:szCs w:val="24"/>
          <w:lang w:val="ru-RU"/>
        </w:rPr>
      </w:pPr>
    </w:p>
    <w:p w:rsidR="0018334B" w:rsidRPr="00223703" w:rsidRDefault="0018334B" w:rsidP="0018334B">
      <w:pPr>
        <w:ind w:firstLine="720"/>
        <w:jc w:val="both"/>
        <w:rPr>
          <w:b/>
          <w:sz w:val="24"/>
          <w:szCs w:val="24"/>
          <w:lang w:val="ru-RU"/>
        </w:rPr>
      </w:pPr>
      <w:proofErr w:type="gramStart"/>
      <w:r w:rsidRPr="00223703">
        <w:rPr>
          <w:b/>
          <w:sz w:val="24"/>
          <w:szCs w:val="24"/>
        </w:rPr>
        <w:t>X</w:t>
      </w:r>
      <w:r w:rsidRPr="00223703">
        <w:rPr>
          <w:b/>
          <w:sz w:val="24"/>
          <w:szCs w:val="24"/>
          <w:lang w:val="ru-RU"/>
        </w:rPr>
        <w:t>І</w:t>
      </w:r>
      <w:r w:rsidRPr="00223703">
        <w:rPr>
          <w:b/>
          <w:sz w:val="24"/>
          <w:szCs w:val="24"/>
        </w:rPr>
        <w:t>V</w:t>
      </w:r>
      <w:r w:rsidRPr="00223703">
        <w:rPr>
          <w:b/>
          <w:sz w:val="24"/>
          <w:szCs w:val="24"/>
          <w:lang w:val="ru-RU"/>
        </w:rPr>
        <w:t>.</w:t>
      </w:r>
      <w:proofErr w:type="gramEnd"/>
      <w:r w:rsidRPr="00223703">
        <w:rPr>
          <w:b/>
          <w:sz w:val="24"/>
          <w:szCs w:val="24"/>
          <w:lang w:val="ru-RU"/>
        </w:rPr>
        <w:t xml:space="preserve"> ДОПЪЛНИТЕЛНИ РАЗПОРЕДБИ</w:t>
      </w:r>
    </w:p>
    <w:p w:rsidR="0018334B" w:rsidRPr="00223703" w:rsidRDefault="0018334B" w:rsidP="0018334B">
      <w:pPr>
        <w:ind w:firstLine="720"/>
        <w:jc w:val="both"/>
        <w:rPr>
          <w:sz w:val="24"/>
          <w:szCs w:val="24"/>
          <w:lang w:val="ru-RU"/>
        </w:rPr>
      </w:pPr>
    </w:p>
    <w:p w:rsidR="0018334B" w:rsidRPr="00223703" w:rsidRDefault="0018334B" w:rsidP="0018334B">
      <w:pPr>
        <w:ind w:firstLine="720"/>
        <w:jc w:val="both"/>
        <w:rPr>
          <w:sz w:val="24"/>
          <w:szCs w:val="24"/>
          <w:lang w:val="ru-RU"/>
        </w:rPr>
      </w:pPr>
      <w:r w:rsidRPr="00223703">
        <w:rPr>
          <w:sz w:val="24"/>
          <w:szCs w:val="24"/>
          <w:lang w:val="ru-RU"/>
        </w:rPr>
        <w:t>За всички неуредени с настоящите условия изисквания за възлагане се прилагат разпоредбите на Нар</w:t>
      </w:r>
      <w:bookmarkStart w:id="0" w:name="_GoBack"/>
      <w:bookmarkEnd w:id="0"/>
      <w:r w:rsidRPr="00223703">
        <w:rPr>
          <w:sz w:val="24"/>
          <w:szCs w:val="24"/>
          <w:lang w:val="ru-RU"/>
        </w:rPr>
        <w:t xml:space="preserve">едба за условията и реда </w:t>
      </w:r>
      <w:proofErr w:type="gramStart"/>
      <w:r w:rsidRPr="00223703">
        <w:rPr>
          <w:sz w:val="24"/>
          <w:szCs w:val="24"/>
          <w:lang w:val="ru-RU"/>
        </w:rPr>
        <w:t>за</w:t>
      </w:r>
      <w:proofErr w:type="gramEnd"/>
      <w:r w:rsidRPr="00223703">
        <w:rPr>
          <w:sz w:val="24"/>
          <w:szCs w:val="24"/>
          <w:lang w:val="ru-RU"/>
        </w:rPr>
        <w:t xml:space="preserve"> възлагане изпълнението на дейности в горските територии – държавна и общинска собственост и за ползването на дървесина и недървесни горски продукти и Закона за горите.</w:t>
      </w:r>
    </w:p>
    <w:p w:rsidR="0018334B" w:rsidRPr="00223703" w:rsidRDefault="0018334B" w:rsidP="0018334B">
      <w:pPr>
        <w:rPr>
          <w:sz w:val="24"/>
          <w:szCs w:val="24"/>
          <w:lang w:val="ru-RU"/>
        </w:rPr>
      </w:pPr>
      <w:bookmarkStart w:id="1" w:name="_ПРИЛОЖЕНИЕ_№_1"/>
      <w:bookmarkEnd w:id="1"/>
    </w:p>
    <w:p w:rsidR="00AA0B5A" w:rsidRDefault="00AA0B5A"/>
    <w:sectPr w:rsidR="00AA0B5A" w:rsidSect="00253216">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ll Times New Roman">
    <w:altName w:val="Times New Roman"/>
    <w:charset w:val="CC"/>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13ADC"/>
    <w:multiLevelType w:val="hybridMultilevel"/>
    <w:tmpl w:val="9C8E9EB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
    <w:nsid w:val="595D7B5B"/>
    <w:multiLevelType w:val="hybridMultilevel"/>
    <w:tmpl w:val="37702A0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B0"/>
    <w:rsid w:val="000640A0"/>
    <w:rsid w:val="0018334B"/>
    <w:rsid w:val="005218B0"/>
    <w:rsid w:val="009078BA"/>
    <w:rsid w:val="00AA0B5A"/>
    <w:rsid w:val="00D67B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34B"/>
    <w:pPr>
      <w:spacing w:after="0" w:line="240" w:lineRule="auto"/>
    </w:pPr>
    <w:rPr>
      <w:rFonts w:ascii="Times New Roman" w:eastAsia="Times New Roman" w:hAnsi="Times New Roman" w:cs="Times New Roman"/>
      <w:sz w:val="20"/>
      <w:szCs w:val="20"/>
      <w:lang w:val="en-US"/>
    </w:rPr>
  </w:style>
  <w:style w:type="paragraph" w:styleId="3">
    <w:name w:val="heading 3"/>
    <w:basedOn w:val="a"/>
    <w:next w:val="a"/>
    <w:link w:val="30"/>
    <w:qFormat/>
    <w:rsid w:val="0018334B"/>
    <w:pPr>
      <w:keepNext/>
      <w:spacing w:before="240" w:after="60"/>
      <w:outlineLvl w:val="2"/>
    </w:pPr>
    <w:rPr>
      <w:rFonts w:ascii="Arial" w:hAnsi="Arial"/>
      <w:b/>
      <w:bCs/>
      <w:sz w:val="26"/>
      <w:szCs w:val="26"/>
    </w:rPr>
  </w:style>
  <w:style w:type="paragraph" w:styleId="4">
    <w:name w:val="heading 4"/>
    <w:basedOn w:val="a"/>
    <w:next w:val="a"/>
    <w:link w:val="40"/>
    <w:qFormat/>
    <w:rsid w:val="0018334B"/>
    <w:pPr>
      <w:keepNext/>
      <w:spacing w:before="240" w:after="60"/>
      <w:outlineLvl w:val="3"/>
    </w:pPr>
    <w:rPr>
      <w:b/>
      <w:bCs/>
      <w:sz w:val="28"/>
      <w:szCs w:val="28"/>
    </w:rPr>
  </w:style>
  <w:style w:type="paragraph" w:styleId="6">
    <w:name w:val="heading 6"/>
    <w:basedOn w:val="a"/>
    <w:next w:val="a"/>
    <w:link w:val="60"/>
    <w:qFormat/>
    <w:rsid w:val="0018334B"/>
    <w:pPr>
      <w:spacing w:before="240" w:after="60"/>
      <w:outlineLvl w:val="5"/>
    </w:pPr>
    <w:rPr>
      <w:b/>
      <w:bCs/>
    </w:rPr>
  </w:style>
  <w:style w:type="paragraph" w:styleId="8">
    <w:name w:val="heading 8"/>
    <w:basedOn w:val="a"/>
    <w:next w:val="a"/>
    <w:link w:val="80"/>
    <w:qFormat/>
    <w:rsid w:val="0018334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rsid w:val="0018334B"/>
    <w:rPr>
      <w:rFonts w:ascii="Arial" w:eastAsia="Times New Roman" w:hAnsi="Arial" w:cs="Times New Roman"/>
      <w:b/>
      <w:bCs/>
      <w:sz w:val="26"/>
      <w:szCs w:val="26"/>
      <w:lang w:val="en-US"/>
    </w:rPr>
  </w:style>
  <w:style w:type="character" w:customStyle="1" w:styleId="40">
    <w:name w:val="Заглавие 4 Знак"/>
    <w:basedOn w:val="a0"/>
    <w:link w:val="4"/>
    <w:rsid w:val="0018334B"/>
    <w:rPr>
      <w:rFonts w:ascii="Times New Roman" w:eastAsia="Times New Roman" w:hAnsi="Times New Roman" w:cs="Times New Roman"/>
      <w:b/>
      <w:bCs/>
      <w:sz w:val="28"/>
      <w:szCs w:val="28"/>
      <w:lang w:val="en-US"/>
    </w:rPr>
  </w:style>
  <w:style w:type="character" w:customStyle="1" w:styleId="60">
    <w:name w:val="Заглавие 6 Знак"/>
    <w:basedOn w:val="a0"/>
    <w:link w:val="6"/>
    <w:rsid w:val="0018334B"/>
    <w:rPr>
      <w:rFonts w:ascii="Times New Roman" w:eastAsia="Times New Roman" w:hAnsi="Times New Roman" w:cs="Times New Roman"/>
      <w:b/>
      <w:bCs/>
      <w:sz w:val="20"/>
      <w:szCs w:val="20"/>
      <w:lang w:val="en-US"/>
    </w:rPr>
  </w:style>
  <w:style w:type="character" w:customStyle="1" w:styleId="80">
    <w:name w:val="Заглавие 8 Знак"/>
    <w:basedOn w:val="a0"/>
    <w:link w:val="8"/>
    <w:rsid w:val="0018334B"/>
    <w:rPr>
      <w:rFonts w:ascii="Times New Roman" w:eastAsia="Times New Roman" w:hAnsi="Times New Roman" w:cs="Times New Roman"/>
      <w:i/>
      <w:iCs/>
      <w:sz w:val="20"/>
      <w:szCs w:val="20"/>
      <w:lang w:val="en-US"/>
    </w:rPr>
  </w:style>
  <w:style w:type="character" w:styleId="a3">
    <w:name w:val="Hyperlink"/>
    <w:rsid w:val="0018334B"/>
    <w:rPr>
      <w:color w:val="0000FF"/>
      <w:u w:val="single"/>
    </w:rPr>
  </w:style>
  <w:style w:type="paragraph" w:styleId="a4">
    <w:name w:val="Body Text"/>
    <w:basedOn w:val="a"/>
    <w:link w:val="a5"/>
    <w:rsid w:val="0018334B"/>
    <w:pPr>
      <w:spacing w:after="120"/>
    </w:pPr>
  </w:style>
  <w:style w:type="character" w:customStyle="1" w:styleId="a5">
    <w:name w:val="Основен текст Знак"/>
    <w:basedOn w:val="a0"/>
    <w:link w:val="a4"/>
    <w:rsid w:val="0018334B"/>
    <w:rPr>
      <w:rFonts w:ascii="Times New Roman" w:eastAsia="Times New Roman" w:hAnsi="Times New Roman" w:cs="Times New Roman"/>
      <w:sz w:val="20"/>
      <w:szCs w:val="20"/>
      <w:lang w:val="en-US"/>
    </w:rPr>
  </w:style>
  <w:style w:type="paragraph" w:customStyle="1" w:styleId="StyleChar">
    <w:name w:val="Style Char"/>
    <w:rsid w:val="0018334B"/>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18334B"/>
    <w:pPr>
      <w:spacing w:after="120"/>
      <w:ind w:left="283"/>
    </w:pPr>
    <w:rPr>
      <w:sz w:val="16"/>
      <w:szCs w:val="16"/>
      <w:lang w:val="en-AU"/>
    </w:rPr>
  </w:style>
  <w:style w:type="character" w:customStyle="1" w:styleId="32">
    <w:name w:val="Основен текст с отстъп 3 Знак"/>
    <w:basedOn w:val="a0"/>
    <w:link w:val="31"/>
    <w:rsid w:val="0018334B"/>
    <w:rPr>
      <w:rFonts w:ascii="Times New Roman" w:eastAsia="Times New Roman" w:hAnsi="Times New Roman" w:cs="Times New Roman"/>
      <w:sz w:val="16"/>
      <w:szCs w:val="16"/>
      <w:lang w:val="en-AU"/>
    </w:rPr>
  </w:style>
  <w:style w:type="paragraph" w:customStyle="1" w:styleId="CharChar">
    <w:name w:val=" Знак Char Char Знак Знак Знак"/>
    <w:basedOn w:val="a"/>
    <w:rsid w:val="0018334B"/>
    <w:pPr>
      <w:tabs>
        <w:tab w:val="left" w:pos="709"/>
      </w:tabs>
    </w:pPr>
    <w:rPr>
      <w:rFonts w:ascii="Tahoma" w:hAnsi="Tahoma"/>
      <w:sz w:val="24"/>
      <w:szCs w:val="24"/>
      <w:lang w:val="pl-PL" w:eastAsia="pl-PL"/>
    </w:rPr>
  </w:style>
  <w:style w:type="paragraph" w:styleId="a6">
    <w:name w:val="Normal (Web)"/>
    <w:basedOn w:val="a"/>
    <w:uiPriority w:val="99"/>
    <w:unhideWhenUsed/>
    <w:rsid w:val="0018334B"/>
    <w:pPr>
      <w:spacing w:before="100" w:beforeAutospacing="1" w:after="100" w:afterAutospacing="1"/>
    </w:pPr>
    <w:rPr>
      <w:sz w:val="24"/>
      <w:szCs w:val="24"/>
      <w:lang w:val="bg-BG" w:eastAsia="bg-BG"/>
    </w:rPr>
  </w:style>
  <w:style w:type="character" w:customStyle="1" w:styleId="newdocreference1">
    <w:name w:val="newdocreference1"/>
    <w:rsid w:val="0018334B"/>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34B"/>
    <w:pPr>
      <w:spacing w:after="0" w:line="240" w:lineRule="auto"/>
    </w:pPr>
    <w:rPr>
      <w:rFonts w:ascii="Times New Roman" w:eastAsia="Times New Roman" w:hAnsi="Times New Roman" w:cs="Times New Roman"/>
      <w:sz w:val="20"/>
      <w:szCs w:val="20"/>
      <w:lang w:val="en-US"/>
    </w:rPr>
  </w:style>
  <w:style w:type="paragraph" w:styleId="3">
    <w:name w:val="heading 3"/>
    <w:basedOn w:val="a"/>
    <w:next w:val="a"/>
    <w:link w:val="30"/>
    <w:qFormat/>
    <w:rsid w:val="0018334B"/>
    <w:pPr>
      <w:keepNext/>
      <w:spacing w:before="240" w:after="60"/>
      <w:outlineLvl w:val="2"/>
    </w:pPr>
    <w:rPr>
      <w:rFonts w:ascii="Arial" w:hAnsi="Arial"/>
      <w:b/>
      <w:bCs/>
      <w:sz w:val="26"/>
      <w:szCs w:val="26"/>
    </w:rPr>
  </w:style>
  <w:style w:type="paragraph" w:styleId="4">
    <w:name w:val="heading 4"/>
    <w:basedOn w:val="a"/>
    <w:next w:val="a"/>
    <w:link w:val="40"/>
    <w:qFormat/>
    <w:rsid w:val="0018334B"/>
    <w:pPr>
      <w:keepNext/>
      <w:spacing w:before="240" w:after="60"/>
      <w:outlineLvl w:val="3"/>
    </w:pPr>
    <w:rPr>
      <w:b/>
      <w:bCs/>
      <w:sz w:val="28"/>
      <w:szCs w:val="28"/>
    </w:rPr>
  </w:style>
  <w:style w:type="paragraph" w:styleId="6">
    <w:name w:val="heading 6"/>
    <w:basedOn w:val="a"/>
    <w:next w:val="a"/>
    <w:link w:val="60"/>
    <w:qFormat/>
    <w:rsid w:val="0018334B"/>
    <w:pPr>
      <w:spacing w:before="240" w:after="60"/>
      <w:outlineLvl w:val="5"/>
    </w:pPr>
    <w:rPr>
      <w:b/>
      <w:bCs/>
    </w:rPr>
  </w:style>
  <w:style w:type="paragraph" w:styleId="8">
    <w:name w:val="heading 8"/>
    <w:basedOn w:val="a"/>
    <w:next w:val="a"/>
    <w:link w:val="80"/>
    <w:qFormat/>
    <w:rsid w:val="0018334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rsid w:val="0018334B"/>
    <w:rPr>
      <w:rFonts w:ascii="Arial" w:eastAsia="Times New Roman" w:hAnsi="Arial" w:cs="Times New Roman"/>
      <w:b/>
      <w:bCs/>
      <w:sz w:val="26"/>
      <w:szCs w:val="26"/>
      <w:lang w:val="en-US"/>
    </w:rPr>
  </w:style>
  <w:style w:type="character" w:customStyle="1" w:styleId="40">
    <w:name w:val="Заглавие 4 Знак"/>
    <w:basedOn w:val="a0"/>
    <w:link w:val="4"/>
    <w:rsid w:val="0018334B"/>
    <w:rPr>
      <w:rFonts w:ascii="Times New Roman" w:eastAsia="Times New Roman" w:hAnsi="Times New Roman" w:cs="Times New Roman"/>
      <w:b/>
      <w:bCs/>
      <w:sz w:val="28"/>
      <w:szCs w:val="28"/>
      <w:lang w:val="en-US"/>
    </w:rPr>
  </w:style>
  <w:style w:type="character" w:customStyle="1" w:styleId="60">
    <w:name w:val="Заглавие 6 Знак"/>
    <w:basedOn w:val="a0"/>
    <w:link w:val="6"/>
    <w:rsid w:val="0018334B"/>
    <w:rPr>
      <w:rFonts w:ascii="Times New Roman" w:eastAsia="Times New Roman" w:hAnsi="Times New Roman" w:cs="Times New Roman"/>
      <w:b/>
      <w:bCs/>
      <w:sz w:val="20"/>
      <w:szCs w:val="20"/>
      <w:lang w:val="en-US"/>
    </w:rPr>
  </w:style>
  <w:style w:type="character" w:customStyle="1" w:styleId="80">
    <w:name w:val="Заглавие 8 Знак"/>
    <w:basedOn w:val="a0"/>
    <w:link w:val="8"/>
    <w:rsid w:val="0018334B"/>
    <w:rPr>
      <w:rFonts w:ascii="Times New Roman" w:eastAsia="Times New Roman" w:hAnsi="Times New Roman" w:cs="Times New Roman"/>
      <w:i/>
      <w:iCs/>
      <w:sz w:val="20"/>
      <w:szCs w:val="20"/>
      <w:lang w:val="en-US"/>
    </w:rPr>
  </w:style>
  <w:style w:type="character" w:styleId="a3">
    <w:name w:val="Hyperlink"/>
    <w:rsid w:val="0018334B"/>
    <w:rPr>
      <w:color w:val="0000FF"/>
      <w:u w:val="single"/>
    </w:rPr>
  </w:style>
  <w:style w:type="paragraph" w:styleId="a4">
    <w:name w:val="Body Text"/>
    <w:basedOn w:val="a"/>
    <w:link w:val="a5"/>
    <w:rsid w:val="0018334B"/>
    <w:pPr>
      <w:spacing w:after="120"/>
    </w:pPr>
  </w:style>
  <w:style w:type="character" w:customStyle="1" w:styleId="a5">
    <w:name w:val="Основен текст Знак"/>
    <w:basedOn w:val="a0"/>
    <w:link w:val="a4"/>
    <w:rsid w:val="0018334B"/>
    <w:rPr>
      <w:rFonts w:ascii="Times New Roman" w:eastAsia="Times New Roman" w:hAnsi="Times New Roman" w:cs="Times New Roman"/>
      <w:sz w:val="20"/>
      <w:szCs w:val="20"/>
      <w:lang w:val="en-US"/>
    </w:rPr>
  </w:style>
  <w:style w:type="paragraph" w:customStyle="1" w:styleId="StyleChar">
    <w:name w:val="Style Char"/>
    <w:rsid w:val="0018334B"/>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18334B"/>
    <w:pPr>
      <w:spacing w:after="120"/>
      <w:ind w:left="283"/>
    </w:pPr>
    <w:rPr>
      <w:sz w:val="16"/>
      <w:szCs w:val="16"/>
      <w:lang w:val="en-AU"/>
    </w:rPr>
  </w:style>
  <w:style w:type="character" w:customStyle="1" w:styleId="32">
    <w:name w:val="Основен текст с отстъп 3 Знак"/>
    <w:basedOn w:val="a0"/>
    <w:link w:val="31"/>
    <w:rsid w:val="0018334B"/>
    <w:rPr>
      <w:rFonts w:ascii="Times New Roman" w:eastAsia="Times New Roman" w:hAnsi="Times New Roman" w:cs="Times New Roman"/>
      <w:sz w:val="16"/>
      <w:szCs w:val="16"/>
      <w:lang w:val="en-AU"/>
    </w:rPr>
  </w:style>
  <w:style w:type="paragraph" w:customStyle="1" w:styleId="CharChar">
    <w:name w:val=" Знак Char Char Знак Знак Знак"/>
    <w:basedOn w:val="a"/>
    <w:rsid w:val="0018334B"/>
    <w:pPr>
      <w:tabs>
        <w:tab w:val="left" w:pos="709"/>
      </w:tabs>
    </w:pPr>
    <w:rPr>
      <w:rFonts w:ascii="Tahoma" w:hAnsi="Tahoma"/>
      <w:sz w:val="24"/>
      <w:szCs w:val="24"/>
      <w:lang w:val="pl-PL" w:eastAsia="pl-PL"/>
    </w:rPr>
  </w:style>
  <w:style w:type="paragraph" w:styleId="a6">
    <w:name w:val="Normal (Web)"/>
    <w:basedOn w:val="a"/>
    <w:uiPriority w:val="99"/>
    <w:unhideWhenUsed/>
    <w:rsid w:val="0018334B"/>
    <w:pPr>
      <w:spacing w:before="100" w:beforeAutospacing="1" w:after="100" w:afterAutospacing="1"/>
    </w:pPr>
    <w:rPr>
      <w:sz w:val="24"/>
      <w:szCs w:val="24"/>
      <w:lang w:val="bg-BG" w:eastAsia="bg-BG"/>
    </w:rPr>
  </w:style>
  <w:style w:type="character" w:customStyle="1" w:styleId="newdocreference1">
    <w:name w:val="newdocreference1"/>
    <w:rsid w:val="0018334B"/>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2750</Words>
  <Characters>15677</Characters>
  <Application>Microsoft Office Word</Application>
  <DocSecurity>0</DocSecurity>
  <Lines>130</Lines>
  <Paragraphs>36</Paragraphs>
  <ScaleCrop>false</ScaleCrop>
  <Company/>
  <LinksUpToDate>false</LinksUpToDate>
  <CharactersWithSpaces>18391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 Танева</dc:creator>
  <cp:keywords/>
  <dc:description/>
  <cp:lastModifiedBy>Натали Танева</cp:lastModifiedBy>
  <cp:revision>2</cp:revision>
  <dcterms:created xsi:type="dcterms:W3CDTF">2023-02-10T13:40:00Z</dcterms:created>
  <dcterms:modified xsi:type="dcterms:W3CDTF">2023-02-10T13:42:00Z</dcterms:modified>
</cp:coreProperties>
</file>