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0877739E" w14:textId="77777777" w:rsidR="00FA3715" w:rsidRPr="00EE272C" w:rsidRDefault="00FA3715" w:rsidP="00A17A93">
      <w:pPr>
        <w:spacing w:after="0"/>
        <w:rPr>
          <w:rFonts w:ascii="Times New Roman" w:hAnsi="Times New Roman" w:cs="Times New Roman"/>
          <w:b/>
          <w:sz w:val="48"/>
          <w:szCs w:val="48"/>
          <w:lang w:val="en-US"/>
        </w:rPr>
      </w:pPr>
      <w:bookmarkStart w:id="0" w:name="_Hlk191392557"/>
      <w:bookmarkEnd w:id="0"/>
    </w:p>
    <w:p w14:paraId="1BE3E609" w14:textId="77777777" w:rsidR="009812D1" w:rsidRDefault="009812D1" w:rsidP="00A17A93">
      <w:pPr>
        <w:spacing w:after="0"/>
        <w:jc w:val="center"/>
        <w:rPr>
          <w:rFonts w:ascii="Times New Roman" w:hAnsi="Times New Roman" w:cs="Times New Roman"/>
          <w:b/>
          <w:sz w:val="48"/>
          <w:szCs w:val="48"/>
        </w:rPr>
      </w:pPr>
    </w:p>
    <w:p w14:paraId="457BC68D" w14:textId="77777777" w:rsidR="009812D1" w:rsidRDefault="009812D1" w:rsidP="00A17A93">
      <w:pPr>
        <w:spacing w:after="0"/>
        <w:jc w:val="center"/>
        <w:rPr>
          <w:rFonts w:ascii="Times New Roman" w:hAnsi="Times New Roman" w:cs="Times New Roman"/>
          <w:b/>
          <w:sz w:val="48"/>
          <w:szCs w:val="48"/>
        </w:rPr>
      </w:pPr>
    </w:p>
    <w:p w14:paraId="699B20AE" w14:textId="601056EC" w:rsidR="00217991" w:rsidRDefault="00FA3715" w:rsidP="00A17A93">
      <w:pPr>
        <w:spacing w:after="0"/>
        <w:jc w:val="center"/>
        <w:rPr>
          <w:rFonts w:ascii="Times New Roman" w:hAnsi="Times New Roman" w:cs="Times New Roman"/>
          <w:b/>
          <w:sz w:val="48"/>
          <w:szCs w:val="48"/>
        </w:rPr>
      </w:pPr>
      <w:r w:rsidRPr="00FA3715">
        <w:rPr>
          <w:rFonts w:ascii="Times New Roman" w:hAnsi="Times New Roman" w:cs="Times New Roman"/>
          <w:b/>
          <w:sz w:val="48"/>
          <w:szCs w:val="48"/>
        </w:rPr>
        <w:t>О</w:t>
      </w:r>
      <w:r w:rsidR="009812D1">
        <w:rPr>
          <w:rFonts w:ascii="Times New Roman" w:hAnsi="Times New Roman" w:cs="Times New Roman"/>
          <w:b/>
          <w:sz w:val="48"/>
          <w:szCs w:val="48"/>
        </w:rPr>
        <w:t xml:space="preserve">БЩИНА </w:t>
      </w:r>
      <w:r w:rsidR="00375C3D">
        <w:rPr>
          <w:rFonts w:ascii="Times New Roman" w:hAnsi="Times New Roman" w:cs="Times New Roman"/>
          <w:b/>
          <w:sz w:val="48"/>
          <w:szCs w:val="48"/>
        </w:rPr>
        <w:t>ЕЛХОВО</w:t>
      </w:r>
    </w:p>
    <w:p w14:paraId="753A39B5" w14:textId="77777777" w:rsidR="009812D1" w:rsidRPr="009812D1" w:rsidRDefault="009812D1" w:rsidP="00A17A93">
      <w:pPr>
        <w:spacing w:after="0"/>
        <w:jc w:val="center"/>
        <w:rPr>
          <w:rFonts w:ascii="Times New Roman" w:hAnsi="Times New Roman" w:cs="Times New Roman"/>
          <w:b/>
          <w:sz w:val="48"/>
          <w:szCs w:val="48"/>
        </w:rPr>
      </w:pPr>
    </w:p>
    <w:p w14:paraId="7F419A75" w14:textId="77777777" w:rsidR="00FA3715" w:rsidRPr="00FA3715" w:rsidRDefault="00FA3715" w:rsidP="00A17A93">
      <w:pPr>
        <w:spacing w:after="0"/>
        <w:jc w:val="center"/>
        <w:rPr>
          <w:rFonts w:ascii="Times New Roman" w:hAnsi="Times New Roman" w:cs="Times New Roman"/>
          <w:b/>
          <w:sz w:val="48"/>
          <w:szCs w:val="48"/>
        </w:rPr>
      </w:pPr>
      <w:r w:rsidRPr="00FA3715">
        <w:rPr>
          <w:rFonts w:ascii="Times New Roman" w:hAnsi="Times New Roman" w:cs="Times New Roman"/>
          <w:b/>
          <w:sz w:val="48"/>
          <w:szCs w:val="48"/>
        </w:rPr>
        <w:t>ОБЩИНСКА ПРОГРАМА ПО ЕНЕРГИЙНА ЕФЕКТИВНОСТ</w:t>
      </w:r>
    </w:p>
    <w:p w14:paraId="12CF8640" w14:textId="4E3227EE" w:rsidR="00FA3715" w:rsidRDefault="00FA3715" w:rsidP="00A17A93">
      <w:pPr>
        <w:spacing w:after="0"/>
        <w:jc w:val="center"/>
        <w:rPr>
          <w:rFonts w:ascii="Times New Roman" w:hAnsi="Times New Roman" w:cs="Times New Roman"/>
          <w:b/>
          <w:sz w:val="48"/>
          <w:szCs w:val="48"/>
        </w:rPr>
      </w:pPr>
      <w:r w:rsidRPr="00FA3715">
        <w:rPr>
          <w:rFonts w:ascii="Times New Roman" w:hAnsi="Times New Roman" w:cs="Times New Roman"/>
          <w:b/>
          <w:sz w:val="48"/>
          <w:szCs w:val="48"/>
        </w:rPr>
        <w:t>20</w:t>
      </w:r>
      <w:r w:rsidR="009A4492">
        <w:rPr>
          <w:rFonts w:ascii="Times New Roman" w:hAnsi="Times New Roman" w:cs="Times New Roman"/>
          <w:b/>
          <w:sz w:val="48"/>
          <w:szCs w:val="48"/>
          <w:lang w:val="en-US"/>
        </w:rPr>
        <w:t>2</w:t>
      </w:r>
      <w:r w:rsidR="009812D1">
        <w:rPr>
          <w:rFonts w:ascii="Times New Roman" w:hAnsi="Times New Roman" w:cs="Times New Roman"/>
          <w:b/>
          <w:sz w:val="48"/>
          <w:szCs w:val="48"/>
        </w:rPr>
        <w:t>5</w:t>
      </w:r>
      <w:r w:rsidRPr="00FA3715">
        <w:rPr>
          <w:rFonts w:ascii="Times New Roman" w:hAnsi="Times New Roman" w:cs="Times New Roman"/>
          <w:b/>
          <w:sz w:val="48"/>
          <w:szCs w:val="48"/>
        </w:rPr>
        <w:t xml:space="preserve"> – 20</w:t>
      </w:r>
      <w:r w:rsidR="009812D1">
        <w:rPr>
          <w:rFonts w:ascii="Times New Roman" w:hAnsi="Times New Roman" w:cs="Times New Roman"/>
          <w:b/>
          <w:sz w:val="48"/>
          <w:szCs w:val="48"/>
        </w:rPr>
        <w:t>30</w:t>
      </w:r>
      <w:r w:rsidRPr="00FA3715">
        <w:rPr>
          <w:rFonts w:ascii="Times New Roman" w:hAnsi="Times New Roman" w:cs="Times New Roman"/>
          <w:b/>
          <w:sz w:val="48"/>
          <w:szCs w:val="48"/>
        </w:rPr>
        <w:t xml:space="preserve"> </w:t>
      </w:r>
      <w:r w:rsidR="009A4492">
        <w:rPr>
          <w:rFonts w:ascii="Times New Roman" w:hAnsi="Times New Roman" w:cs="Times New Roman"/>
          <w:b/>
          <w:sz w:val="48"/>
          <w:szCs w:val="48"/>
        </w:rPr>
        <w:t>г</w:t>
      </w:r>
      <w:r w:rsidRPr="00FA3715">
        <w:rPr>
          <w:rFonts w:ascii="Times New Roman" w:hAnsi="Times New Roman" w:cs="Times New Roman"/>
          <w:b/>
          <w:sz w:val="48"/>
          <w:szCs w:val="48"/>
        </w:rPr>
        <w:t>.</w:t>
      </w:r>
    </w:p>
    <w:p w14:paraId="7C804B79" w14:textId="2303F384" w:rsidR="00CF45B3" w:rsidRDefault="00CF45B3" w:rsidP="00A17A93">
      <w:pPr>
        <w:spacing w:after="0"/>
        <w:jc w:val="center"/>
        <w:rPr>
          <w:rFonts w:ascii="Times New Roman" w:hAnsi="Times New Roman" w:cs="Times New Roman"/>
          <w:b/>
          <w:sz w:val="48"/>
          <w:szCs w:val="48"/>
        </w:rPr>
      </w:pPr>
    </w:p>
    <w:p w14:paraId="3E5DEF96" w14:textId="3036D2B7" w:rsidR="00FA3715" w:rsidRDefault="00FA3715" w:rsidP="00A17A93">
      <w:pPr>
        <w:spacing w:after="0"/>
        <w:jc w:val="center"/>
        <w:rPr>
          <w:rFonts w:ascii="Times New Roman" w:hAnsi="Times New Roman" w:cs="Times New Roman"/>
          <w:b/>
          <w:sz w:val="48"/>
          <w:szCs w:val="48"/>
        </w:rPr>
      </w:pPr>
    </w:p>
    <w:p w14:paraId="60C22D1A" w14:textId="383B1A04" w:rsidR="00FA6145" w:rsidRDefault="00375C3D" w:rsidP="00A17A93">
      <w:pPr>
        <w:spacing w:after="0"/>
        <w:jc w:val="center"/>
        <w:rPr>
          <w:rFonts w:ascii="Times New Roman" w:hAnsi="Times New Roman" w:cs="Times New Roman"/>
          <w:b/>
          <w:sz w:val="48"/>
          <w:szCs w:val="48"/>
        </w:rPr>
      </w:pPr>
      <w:r>
        <w:rPr>
          <w:noProof/>
          <w:lang w:val="en-US"/>
        </w:rPr>
        <w:drawing>
          <wp:inline distT="0" distB="0" distL="0" distR="0" wp14:anchorId="4E61E6CA" wp14:editId="14FA0FF4">
            <wp:extent cx="2971800" cy="2676525"/>
            <wp:effectExtent l="0" t="0" r="0" b="9525"/>
            <wp:docPr id="5" name="Picture 4" descr="ОБЩИНА ЕЛХОВО - Biznes-catalog.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ОБЩИНА ЕЛХОВО - Biznes-catalog.com"/>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2971800" cy="2676525"/>
                    </a:xfrm>
                    <a:prstGeom prst="rect">
                      <a:avLst/>
                    </a:prstGeom>
                    <a:noFill/>
                    <a:ln>
                      <a:noFill/>
                    </a:ln>
                  </pic:spPr>
                </pic:pic>
              </a:graphicData>
            </a:graphic>
          </wp:inline>
        </w:drawing>
      </w:r>
    </w:p>
    <w:p w14:paraId="631FAD02" w14:textId="77777777" w:rsidR="009812D1" w:rsidRDefault="009812D1" w:rsidP="00A17A93">
      <w:pPr>
        <w:spacing w:after="0"/>
        <w:jc w:val="center"/>
        <w:rPr>
          <w:rFonts w:ascii="Times New Roman" w:hAnsi="Times New Roman" w:cs="Times New Roman"/>
          <w:b/>
          <w:sz w:val="48"/>
          <w:szCs w:val="48"/>
        </w:rPr>
      </w:pPr>
    </w:p>
    <w:p w14:paraId="15B89189" w14:textId="77777777" w:rsidR="00FA3715" w:rsidRDefault="00FA3715" w:rsidP="00A17A93">
      <w:pPr>
        <w:spacing w:after="0"/>
        <w:jc w:val="center"/>
        <w:rPr>
          <w:rFonts w:ascii="Times New Roman" w:hAnsi="Times New Roman" w:cs="Times New Roman"/>
          <w:b/>
          <w:sz w:val="48"/>
          <w:szCs w:val="48"/>
        </w:rPr>
      </w:pPr>
    </w:p>
    <w:p w14:paraId="732AB2C0" w14:textId="5ED31AC3" w:rsidR="00FA3715" w:rsidRPr="00116FC9" w:rsidRDefault="00375C3D" w:rsidP="00A17A93">
      <w:pPr>
        <w:spacing w:after="0"/>
        <w:jc w:val="center"/>
        <w:rPr>
          <w:rFonts w:ascii="Times New Roman" w:hAnsi="Times New Roman" w:cs="Times New Roman"/>
          <w:sz w:val="28"/>
          <w:szCs w:val="28"/>
        </w:rPr>
      </w:pPr>
      <w:r w:rsidRPr="00116FC9">
        <w:rPr>
          <w:rFonts w:ascii="Times New Roman" w:hAnsi="Times New Roman" w:cs="Times New Roman"/>
          <w:sz w:val="28"/>
          <w:szCs w:val="28"/>
        </w:rPr>
        <w:t>Февр</w:t>
      </w:r>
      <w:r w:rsidR="009812D1" w:rsidRPr="00116FC9">
        <w:rPr>
          <w:rFonts w:ascii="Times New Roman" w:hAnsi="Times New Roman" w:cs="Times New Roman"/>
          <w:sz w:val="28"/>
          <w:szCs w:val="28"/>
        </w:rPr>
        <w:t>уари</w:t>
      </w:r>
      <w:r w:rsidR="009A4492" w:rsidRPr="00116FC9">
        <w:rPr>
          <w:rFonts w:ascii="Times New Roman" w:hAnsi="Times New Roman" w:cs="Times New Roman"/>
          <w:sz w:val="28"/>
          <w:szCs w:val="28"/>
        </w:rPr>
        <w:t>,</w:t>
      </w:r>
      <w:r w:rsidR="001367E3" w:rsidRPr="00116FC9">
        <w:rPr>
          <w:rFonts w:ascii="Times New Roman" w:hAnsi="Times New Roman" w:cs="Times New Roman"/>
          <w:sz w:val="28"/>
          <w:szCs w:val="28"/>
        </w:rPr>
        <w:t xml:space="preserve"> 20</w:t>
      </w:r>
      <w:r w:rsidR="009A4492" w:rsidRPr="00116FC9">
        <w:rPr>
          <w:rFonts w:ascii="Times New Roman" w:hAnsi="Times New Roman" w:cs="Times New Roman"/>
          <w:sz w:val="28"/>
          <w:szCs w:val="28"/>
        </w:rPr>
        <w:t>2</w:t>
      </w:r>
      <w:r w:rsidR="009812D1" w:rsidRPr="00116FC9">
        <w:rPr>
          <w:rFonts w:ascii="Times New Roman" w:hAnsi="Times New Roman" w:cs="Times New Roman"/>
          <w:sz w:val="28"/>
          <w:szCs w:val="28"/>
        </w:rPr>
        <w:t>5</w:t>
      </w:r>
      <w:r w:rsidR="00FA3715" w:rsidRPr="00116FC9">
        <w:rPr>
          <w:rFonts w:ascii="Times New Roman" w:hAnsi="Times New Roman" w:cs="Times New Roman"/>
          <w:sz w:val="28"/>
          <w:szCs w:val="28"/>
        </w:rPr>
        <w:t xml:space="preserve"> г.</w:t>
      </w:r>
    </w:p>
    <w:p w14:paraId="6CEFEEAA" w14:textId="77777777" w:rsidR="00375C3D" w:rsidRDefault="00375C3D" w:rsidP="00A17A93">
      <w:pPr>
        <w:spacing w:after="0"/>
        <w:jc w:val="center"/>
        <w:rPr>
          <w:rFonts w:ascii="Times New Roman" w:hAnsi="Times New Roman" w:cs="Times New Roman"/>
          <w:sz w:val="48"/>
          <w:szCs w:val="48"/>
        </w:rPr>
      </w:pPr>
    </w:p>
    <w:p w14:paraId="4818580D" w14:textId="3E429327" w:rsidR="00FA3715" w:rsidRPr="009812D1" w:rsidRDefault="00C96AE4" w:rsidP="00A17A93">
      <w:pPr>
        <w:spacing w:after="0"/>
        <w:jc w:val="both"/>
        <w:rPr>
          <w:rFonts w:ascii="Times New Roman" w:hAnsi="Times New Roman" w:cs="Times New Roman"/>
          <w:b/>
          <w:bCs/>
          <w:sz w:val="24"/>
          <w:szCs w:val="24"/>
        </w:rPr>
      </w:pPr>
      <w:r w:rsidRPr="009812D1">
        <w:rPr>
          <w:rFonts w:ascii="Times New Roman" w:hAnsi="Times New Roman" w:cs="Times New Roman"/>
          <w:b/>
          <w:bCs/>
          <w:sz w:val="24"/>
          <w:szCs w:val="24"/>
        </w:rPr>
        <w:t>Съдържание:</w:t>
      </w:r>
    </w:p>
    <w:p w14:paraId="68F6BE91" w14:textId="13A95852" w:rsidR="00C96AE4" w:rsidRPr="001D0C42" w:rsidRDefault="00C96AE4" w:rsidP="00A17A93">
      <w:pPr>
        <w:tabs>
          <w:tab w:val="left" w:pos="8931"/>
        </w:tabs>
        <w:spacing w:after="0"/>
        <w:jc w:val="both"/>
        <w:rPr>
          <w:rFonts w:ascii="Times New Roman" w:hAnsi="Times New Roman" w:cs="Times New Roman"/>
          <w:sz w:val="24"/>
          <w:szCs w:val="24"/>
        </w:rPr>
      </w:pPr>
      <w:r w:rsidRPr="001D0C42">
        <w:rPr>
          <w:rFonts w:ascii="Times New Roman" w:hAnsi="Times New Roman" w:cs="Times New Roman"/>
          <w:sz w:val="24"/>
          <w:szCs w:val="24"/>
        </w:rPr>
        <w:t>1. ВЪВЕДЕНИЕ</w:t>
      </w:r>
      <w:r w:rsidR="00D53C60" w:rsidRPr="001D0C42">
        <w:rPr>
          <w:rFonts w:ascii="Times New Roman" w:hAnsi="Times New Roman" w:cs="Times New Roman"/>
          <w:sz w:val="24"/>
          <w:szCs w:val="24"/>
        </w:rPr>
        <w:t>.........................................................................</w:t>
      </w:r>
      <w:r w:rsidR="0015202F" w:rsidRPr="001D0C42">
        <w:rPr>
          <w:rFonts w:ascii="Times New Roman" w:hAnsi="Times New Roman" w:cs="Times New Roman"/>
          <w:sz w:val="24"/>
          <w:szCs w:val="24"/>
        </w:rPr>
        <w:t>..............................</w:t>
      </w:r>
      <w:r w:rsidR="00D53C60" w:rsidRPr="001D0C42">
        <w:rPr>
          <w:rFonts w:ascii="Times New Roman" w:hAnsi="Times New Roman" w:cs="Times New Roman"/>
          <w:sz w:val="24"/>
          <w:szCs w:val="24"/>
        </w:rPr>
        <w:t>...........</w:t>
      </w:r>
    </w:p>
    <w:p w14:paraId="5CF9A454" w14:textId="3D1AC508" w:rsidR="00C96AE4" w:rsidRPr="001D0C42" w:rsidRDefault="000C0AF9" w:rsidP="00A17A93">
      <w:pPr>
        <w:spacing w:after="0"/>
        <w:jc w:val="both"/>
        <w:rPr>
          <w:rFonts w:ascii="Times New Roman" w:hAnsi="Times New Roman" w:cs="Times New Roman"/>
          <w:sz w:val="24"/>
          <w:szCs w:val="24"/>
        </w:rPr>
      </w:pPr>
      <w:r w:rsidRPr="001D0C42">
        <w:rPr>
          <w:rFonts w:ascii="Times New Roman" w:hAnsi="Times New Roman" w:cs="Times New Roman"/>
          <w:sz w:val="24"/>
          <w:szCs w:val="24"/>
        </w:rPr>
        <w:t>2. ОСНОВАНИЕ</w:t>
      </w:r>
      <w:r w:rsidR="00C96AE4" w:rsidRPr="001D0C42">
        <w:rPr>
          <w:rFonts w:ascii="Times New Roman" w:hAnsi="Times New Roman" w:cs="Times New Roman"/>
          <w:sz w:val="24"/>
          <w:szCs w:val="24"/>
        </w:rPr>
        <w:t xml:space="preserve"> ЗА РАЗРАБОТВАНЕ</w:t>
      </w:r>
      <w:r w:rsidR="00D53C60" w:rsidRPr="001D0C42">
        <w:rPr>
          <w:rFonts w:ascii="Times New Roman" w:hAnsi="Times New Roman" w:cs="Times New Roman"/>
          <w:sz w:val="24"/>
          <w:szCs w:val="24"/>
        </w:rPr>
        <w:t>...................................</w:t>
      </w:r>
      <w:r w:rsidR="0015202F" w:rsidRPr="001D0C42">
        <w:rPr>
          <w:rFonts w:ascii="Times New Roman" w:hAnsi="Times New Roman" w:cs="Times New Roman"/>
          <w:sz w:val="24"/>
          <w:szCs w:val="24"/>
        </w:rPr>
        <w:t>.............................</w:t>
      </w:r>
      <w:r w:rsidR="0082191D" w:rsidRPr="001D0C42">
        <w:rPr>
          <w:rFonts w:ascii="Times New Roman" w:hAnsi="Times New Roman" w:cs="Times New Roman"/>
          <w:sz w:val="24"/>
          <w:szCs w:val="24"/>
        </w:rPr>
        <w:t>........</w:t>
      </w:r>
    </w:p>
    <w:p w14:paraId="70221AAE" w14:textId="0E784372" w:rsidR="00C96AE4" w:rsidRPr="001D0C42" w:rsidRDefault="00C96AE4" w:rsidP="00A17A93">
      <w:pPr>
        <w:spacing w:after="0"/>
        <w:jc w:val="both"/>
        <w:rPr>
          <w:rFonts w:ascii="Times New Roman" w:hAnsi="Times New Roman" w:cs="Times New Roman"/>
          <w:sz w:val="24"/>
          <w:szCs w:val="24"/>
        </w:rPr>
      </w:pPr>
      <w:r w:rsidRPr="001D0C42">
        <w:rPr>
          <w:rFonts w:ascii="Times New Roman" w:hAnsi="Times New Roman" w:cs="Times New Roman"/>
          <w:sz w:val="24"/>
          <w:szCs w:val="24"/>
        </w:rPr>
        <w:t>3. НОРМАТИВНА БАЗА</w:t>
      </w:r>
      <w:r w:rsidR="00D53C60" w:rsidRPr="001D0C42">
        <w:rPr>
          <w:rFonts w:ascii="Times New Roman" w:hAnsi="Times New Roman" w:cs="Times New Roman"/>
          <w:sz w:val="24"/>
          <w:szCs w:val="24"/>
        </w:rPr>
        <w:t>.....................................................................</w:t>
      </w:r>
      <w:r w:rsidR="0082191D" w:rsidRPr="001D0C42">
        <w:rPr>
          <w:rFonts w:ascii="Times New Roman" w:hAnsi="Times New Roman" w:cs="Times New Roman"/>
          <w:sz w:val="24"/>
          <w:szCs w:val="24"/>
        </w:rPr>
        <w:t>.........................</w:t>
      </w:r>
    </w:p>
    <w:p w14:paraId="36C01673" w14:textId="4A7A43B7" w:rsidR="00C76AC4" w:rsidRPr="001D0C42" w:rsidRDefault="00C76AC4" w:rsidP="00A17A93">
      <w:pPr>
        <w:spacing w:after="0"/>
        <w:jc w:val="both"/>
        <w:rPr>
          <w:rFonts w:ascii="Times New Roman" w:hAnsi="Times New Roman" w:cs="Times New Roman"/>
          <w:sz w:val="24"/>
          <w:szCs w:val="24"/>
        </w:rPr>
      </w:pPr>
      <w:r w:rsidRPr="001D0C42">
        <w:rPr>
          <w:rFonts w:ascii="Times New Roman" w:hAnsi="Times New Roman" w:cs="Times New Roman"/>
          <w:sz w:val="24"/>
          <w:szCs w:val="24"/>
        </w:rPr>
        <w:t>3.1. Д</w:t>
      </w:r>
      <w:r w:rsidR="001F3E3B" w:rsidRPr="001D0C42">
        <w:rPr>
          <w:rFonts w:ascii="Times New Roman" w:hAnsi="Times New Roman" w:cs="Times New Roman"/>
          <w:sz w:val="24"/>
          <w:szCs w:val="24"/>
        </w:rPr>
        <w:t>ирективи на Европейския съюз в областта на енергийната ефективност</w:t>
      </w:r>
      <w:r w:rsidRPr="001D0C42">
        <w:rPr>
          <w:rFonts w:ascii="Times New Roman" w:hAnsi="Times New Roman" w:cs="Times New Roman"/>
          <w:sz w:val="24"/>
          <w:szCs w:val="24"/>
        </w:rPr>
        <w:t>..............</w:t>
      </w:r>
    </w:p>
    <w:p w14:paraId="1A79FA63" w14:textId="2B2D097B" w:rsidR="00C76AC4" w:rsidRPr="001D0C42" w:rsidRDefault="00C76AC4" w:rsidP="00A17A93">
      <w:pPr>
        <w:spacing w:after="0"/>
        <w:jc w:val="both"/>
        <w:rPr>
          <w:rFonts w:ascii="Times New Roman" w:hAnsi="Times New Roman" w:cs="Times New Roman"/>
          <w:sz w:val="24"/>
          <w:szCs w:val="24"/>
        </w:rPr>
      </w:pPr>
      <w:r w:rsidRPr="001D0C42">
        <w:rPr>
          <w:rFonts w:ascii="Times New Roman" w:hAnsi="Times New Roman" w:cs="Times New Roman"/>
          <w:sz w:val="24"/>
          <w:szCs w:val="24"/>
        </w:rPr>
        <w:lastRenderedPageBreak/>
        <w:t>3.2. З</w:t>
      </w:r>
      <w:r w:rsidR="001F3E3B" w:rsidRPr="001D0C42">
        <w:rPr>
          <w:rFonts w:ascii="Times New Roman" w:hAnsi="Times New Roman" w:cs="Times New Roman"/>
          <w:sz w:val="24"/>
          <w:szCs w:val="24"/>
        </w:rPr>
        <w:t>акон за енергийната ефективност...................................</w:t>
      </w:r>
      <w:r w:rsidRPr="001D0C42">
        <w:rPr>
          <w:rFonts w:ascii="Times New Roman" w:hAnsi="Times New Roman" w:cs="Times New Roman"/>
          <w:sz w:val="24"/>
          <w:szCs w:val="24"/>
        </w:rPr>
        <w:t>..............................................</w:t>
      </w:r>
    </w:p>
    <w:p w14:paraId="6BEA4329" w14:textId="046F2130" w:rsidR="00C76AC4" w:rsidRPr="001D0C42" w:rsidRDefault="00C76AC4" w:rsidP="00A17A93">
      <w:pPr>
        <w:spacing w:after="0"/>
        <w:jc w:val="both"/>
        <w:rPr>
          <w:rFonts w:ascii="Times New Roman" w:hAnsi="Times New Roman" w:cs="Times New Roman"/>
          <w:sz w:val="24"/>
          <w:szCs w:val="24"/>
        </w:rPr>
      </w:pPr>
      <w:r w:rsidRPr="001D0C42">
        <w:rPr>
          <w:rFonts w:ascii="Times New Roman" w:hAnsi="Times New Roman" w:cs="Times New Roman"/>
          <w:sz w:val="24"/>
          <w:szCs w:val="24"/>
        </w:rPr>
        <w:t>3.3. З</w:t>
      </w:r>
      <w:r w:rsidR="001F3E3B" w:rsidRPr="001D0C42">
        <w:rPr>
          <w:rFonts w:ascii="Times New Roman" w:hAnsi="Times New Roman" w:cs="Times New Roman"/>
          <w:sz w:val="24"/>
          <w:szCs w:val="24"/>
        </w:rPr>
        <w:t>акон за енергията от възобновяеми източници............................</w:t>
      </w:r>
      <w:r w:rsidR="00F3304B" w:rsidRPr="001D0C42">
        <w:rPr>
          <w:rFonts w:ascii="Times New Roman" w:hAnsi="Times New Roman" w:cs="Times New Roman"/>
          <w:sz w:val="24"/>
          <w:szCs w:val="24"/>
        </w:rPr>
        <w:t>................................</w:t>
      </w:r>
    </w:p>
    <w:p w14:paraId="56DC5DD6" w14:textId="79716CE8" w:rsidR="001F3E3B" w:rsidRPr="001D0C42" w:rsidRDefault="00F3304B" w:rsidP="00A17A93">
      <w:pPr>
        <w:spacing w:after="0"/>
        <w:jc w:val="both"/>
        <w:rPr>
          <w:rFonts w:ascii="Times New Roman" w:hAnsi="Times New Roman" w:cs="Times New Roman"/>
          <w:sz w:val="24"/>
          <w:szCs w:val="24"/>
        </w:rPr>
      </w:pPr>
      <w:r w:rsidRPr="001D0C42">
        <w:rPr>
          <w:rFonts w:ascii="Times New Roman" w:hAnsi="Times New Roman" w:cs="Times New Roman"/>
          <w:sz w:val="24"/>
          <w:szCs w:val="24"/>
        </w:rPr>
        <w:t>3.4. З</w:t>
      </w:r>
      <w:r w:rsidR="001F3E3B" w:rsidRPr="001D0C42">
        <w:rPr>
          <w:rFonts w:ascii="Times New Roman" w:hAnsi="Times New Roman" w:cs="Times New Roman"/>
          <w:sz w:val="24"/>
          <w:szCs w:val="24"/>
        </w:rPr>
        <w:t>акон за енергетиката.......................................................................................................</w:t>
      </w:r>
    </w:p>
    <w:p w14:paraId="27E8C5DF" w14:textId="05116C6C" w:rsidR="00F3304B" w:rsidRPr="001D0C42" w:rsidRDefault="00F3304B" w:rsidP="00A17A93">
      <w:pPr>
        <w:spacing w:after="0"/>
        <w:jc w:val="both"/>
        <w:rPr>
          <w:rFonts w:ascii="Times New Roman" w:hAnsi="Times New Roman" w:cs="Times New Roman"/>
          <w:sz w:val="24"/>
          <w:szCs w:val="24"/>
          <w:lang w:val="en-US"/>
        </w:rPr>
      </w:pPr>
      <w:r w:rsidRPr="001D0C42">
        <w:rPr>
          <w:rFonts w:ascii="Times New Roman" w:hAnsi="Times New Roman" w:cs="Times New Roman"/>
          <w:sz w:val="24"/>
          <w:szCs w:val="24"/>
        </w:rPr>
        <w:t>.5. З</w:t>
      </w:r>
      <w:r w:rsidR="001F3E3B" w:rsidRPr="001D0C42">
        <w:rPr>
          <w:rFonts w:ascii="Times New Roman" w:hAnsi="Times New Roman" w:cs="Times New Roman"/>
          <w:sz w:val="24"/>
          <w:szCs w:val="24"/>
        </w:rPr>
        <w:t>акон за устройство на територията........................</w:t>
      </w:r>
      <w:r w:rsidRPr="001D0C42">
        <w:rPr>
          <w:rFonts w:ascii="Times New Roman" w:hAnsi="Times New Roman" w:cs="Times New Roman"/>
          <w:sz w:val="24"/>
          <w:szCs w:val="24"/>
        </w:rPr>
        <w:t>..........................................................</w:t>
      </w:r>
    </w:p>
    <w:p w14:paraId="67668230" w14:textId="2D8E02E1" w:rsidR="00C96AE4" w:rsidRPr="001D0C42" w:rsidRDefault="00C96AE4" w:rsidP="00A17A93">
      <w:pPr>
        <w:spacing w:after="0"/>
        <w:jc w:val="both"/>
        <w:rPr>
          <w:rFonts w:ascii="Times New Roman" w:hAnsi="Times New Roman" w:cs="Times New Roman"/>
          <w:sz w:val="24"/>
          <w:szCs w:val="24"/>
        </w:rPr>
      </w:pPr>
      <w:r w:rsidRPr="001D0C42">
        <w:rPr>
          <w:rFonts w:ascii="Times New Roman" w:hAnsi="Times New Roman" w:cs="Times New Roman"/>
          <w:sz w:val="24"/>
          <w:szCs w:val="24"/>
        </w:rPr>
        <w:t xml:space="preserve">4. ОБЩ ПРОФИЛ НА ОБЩИНА </w:t>
      </w:r>
      <w:r w:rsidR="00375C3D">
        <w:rPr>
          <w:rFonts w:ascii="Times New Roman" w:hAnsi="Times New Roman" w:cs="Times New Roman"/>
          <w:sz w:val="24"/>
          <w:szCs w:val="24"/>
        </w:rPr>
        <w:t>ЕЛХОВО</w:t>
      </w:r>
      <w:r w:rsidR="00D53C60" w:rsidRPr="001D0C42">
        <w:rPr>
          <w:rFonts w:ascii="Times New Roman" w:hAnsi="Times New Roman" w:cs="Times New Roman"/>
          <w:sz w:val="24"/>
          <w:szCs w:val="24"/>
        </w:rPr>
        <w:t>.</w:t>
      </w:r>
      <w:r w:rsidR="00D5162C" w:rsidRPr="001D0C42">
        <w:rPr>
          <w:rFonts w:ascii="Times New Roman" w:hAnsi="Times New Roman" w:cs="Times New Roman"/>
          <w:sz w:val="24"/>
          <w:szCs w:val="24"/>
        </w:rPr>
        <w:t>..</w:t>
      </w:r>
      <w:r w:rsidR="00D53C60" w:rsidRPr="001D0C42">
        <w:rPr>
          <w:rFonts w:ascii="Times New Roman" w:hAnsi="Times New Roman" w:cs="Times New Roman"/>
          <w:sz w:val="24"/>
          <w:szCs w:val="24"/>
        </w:rPr>
        <w:t>............................</w:t>
      </w:r>
      <w:r w:rsidR="00D5162C" w:rsidRPr="001D0C42">
        <w:rPr>
          <w:rFonts w:ascii="Times New Roman" w:hAnsi="Times New Roman" w:cs="Times New Roman"/>
          <w:sz w:val="24"/>
          <w:szCs w:val="24"/>
        </w:rPr>
        <w:t>........................</w:t>
      </w:r>
      <w:r w:rsidR="00F3103B" w:rsidRPr="001D0C42">
        <w:rPr>
          <w:rFonts w:ascii="Times New Roman" w:hAnsi="Times New Roman" w:cs="Times New Roman"/>
          <w:sz w:val="24"/>
          <w:szCs w:val="24"/>
        </w:rPr>
        <w:t>............</w:t>
      </w:r>
    </w:p>
    <w:p w14:paraId="629D6ABD" w14:textId="4A3E14E7" w:rsidR="00773962" w:rsidRPr="001D0C42" w:rsidRDefault="00773962" w:rsidP="00A17A93">
      <w:pPr>
        <w:spacing w:after="0"/>
        <w:jc w:val="both"/>
        <w:rPr>
          <w:rFonts w:ascii="Times New Roman" w:hAnsi="Times New Roman" w:cs="Times New Roman"/>
          <w:sz w:val="24"/>
          <w:szCs w:val="24"/>
        </w:rPr>
      </w:pPr>
      <w:r w:rsidRPr="001D0C42">
        <w:rPr>
          <w:rFonts w:ascii="Times New Roman" w:hAnsi="Times New Roman" w:cs="Times New Roman"/>
          <w:sz w:val="24"/>
          <w:szCs w:val="24"/>
        </w:rPr>
        <w:t xml:space="preserve">   4.1</w:t>
      </w:r>
      <w:r w:rsidR="001F3E3B" w:rsidRPr="001D0C42">
        <w:rPr>
          <w:rFonts w:ascii="Times New Roman" w:hAnsi="Times New Roman" w:cs="Times New Roman"/>
          <w:sz w:val="24"/>
          <w:szCs w:val="24"/>
        </w:rPr>
        <w:t>.</w:t>
      </w:r>
      <w:r w:rsidRPr="001D0C42">
        <w:rPr>
          <w:rFonts w:ascii="Times New Roman" w:hAnsi="Times New Roman" w:cs="Times New Roman"/>
          <w:sz w:val="24"/>
          <w:szCs w:val="24"/>
        </w:rPr>
        <w:t xml:space="preserve"> Г</w:t>
      </w:r>
      <w:r w:rsidR="00F3103B" w:rsidRPr="001D0C42">
        <w:rPr>
          <w:rFonts w:ascii="Times New Roman" w:hAnsi="Times New Roman" w:cs="Times New Roman"/>
          <w:sz w:val="24"/>
          <w:szCs w:val="24"/>
        </w:rPr>
        <w:t>ео</w:t>
      </w:r>
      <w:r w:rsidR="001F3E3B" w:rsidRPr="001D0C42">
        <w:rPr>
          <w:rFonts w:ascii="Times New Roman" w:hAnsi="Times New Roman" w:cs="Times New Roman"/>
          <w:sz w:val="24"/>
          <w:szCs w:val="24"/>
        </w:rPr>
        <w:t>графско местоположение и климат.........................</w:t>
      </w:r>
      <w:r w:rsidR="00F3103B" w:rsidRPr="001D0C42">
        <w:rPr>
          <w:rFonts w:ascii="Times New Roman" w:hAnsi="Times New Roman" w:cs="Times New Roman"/>
          <w:sz w:val="24"/>
          <w:szCs w:val="24"/>
        </w:rPr>
        <w:t>.................................................</w:t>
      </w:r>
    </w:p>
    <w:p w14:paraId="4C14C5CD" w14:textId="6A654612" w:rsidR="00773962" w:rsidRPr="001D0C42" w:rsidRDefault="00773962" w:rsidP="00A17A93">
      <w:pPr>
        <w:spacing w:after="0"/>
        <w:jc w:val="both"/>
        <w:rPr>
          <w:rFonts w:ascii="Times New Roman" w:hAnsi="Times New Roman" w:cs="Times New Roman"/>
          <w:sz w:val="24"/>
          <w:szCs w:val="24"/>
        </w:rPr>
      </w:pPr>
      <w:r w:rsidRPr="001D0C42">
        <w:rPr>
          <w:rFonts w:ascii="Times New Roman" w:hAnsi="Times New Roman" w:cs="Times New Roman"/>
          <w:sz w:val="24"/>
          <w:szCs w:val="24"/>
        </w:rPr>
        <w:t xml:space="preserve">   4.2</w:t>
      </w:r>
      <w:r w:rsidR="001F3E3B" w:rsidRPr="001D0C42">
        <w:rPr>
          <w:rFonts w:ascii="Times New Roman" w:hAnsi="Times New Roman" w:cs="Times New Roman"/>
          <w:sz w:val="24"/>
          <w:szCs w:val="24"/>
        </w:rPr>
        <w:t>.</w:t>
      </w:r>
      <w:r w:rsidRPr="001D0C42">
        <w:rPr>
          <w:rFonts w:ascii="Times New Roman" w:hAnsi="Times New Roman" w:cs="Times New Roman"/>
          <w:sz w:val="24"/>
          <w:szCs w:val="24"/>
        </w:rPr>
        <w:t xml:space="preserve"> </w:t>
      </w:r>
      <w:r w:rsidR="001F3E3B" w:rsidRPr="001D0C42">
        <w:rPr>
          <w:rFonts w:ascii="Times New Roman" w:hAnsi="Times New Roman" w:cs="Times New Roman"/>
          <w:sz w:val="24"/>
          <w:szCs w:val="24"/>
        </w:rPr>
        <w:t>Демографско състояние</w:t>
      </w:r>
      <w:r w:rsidR="00F817CE" w:rsidRPr="001D0C42">
        <w:rPr>
          <w:rFonts w:ascii="Times New Roman" w:hAnsi="Times New Roman" w:cs="Times New Roman"/>
          <w:sz w:val="24"/>
          <w:szCs w:val="24"/>
        </w:rPr>
        <w:t>...............................................................</w:t>
      </w:r>
      <w:r w:rsidR="0082191D" w:rsidRPr="001D0C42">
        <w:rPr>
          <w:rFonts w:ascii="Times New Roman" w:hAnsi="Times New Roman" w:cs="Times New Roman"/>
          <w:sz w:val="24"/>
          <w:szCs w:val="24"/>
        </w:rPr>
        <w:t>.......................</w:t>
      </w:r>
      <w:r w:rsidR="00F3103B" w:rsidRPr="001D0C42">
        <w:rPr>
          <w:rFonts w:ascii="Times New Roman" w:hAnsi="Times New Roman" w:cs="Times New Roman"/>
          <w:sz w:val="24"/>
          <w:szCs w:val="24"/>
        </w:rPr>
        <w:t>..............</w:t>
      </w:r>
    </w:p>
    <w:p w14:paraId="7FF0B35E" w14:textId="54852B56" w:rsidR="00773962" w:rsidRDefault="000C0AF9" w:rsidP="00A17A93">
      <w:pPr>
        <w:spacing w:after="0"/>
        <w:jc w:val="both"/>
        <w:rPr>
          <w:rFonts w:ascii="Times New Roman" w:hAnsi="Times New Roman" w:cs="Times New Roman"/>
          <w:sz w:val="24"/>
          <w:szCs w:val="24"/>
        </w:rPr>
      </w:pPr>
      <w:r w:rsidRPr="001D0C42">
        <w:rPr>
          <w:rFonts w:ascii="Times New Roman" w:hAnsi="Times New Roman" w:cs="Times New Roman"/>
          <w:sz w:val="24"/>
          <w:szCs w:val="24"/>
        </w:rPr>
        <w:t xml:space="preserve">   4.</w:t>
      </w:r>
      <w:r w:rsidR="001F3E3B" w:rsidRPr="001D0C42">
        <w:rPr>
          <w:rFonts w:ascii="Times New Roman" w:hAnsi="Times New Roman" w:cs="Times New Roman"/>
          <w:sz w:val="24"/>
          <w:szCs w:val="24"/>
        </w:rPr>
        <w:t>3.</w:t>
      </w:r>
      <w:r w:rsidRPr="001D0C42">
        <w:rPr>
          <w:rFonts w:ascii="Times New Roman" w:hAnsi="Times New Roman" w:cs="Times New Roman"/>
          <w:sz w:val="24"/>
          <w:szCs w:val="24"/>
        </w:rPr>
        <w:t xml:space="preserve"> </w:t>
      </w:r>
      <w:r w:rsidR="00F3103B" w:rsidRPr="001D0C42">
        <w:rPr>
          <w:rFonts w:ascii="Times New Roman" w:hAnsi="Times New Roman" w:cs="Times New Roman"/>
          <w:sz w:val="24"/>
          <w:szCs w:val="24"/>
        </w:rPr>
        <w:t>Е</w:t>
      </w:r>
      <w:r w:rsidR="001F3E3B" w:rsidRPr="001D0C42">
        <w:rPr>
          <w:rFonts w:ascii="Times New Roman" w:hAnsi="Times New Roman" w:cs="Times New Roman"/>
          <w:sz w:val="24"/>
          <w:szCs w:val="24"/>
        </w:rPr>
        <w:t>нергийна инфраструктура................</w:t>
      </w:r>
      <w:r w:rsidR="00F3103B" w:rsidRPr="001D0C42">
        <w:rPr>
          <w:rFonts w:ascii="Times New Roman" w:hAnsi="Times New Roman" w:cs="Times New Roman"/>
          <w:sz w:val="24"/>
          <w:szCs w:val="24"/>
        </w:rPr>
        <w:t>.........................................</w:t>
      </w:r>
      <w:r w:rsidR="006F65CE" w:rsidRPr="001D0C42">
        <w:rPr>
          <w:rFonts w:ascii="Times New Roman" w:hAnsi="Times New Roman" w:cs="Times New Roman"/>
          <w:sz w:val="24"/>
          <w:szCs w:val="24"/>
        </w:rPr>
        <w:t>..................</w:t>
      </w:r>
      <w:r w:rsidR="00F3103B" w:rsidRPr="001D0C42">
        <w:rPr>
          <w:rFonts w:ascii="Times New Roman" w:hAnsi="Times New Roman" w:cs="Times New Roman"/>
          <w:sz w:val="24"/>
          <w:szCs w:val="24"/>
        </w:rPr>
        <w:t>...................</w:t>
      </w:r>
    </w:p>
    <w:p w14:paraId="20195DFC" w14:textId="654FCD59" w:rsidR="0025706B" w:rsidRPr="001D0C42" w:rsidRDefault="0025706B" w:rsidP="00A17A93">
      <w:pPr>
        <w:spacing w:after="0"/>
        <w:ind w:firstLine="142"/>
        <w:jc w:val="both"/>
        <w:rPr>
          <w:rFonts w:ascii="Times New Roman" w:hAnsi="Times New Roman" w:cs="Times New Roman"/>
          <w:sz w:val="24"/>
          <w:szCs w:val="24"/>
        </w:rPr>
      </w:pPr>
      <w:r>
        <w:rPr>
          <w:rFonts w:ascii="Times New Roman" w:hAnsi="Times New Roman" w:cs="Times New Roman"/>
          <w:sz w:val="24"/>
          <w:szCs w:val="24"/>
        </w:rPr>
        <w:t>4.4. Транспортна инфраструктура ..........................................................................................</w:t>
      </w:r>
    </w:p>
    <w:p w14:paraId="2CD1E908" w14:textId="16F91819" w:rsidR="00773962" w:rsidRPr="001D0C42" w:rsidRDefault="00773962" w:rsidP="00A17A93">
      <w:pPr>
        <w:spacing w:after="0"/>
        <w:jc w:val="both"/>
        <w:rPr>
          <w:rFonts w:ascii="Times New Roman" w:hAnsi="Times New Roman" w:cs="Times New Roman"/>
          <w:sz w:val="24"/>
          <w:szCs w:val="24"/>
        </w:rPr>
      </w:pPr>
      <w:r w:rsidRPr="001D0C42">
        <w:rPr>
          <w:rFonts w:ascii="Times New Roman" w:hAnsi="Times New Roman" w:cs="Times New Roman"/>
          <w:sz w:val="24"/>
          <w:szCs w:val="24"/>
        </w:rPr>
        <w:t xml:space="preserve">5. ПОЛИТИКА </w:t>
      </w:r>
      <w:r w:rsidR="00F3103B" w:rsidRPr="001D0C42">
        <w:rPr>
          <w:rFonts w:ascii="Times New Roman" w:hAnsi="Times New Roman" w:cs="Times New Roman"/>
          <w:sz w:val="24"/>
          <w:szCs w:val="24"/>
        </w:rPr>
        <w:t>В ОБЛАСТТА НА</w:t>
      </w:r>
      <w:r w:rsidRPr="001D0C42">
        <w:rPr>
          <w:rFonts w:ascii="Times New Roman" w:hAnsi="Times New Roman" w:cs="Times New Roman"/>
          <w:sz w:val="24"/>
          <w:szCs w:val="24"/>
        </w:rPr>
        <w:t xml:space="preserve"> ЕНЕРГИЙНА</w:t>
      </w:r>
      <w:r w:rsidR="00F3103B" w:rsidRPr="001D0C42">
        <w:rPr>
          <w:rFonts w:ascii="Times New Roman" w:hAnsi="Times New Roman" w:cs="Times New Roman"/>
          <w:sz w:val="24"/>
          <w:szCs w:val="24"/>
        </w:rPr>
        <w:t>ТА</w:t>
      </w:r>
      <w:r w:rsidRPr="001D0C42">
        <w:rPr>
          <w:rFonts w:ascii="Times New Roman" w:hAnsi="Times New Roman" w:cs="Times New Roman"/>
          <w:sz w:val="24"/>
          <w:szCs w:val="24"/>
        </w:rPr>
        <w:t xml:space="preserve"> ЕФЕКТИВНОСТ</w:t>
      </w:r>
      <w:r w:rsidR="00F3103B" w:rsidRPr="001D0C42">
        <w:rPr>
          <w:rFonts w:ascii="Times New Roman" w:hAnsi="Times New Roman" w:cs="Times New Roman"/>
          <w:sz w:val="24"/>
          <w:szCs w:val="24"/>
        </w:rPr>
        <w:t xml:space="preserve"> НА ОБЩИНА </w:t>
      </w:r>
      <w:r w:rsidR="00375C3D">
        <w:rPr>
          <w:rFonts w:ascii="Times New Roman" w:hAnsi="Times New Roman" w:cs="Times New Roman"/>
          <w:sz w:val="24"/>
          <w:szCs w:val="24"/>
        </w:rPr>
        <w:t>ЕЛХОВО</w:t>
      </w:r>
      <w:r w:rsidR="00F3103B" w:rsidRPr="001D0C42">
        <w:rPr>
          <w:rFonts w:ascii="Times New Roman" w:hAnsi="Times New Roman" w:cs="Times New Roman"/>
          <w:sz w:val="24"/>
          <w:szCs w:val="24"/>
        </w:rPr>
        <w:t>..........................................................................................................................</w:t>
      </w:r>
    </w:p>
    <w:p w14:paraId="1F5A6334" w14:textId="029F3359" w:rsidR="0026108D" w:rsidRPr="001D0C42" w:rsidRDefault="00F3103B" w:rsidP="00A17A93">
      <w:pPr>
        <w:spacing w:after="0"/>
        <w:jc w:val="both"/>
        <w:rPr>
          <w:rFonts w:ascii="Times New Roman" w:hAnsi="Times New Roman" w:cs="Times New Roman"/>
          <w:sz w:val="24"/>
          <w:szCs w:val="24"/>
        </w:rPr>
      </w:pPr>
      <w:r w:rsidRPr="001D0C42">
        <w:rPr>
          <w:rFonts w:ascii="Times New Roman" w:hAnsi="Times New Roman" w:cs="Times New Roman"/>
          <w:sz w:val="24"/>
          <w:szCs w:val="24"/>
        </w:rPr>
        <w:t>5.1. П</w:t>
      </w:r>
      <w:r w:rsidR="0026108D" w:rsidRPr="001D0C42">
        <w:rPr>
          <w:rFonts w:ascii="Times New Roman" w:hAnsi="Times New Roman" w:cs="Times New Roman"/>
          <w:sz w:val="24"/>
          <w:szCs w:val="24"/>
        </w:rPr>
        <w:t xml:space="preserve">олитика в областта на енергийната ефективност на Община </w:t>
      </w:r>
      <w:r w:rsidR="00375C3D">
        <w:rPr>
          <w:rFonts w:ascii="Times New Roman" w:hAnsi="Times New Roman" w:cs="Times New Roman"/>
          <w:sz w:val="24"/>
          <w:szCs w:val="24"/>
        </w:rPr>
        <w:t>Елхово</w:t>
      </w:r>
      <w:r w:rsidR="00CF45B3">
        <w:rPr>
          <w:rFonts w:ascii="Times New Roman" w:hAnsi="Times New Roman" w:cs="Times New Roman"/>
          <w:sz w:val="24"/>
          <w:szCs w:val="24"/>
        </w:rPr>
        <w:t xml:space="preserve"> </w:t>
      </w:r>
      <w:r w:rsidR="0026108D" w:rsidRPr="001D0C42">
        <w:rPr>
          <w:rFonts w:ascii="Times New Roman" w:hAnsi="Times New Roman" w:cs="Times New Roman"/>
          <w:sz w:val="24"/>
          <w:szCs w:val="24"/>
        </w:rPr>
        <w:t xml:space="preserve">в периода </w:t>
      </w:r>
      <w:r w:rsidR="004F6A8A" w:rsidRPr="001D0C42">
        <w:rPr>
          <w:rFonts w:ascii="Times New Roman" w:hAnsi="Times New Roman" w:cs="Times New Roman"/>
          <w:sz w:val="24"/>
          <w:szCs w:val="24"/>
        </w:rPr>
        <w:t xml:space="preserve">на действие на Програмата </w:t>
      </w:r>
      <w:r w:rsidR="004F6A8A" w:rsidRPr="001D0C42">
        <w:rPr>
          <w:rFonts w:ascii="Times New Roman" w:hAnsi="Times New Roman" w:cs="Times New Roman"/>
          <w:sz w:val="24"/>
          <w:szCs w:val="24"/>
          <w:lang w:val="en-US"/>
        </w:rPr>
        <w:t>(</w:t>
      </w:r>
      <w:r w:rsidR="0026108D" w:rsidRPr="001D0C42">
        <w:rPr>
          <w:rFonts w:ascii="Times New Roman" w:hAnsi="Times New Roman" w:cs="Times New Roman"/>
          <w:sz w:val="24"/>
          <w:szCs w:val="24"/>
        </w:rPr>
        <w:t>202</w:t>
      </w:r>
      <w:r w:rsidR="009812D1">
        <w:rPr>
          <w:rFonts w:ascii="Times New Roman" w:hAnsi="Times New Roman" w:cs="Times New Roman"/>
          <w:sz w:val="24"/>
          <w:szCs w:val="24"/>
        </w:rPr>
        <w:t>5</w:t>
      </w:r>
      <w:r w:rsidR="0026108D" w:rsidRPr="001D0C42">
        <w:rPr>
          <w:rFonts w:ascii="Times New Roman" w:hAnsi="Times New Roman" w:cs="Times New Roman"/>
          <w:sz w:val="24"/>
          <w:szCs w:val="24"/>
        </w:rPr>
        <w:t xml:space="preserve"> – 20</w:t>
      </w:r>
      <w:r w:rsidR="009812D1">
        <w:rPr>
          <w:rFonts w:ascii="Times New Roman" w:hAnsi="Times New Roman" w:cs="Times New Roman"/>
          <w:sz w:val="24"/>
          <w:szCs w:val="24"/>
        </w:rPr>
        <w:t>30</w:t>
      </w:r>
      <w:r w:rsidR="0026108D" w:rsidRPr="001D0C42">
        <w:rPr>
          <w:rFonts w:ascii="Times New Roman" w:hAnsi="Times New Roman" w:cs="Times New Roman"/>
          <w:sz w:val="24"/>
          <w:szCs w:val="24"/>
        </w:rPr>
        <w:t xml:space="preserve"> г.</w:t>
      </w:r>
      <w:r w:rsidR="004F6A8A" w:rsidRPr="001D0C42">
        <w:rPr>
          <w:rFonts w:ascii="Times New Roman" w:hAnsi="Times New Roman" w:cs="Times New Roman"/>
          <w:sz w:val="24"/>
          <w:szCs w:val="24"/>
          <w:lang w:val="en-US"/>
        </w:rPr>
        <w:t>)……………………………………….</w:t>
      </w:r>
      <w:r w:rsidR="0026108D" w:rsidRPr="001D0C42">
        <w:rPr>
          <w:rFonts w:ascii="Times New Roman" w:hAnsi="Times New Roman" w:cs="Times New Roman"/>
          <w:sz w:val="24"/>
          <w:szCs w:val="24"/>
        </w:rPr>
        <w:t>.................</w:t>
      </w:r>
    </w:p>
    <w:p w14:paraId="2271CC33" w14:textId="32256A2D" w:rsidR="008C5839" w:rsidRPr="001D0C42" w:rsidRDefault="00773962" w:rsidP="00A17A93">
      <w:pPr>
        <w:spacing w:after="0"/>
        <w:jc w:val="both"/>
        <w:rPr>
          <w:rFonts w:ascii="Times New Roman" w:hAnsi="Times New Roman" w:cs="Times New Roman"/>
          <w:sz w:val="24"/>
          <w:szCs w:val="24"/>
        </w:rPr>
      </w:pPr>
      <w:r w:rsidRPr="001D0C42">
        <w:rPr>
          <w:rFonts w:ascii="Times New Roman" w:hAnsi="Times New Roman" w:cs="Times New Roman"/>
          <w:sz w:val="24"/>
          <w:szCs w:val="24"/>
        </w:rPr>
        <w:t>6. СЪСТОЯНИЕ НА ЕНЕРГИЙНОТО ПОТРЕБЛЕНИЕ</w:t>
      </w:r>
      <w:r w:rsidR="008C5839" w:rsidRPr="001D0C42">
        <w:rPr>
          <w:rFonts w:ascii="Times New Roman" w:hAnsi="Times New Roman" w:cs="Times New Roman"/>
          <w:sz w:val="24"/>
          <w:szCs w:val="24"/>
        </w:rPr>
        <w:t xml:space="preserve"> В ОБЩИНА </w:t>
      </w:r>
      <w:r w:rsidR="00375C3D">
        <w:rPr>
          <w:rFonts w:ascii="Times New Roman" w:hAnsi="Times New Roman" w:cs="Times New Roman"/>
          <w:sz w:val="24"/>
          <w:szCs w:val="24"/>
        </w:rPr>
        <w:t>ЕЛХОВО</w:t>
      </w:r>
      <w:r w:rsidR="00F817CE" w:rsidRPr="001D0C42">
        <w:rPr>
          <w:rFonts w:ascii="Times New Roman" w:hAnsi="Times New Roman" w:cs="Times New Roman"/>
          <w:sz w:val="24"/>
          <w:szCs w:val="24"/>
        </w:rPr>
        <w:t>................</w:t>
      </w:r>
      <w:r w:rsidR="00E97607" w:rsidRPr="001D0C42">
        <w:rPr>
          <w:rFonts w:ascii="Times New Roman" w:hAnsi="Times New Roman" w:cs="Times New Roman"/>
          <w:sz w:val="24"/>
          <w:szCs w:val="24"/>
        </w:rPr>
        <w:t>..................</w:t>
      </w:r>
      <w:r w:rsidR="008C5839" w:rsidRPr="001D0C42">
        <w:rPr>
          <w:rFonts w:ascii="Times New Roman" w:hAnsi="Times New Roman" w:cs="Times New Roman"/>
          <w:sz w:val="24"/>
          <w:szCs w:val="24"/>
        </w:rPr>
        <w:t>........................................................................................</w:t>
      </w:r>
    </w:p>
    <w:p w14:paraId="2AFFB323" w14:textId="3E23339E" w:rsidR="008C5839" w:rsidRPr="001D0C42" w:rsidRDefault="008C5839" w:rsidP="00A17A93">
      <w:pPr>
        <w:spacing w:after="0"/>
        <w:jc w:val="both"/>
        <w:rPr>
          <w:rFonts w:ascii="Times New Roman" w:hAnsi="Times New Roman" w:cs="Times New Roman"/>
          <w:sz w:val="24"/>
          <w:szCs w:val="24"/>
        </w:rPr>
      </w:pPr>
      <w:r w:rsidRPr="001D0C42">
        <w:rPr>
          <w:rFonts w:ascii="Times New Roman" w:hAnsi="Times New Roman" w:cs="Times New Roman"/>
          <w:sz w:val="24"/>
          <w:szCs w:val="24"/>
        </w:rPr>
        <w:t xml:space="preserve">6.1. Сграден фонд на Община </w:t>
      </w:r>
      <w:r w:rsidR="00375C3D">
        <w:rPr>
          <w:rFonts w:ascii="Times New Roman" w:hAnsi="Times New Roman" w:cs="Times New Roman"/>
          <w:sz w:val="24"/>
          <w:szCs w:val="24"/>
        </w:rPr>
        <w:t>Елхово</w:t>
      </w:r>
      <w:r w:rsidR="00CF45B3">
        <w:rPr>
          <w:rFonts w:ascii="Times New Roman" w:hAnsi="Times New Roman" w:cs="Times New Roman"/>
          <w:sz w:val="24"/>
          <w:szCs w:val="24"/>
        </w:rPr>
        <w:t>.....</w:t>
      </w:r>
      <w:r w:rsidRPr="001D0C42">
        <w:rPr>
          <w:rFonts w:ascii="Times New Roman" w:hAnsi="Times New Roman" w:cs="Times New Roman"/>
          <w:sz w:val="24"/>
          <w:szCs w:val="24"/>
        </w:rPr>
        <w:t>........................................................................</w:t>
      </w:r>
    </w:p>
    <w:p w14:paraId="09C7D086" w14:textId="53E6A931" w:rsidR="008C5839" w:rsidRPr="001D0C42" w:rsidRDefault="008C5839" w:rsidP="00A17A93">
      <w:pPr>
        <w:spacing w:after="0"/>
        <w:jc w:val="both"/>
        <w:rPr>
          <w:rFonts w:ascii="Times New Roman" w:hAnsi="Times New Roman" w:cs="Times New Roman"/>
          <w:sz w:val="24"/>
          <w:szCs w:val="24"/>
        </w:rPr>
      </w:pPr>
      <w:r w:rsidRPr="001D0C42">
        <w:rPr>
          <w:rFonts w:ascii="Times New Roman" w:hAnsi="Times New Roman" w:cs="Times New Roman"/>
          <w:sz w:val="24"/>
          <w:szCs w:val="24"/>
        </w:rPr>
        <w:t xml:space="preserve">6.2. Системи за улично и </w:t>
      </w:r>
      <w:r w:rsidR="008468FB" w:rsidRPr="001D0C42">
        <w:rPr>
          <w:rFonts w:ascii="Times New Roman" w:hAnsi="Times New Roman" w:cs="Times New Roman"/>
          <w:sz w:val="24"/>
          <w:szCs w:val="24"/>
        </w:rPr>
        <w:t xml:space="preserve">парково осветление на Община </w:t>
      </w:r>
      <w:r w:rsidR="00375C3D">
        <w:rPr>
          <w:rFonts w:ascii="Times New Roman" w:hAnsi="Times New Roman" w:cs="Times New Roman"/>
          <w:sz w:val="24"/>
          <w:szCs w:val="24"/>
        </w:rPr>
        <w:t>Елхово</w:t>
      </w:r>
      <w:r w:rsidR="008468FB" w:rsidRPr="001D0C42">
        <w:rPr>
          <w:rFonts w:ascii="Times New Roman" w:hAnsi="Times New Roman" w:cs="Times New Roman"/>
          <w:sz w:val="24"/>
          <w:szCs w:val="24"/>
        </w:rPr>
        <w:t>................................</w:t>
      </w:r>
    </w:p>
    <w:p w14:paraId="049BECAD" w14:textId="4C3D6013" w:rsidR="00773962" w:rsidRPr="001D0C42" w:rsidRDefault="00773962" w:rsidP="00A17A93">
      <w:pPr>
        <w:spacing w:after="0"/>
        <w:jc w:val="both"/>
        <w:rPr>
          <w:rFonts w:ascii="Times New Roman" w:hAnsi="Times New Roman" w:cs="Times New Roman"/>
          <w:sz w:val="24"/>
          <w:szCs w:val="24"/>
        </w:rPr>
      </w:pPr>
      <w:r w:rsidRPr="001D0C42">
        <w:rPr>
          <w:rFonts w:ascii="Times New Roman" w:hAnsi="Times New Roman" w:cs="Times New Roman"/>
          <w:sz w:val="24"/>
          <w:szCs w:val="24"/>
        </w:rPr>
        <w:t>7. ЦЕЛ</w:t>
      </w:r>
      <w:r w:rsidR="008468FB" w:rsidRPr="001D0C42">
        <w:rPr>
          <w:rFonts w:ascii="Times New Roman" w:hAnsi="Times New Roman" w:cs="Times New Roman"/>
          <w:sz w:val="24"/>
          <w:szCs w:val="24"/>
        </w:rPr>
        <w:t>И</w:t>
      </w:r>
      <w:r w:rsidRPr="001D0C42">
        <w:rPr>
          <w:rFonts w:ascii="Times New Roman" w:hAnsi="Times New Roman" w:cs="Times New Roman"/>
          <w:sz w:val="24"/>
          <w:szCs w:val="24"/>
        </w:rPr>
        <w:t xml:space="preserve"> И ОБХВАТ</w:t>
      </w:r>
      <w:r w:rsidR="008468FB" w:rsidRPr="001D0C42">
        <w:rPr>
          <w:rFonts w:ascii="Times New Roman" w:hAnsi="Times New Roman" w:cs="Times New Roman"/>
          <w:sz w:val="24"/>
          <w:szCs w:val="24"/>
        </w:rPr>
        <w:t xml:space="preserve"> НА ПРОГР</w:t>
      </w:r>
      <w:r w:rsidR="008E6923" w:rsidRPr="001D0C42">
        <w:rPr>
          <w:rFonts w:ascii="Times New Roman" w:hAnsi="Times New Roman" w:cs="Times New Roman"/>
          <w:sz w:val="24"/>
          <w:szCs w:val="24"/>
        </w:rPr>
        <w:t>А</w:t>
      </w:r>
      <w:r w:rsidR="008468FB" w:rsidRPr="001D0C42">
        <w:rPr>
          <w:rFonts w:ascii="Times New Roman" w:hAnsi="Times New Roman" w:cs="Times New Roman"/>
          <w:sz w:val="24"/>
          <w:szCs w:val="24"/>
        </w:rPr>
        <w:t xml:space="preserve">МАТА ПО ЕНЕРГИЙНА ЕФЕКТИВНОСТ НА ОБЩИНА </w:t>
      </w:r>
      <w:r w:rsidR="00375C3D">
        <w:rPr>
          <w:rFonts w:ascii="Times New Roman" w:hAnsi="Times New Roman" w:cs="Times New Roman"/>
          <w:sz w:val="24"/>
          <w:szCs w:val="24"/>
        </w:rPr>
        <w:t>ЕЛХОВО</w:t>
      </w:r>
      <w:r w:rsidR="00FA6145">
        <w:rPr>
          <w:rFonts w:ascii="Times New Roman" w:hAnsi="Times New Roman" w:cs="Times New Roman"/>
          <w:sz w:val="24"/>
          <w:szCs w:val="24"/>
        </w:rPr>
        <w:t>.</w:t>
      </w:r>
      <w:r w:rsidR="00F817CE" w:rsidRPr="001D0C42">
        <w:rPr>
          <w:rFonts w:ascii="Times New Roman" w:hAnsi="Times New Roman" w:cs="Times New Roman"/>
          <w:sz w:val="24"/>
          <w:szCs w:val="24"/>
        </w:rPr>
        <w:t>...............................................................</w:t>
      </w:r>
      <w:r w:rsidR="00E97607" w:rsidRPr="001D0C42">
        <w:rPr>
          <w:rFonts w:ascii="Times New Roman" w:hAnsi="Times New Roman" w:cs="Times New Roman"/>
          <w:sz w:val="24"/>
          <w:szCs w:val="24"/>
        </w:rPr>
        <w:t>..........................</w:t>
      </w:r>
      <w:r w:rsidR="008468FB" w:rsidRPr="001D0C42">
        <w:rPr>
          <w:rFonts w:ascii="Times New Roman" w:hAnsi="Times New Roman" w:cs="Times New Roman"/>
          <w:sz w:val="24"/>
          <w:szCs w:val="24"/>
        </w:rPr>
        <w:t>..............</w:t>
      </w:r>
    </w:p>
    <w:p w14:paraId="6CD36131" w14:textId="2E8AB960" w:rsidR="00773962" w:rsidRPr="001D0C42" w:rsidRDefault="00773962" w:rsidP="00A17A93">
      <w:pPr>
        <w:spacing w:after="0"/>
        <w:jc w:val="both"/>
        <w:rPr>
          <w:rFonts w:ascii="Times New Roman" w:hAnsi="Times New Roman" w:cs="Times New Roman"/>
          <w:sz w:val="24"/>
          <w:szCs w:val="24"/>
        </w:rPr>
      </w:pPr>
      <w:r w:rsidRPr="001D0C42">
        <w:rPr>
          <w:rFonts w:ascii="Times New Roman" w:hAnsi="Times New Roman" w:cs="Times New Roman"/>
          <w:sz w:val="24"/>
          <w:szCs w:val="24"/>
        </w:rPr>
        <w:t xml:space="preserve">8. </w:t>
      </w:r>
      <w:r w:rsidR="00A05375" w:rsidRPr="001D0C42">
        <w:rPr>
          <w:rFonts w:ascii="Times New Roman" w:hAnsi="Times New Roman" w:cs="Times New Roman"/>
          <w:sz w:val="24"/>
          <w:szCs w:val="24"/>
        </w:rPr>
        <w:t>ИЗБОР НА ДЕЙНОСТИ И МЕРКИ</w:t>
      </w:r>
      <w:r w:rsidR="00F817CE" w:rsidRPr="001D0C42">
        <w:rPr>
          <w:rFonts w:ascii="Times New Roman" w:hAnsi="Times New Roman" w:cs="Times New Roman"/>
          <w:sz w:val="24"/>
          <w:szCs w:val="24"/>
        </w:rPr>
        <w:t>....................................................</w:t>
      </w:r>
      <w:r w:rsidR="00E97607" w:rsidRPr="001D0C42">
        <w:rPr>
          <w:rFonts w:ascii="Times New Roman" w:hAnsi="Times New Roman" w:cs="Times New Roman"/>
          <w:sz w:val="24"/>
          <w:szCs w:val="24"/>
        </w:rPr>
        <w:t>..............................</w:t>
      </w:r>
      <w:r w:rsidR="00A05375" w:rsidRPr="001D0C42">
        <w:rPr>
          <w:rFonts w:ascii="Times New Roman" w:hAnsi="Times New Roman" w:cs="Times New Roman"/>
          <w:sz w:val="24"/>
          <w:szCs w:val="24"/>
        </w:rPr>
        <w:t>.....</w:t>
      </w:r>
    </w:p>
    <w:p w14:paraId="1AF66FEB" w14:textId="5BDEB52C" w:rsidR="00A05375" w:rsidRPr="001D0C42" w:rsidRDefault="00A05375" w:rsidP="00A17A93">
      <w:pPr>
        <w:spacing w:after="0"/>
        <w:jc w:val="both"/>
        <w:rPr>
          <w:rFonts w:ascii="Times New Roman" w:hAnsi="Times New Roman" w:cs="Times New Roman"/>
          <w:sz w:val="24"/>
          <w:szCs w:val="24"/>
        </w:rPr>
      </w:pPr>
      <w:r w:rsidRPr="001D0C42">
        <w:rPr>
          <w:rFonts w:ascii="Times New Roman" w:hAnsi="Times New Roman" w:cs="Times New Roman"/>
          <w:sz w:val="24"/>
          <w:szCs w:val="24"/>
        </w:rPr>
        <w:t>8.1. Дейности във връзка с изпълнение на нормативните изисквания по Закона за енергийната е</w:t>
      </w:r>
      <w:r w:rsidR="00181CF8" w:rsidRPr="001D0C42">
        <w:rPr>
          <w:rFonts w:ascii="Times New Roman" w:hAnsi="Times New Roman" w:cs="Times New Roman"/>
          <w:sz w:val="24"/>
          <w:szCs w:val="24"/>
        </w:rPr>
        <w:t>ф</w:t>
      </w:r>
      <w:r w:rsidRPr="001D0C42">
        <w:rPr>
          <w:rFonts w:ascii="Times New Roman" w:hAnsi="Times New Roman" w:cs="Times New Roman"/>
          <w:sz w:val="24"/>
          <w:szCs w:val="24"/>
        </w:rPr>
        <w:t>ективност...........................................................................................................</w:t>
      </w:r>
    </w:p>
    <w:p w14:paraId="64E65389" w14:textId="157BAEAA" w:rsidR="000B3C6B" w:rsidRDefault="000B3C6B" w:rsidP="00A17A93">
      <w:pPr>
        <w:spacing w:after="0"/>
        <w:jc w:val="both"/>
        <w:rPr>
          <w:rFonts w:ascii="Times New Roman" w:hAnsi="Times New Roman" w:cs="Times New Roman"/>
          <w:sz w:val="24"/>
          <w:szCs w:val="24"/>
        </w:rPr>
      </w:pPr>
      <w:r w:rsidRPr="001D0C42">
        <w:rPr>
          <w:rFonts w:ascii="Times New Roman" w:hAnsi="Times New Roman" w:cs="Times New Roman"/>
          <w:sz w:val="24"/>
          <w:szCs w:val="24"/>
        </w:rPr>
        <w:t xml:space="preserve">8.2. Избор на енергоспестяващи мерки на приоритетни обекти от сградния фон на Община </w:t>
      </w:r>
      <w:r w:rsidR="00375C3D">
        <w:rPr>
          <w:rFonts w:ascii="Times New Roman" w:hAnsi="Times New Roman" w:cs="Times New Roman"/>
          <w:sz w:val="24"/>
          <w:szCs w:val="24"/>
        </w:rPr>
        <w:t>Елхово</w:t>
      </w:r>
      <w:r w:rsidR="00FA6145">
        <w:rPr>
          <w:rFonts w:ascii="Times New Roman" w:hAnsi="Times New Roman" w:cs="Times New Roman"/>
          <w:sz w:val="24"/>
          <w:szCs w:val="24"/>
        </w:rPr>
        <w:t>..</w:t>
      </w:r>
      <w:r w:rsidRPr="001D0C42">
        <w:rPr>
          <w:rFonts w:ascii="Times New Roman" w:hAnsi="Times New Roman" w:cs="Times New Roman"/>
          <w:sz w:val="24"/>
          <w:szCs w:val="24"/>
        </w:rPr>
        <w:t>................................................................................................................</w:t>
      </w:r>
    </w:p>
    <w:p w14:paraId="6FACF441" w14:textId="17977318" w:rsidR="000B3C6B" w:rsidRPr="001D0C42" w:rsidRDefault="000B3C6B" w:rsidP="00A17A93">
      <w:pPr>
        <w:spacing w:after="0"/>
        <w:jc w:val="both"/>
        <w:rPr>
          <w:rFonts w:ascii="Times New Roman" w:hAnsi="Times New Roman" w:cs="Times New Roman"/>
          <w:sz w:val="24"/>
          <w:szCs w:val="24"/>
        </w:rPr>
      </w:pPr>
      <w:r w:rsidRPr="001D0C42">
        <w:rPr>
          <w:rFonts w:ascii="Times New Roman" w:hAnsi="Times New Roman" w:cs="Times New Roman"/>
          <w:sz w:val="24"/>
          <w:szCs w:val="24"/>
        </w:rPr>
        <w:t xml:space="preserve">8.3. Избор на мерки за повишаване на енергийната ефективност на уличното и парковото осветление на Община </w:t>
      </w:r>
      <w:r w:rsidR="00375C3D">
        <w:rPr>
          <w:rFonts w:ascii="Times New Roman" w:hAnsi="Times New Roman" w:cs="Times New Roman"/>
          <w:sz w:val="24"/>
          <w:szCs w:val="24"/>
        </w:rPr>
        <w:t>Елхово</w:t>
      </w:r>
      <w:r w:rsidRPr="001D0C42">
        <w:rPr>
          <w:rFonts w:ascii="Times New Roman" w:hAnsi="Times New Roman" w:cs="Times New Roman"/>
          <w:sz w:val="24"/>
          <w:szCs w:val="24"/>
        </w:rPr>
        <w:t>..........................................................................................</w:t>
      </w:r>
    </w:p>
    <w:p w14:paraId="564E4362" w14:textId="1741549E" w:rsidR="000B3C6B" w:rsidRPr="001D0C42" w:rsidRDefault="000B3C6B" w:rsidP="00A17A93">
      <w:pPr>
        <w:spacing w:after="0"/>
        <w:jc w:val="both"/>
        <w:rPr>
          <w:rFonts w:ascii="Times New Roman" w:hAnsi="Times New Roman" w:cs="Times New Roman"/>
          <w:sz w:val="24"/>
          <w:szCs w:val="24"/>
        </w:rPr>
      </w:pPr>
      <w:r w:rsidRPr="001D0C42">
        <w:rPr>
          <w:rFonts w:ascii="Times New Roman" w:hAnsi="Times New Roman" w:cs="Times New Roman"/>
          <w:sz w:val="24"/>
          <w:szCs w:val="24"/>
        </w:rPr>
        <w:t>9. ОЧАКВАНИ ЕФЕКТИ ОТ ИЗПЪЛНЕНИЕТО....................................................................</w:t>
      </w:r>
    </w:p>
    <w:p w14:paraId="4057DD15" w14:textId="6FAE7908" w:rsidR="0093760D" w:rsidRPr="001D0C42" w:rsidRDefault="0093760D" w:rsidP="00A17A93">
      <w:pPr>
        <w:spacing w:after="0"/>
        <w:jc w:val="both"/>
        <w:rPr>
          <w:rFonts w:ascii="Times New Roman" w:hAnsi="Times New Roman" w:cs="Times New Roman"/>
          <w:sz w:val="24"/>
          <w:szCs w:val="24"/>
        </w:rPr>
      </w:pPr>
      <w:r w:rsidRPr="001D0C42">
        <w:rPr>
          <w:rFonts w:ascii="Times New Roman" w:hAnsi="Times New Roman" w:cs="Times New Roman"/>
          <w:sz w:val="24"/>
          <w:szCs w:val="24"/>
        </w:rPr>
        <w:t>9.1. Приоритетни цели................................................................................................................</w:t>
      </w:r>
    </w:p>
    <w:p w14:paraId="0F646F02" w14:textId="37F359CA" w:rsidR="0093760D" w:rsidRPr="001D0C42" w:rsidRDefault="0093760D" w:rsidP="00A17A93">
      <w:pPr>
        <w:spacing w:after="0"/>
        <w:jc w:val="both"/>
        <w:rPr>
          <w:rFonts w:ascii="Times New Roman" w:hAnsi="Times New Roman" w:cs="Times New Roman"/>
          <w:sz w:val="24"/>
          <w:szCs w:val="24"/>
        </w:rPr>
      </w:pPr>
      <w:r w:rsidRPr="001D0C42">
        <w:rPr>
          <w:rFonts w:ascii="Times New Roman" w:hAnsi="Times New Roman" w:cs="Times New Roman"/>
          <w:sz w:val="24"/>
          <w:szCs w:val="24"/>
        </w:rPr>
        <w:t>10. ЕТАПИ НА ИЗПЪЛНЕНИЕ. РАЗПРЕДЕЛЕНИЕ НА ДЕЙНОСТИТЕ ЗА СРОКА НА ДЕЙСТВИЕ НА ПРОГРАМАТА..............................................................................................</w:t>
      </w:r>
    </w:p>
    <w:p w14:paraId="0DC85CD9" w14:textId="757734F3" w:rsidR="0093760D" w:rsidRPr="001D0C42" w:rsidRDefault="0093760D" w:rsidP="00A17A93">
      <w:pPr>
        <w:spacing w:after="0"/>
        <w:jc w:val="both"/>
        <w:rPr>
          <w:rFonts w:ascii="Times New Roman" w:hAnsi="Times New Roman" w:cs="Times New Roman"/>
          <w:sz w:val="24"/>
          <w:szCs w:val="24"/>
        </w:rPr>
      </w:pPr>
      <w:r w:rsidRPr="001D0C42">
        <w:rPr>
          <w:rFonts w:ascii="Times New Roman" w:hAnsi="Times New Roman" w:cs="Times New Roman"/>
          <w:sz w:val="24"/>
          <w:szCs w:val="24"/>
        </w:rPr>
        <w:t>11. ИЗТОЧНИЦИ НА ФИНАНСИРАНЕ...................................................................................</w:t>
      </w:r>
    </w:p>
    <w:p w14:paraId="697F1DC2" w14:textId="3995F877" w:rsidR="00D53C60" w:rsidRPr="001D0C42" w:rsidRDefault="006C4303" w:rsidP="00A17A93">
      <w:pPr>
        <w:spacing w:after="0"/>
        <w:jc w:val="both"/>
        <w:rPr>
          <w:rFonts w:ascii="Times New Roman" w:hAnsi="Times New Roman" w:cs="Times New Roman"/>
          <w:sz w:val="24"/>
          <w:szCs w:val="24"/>
          <w:lang w:val="en-US"/>
        </w:rPr>
      </w:pPr>
      <w:r w:rsidRPr="001D0C42">
        <w:rPr>
          <w:rFonts w:ascii="Times New Roman" w:hAnsi="Times New Roman" w:cs="Times New Roman"/>
          <w:sz w:val="24"/>
          <w:szCs w:val="24"/>
        </w:rPr>
        <w:t>12. НАБЛЮДЕНИЕ И КОНТРОЛ</w:t>
      </w:r>
      <w:r w:rsidR="00F817CE" w:rsidRPr="001D0C42">
        <w:rPr>
          <w:rFonts w:ascii="Times New Roman" w:hAnsi="Times New Roman" w:cs="Times New Roman"/>
          <w:sz w:val="24"/>
          <w:szCs w:val="24"/>
        </w:rPr>
        <w:t>.....................................................</w:t>
      </w:r>
      <w:r w:rsidR="001F20C2" w:rsidRPr="001D0C42">
        <w:rPr>
          <w:rFonts w:ascii="Times New Roman" w:hAnsi="Times New Roman" w:cs="Times New Roman"/>
          <w:sz w:val="24"/>
          <w:szCs w:val="24"/>
        </w:rPr>
        <w:t>...............</w:t>
      </w:r>
      <w:r w:rsidR="004E6EDA" w:rsidRPr="001D0C42">
        <w:rPr>
          <w:rFonts w:ascii="Times New Roman" w:hAnsi="Times New Roman" w:cs="Times New Roman"/>
          <w:sz w:val="24"/>
          <w:szCs w:val="24"/>
        </w:rPr>
        <w:t>.....</w:t>
      </w:r>
      <w:r w:rsidR="001F20C2" w:rsidRPr="001D0C42">
        <w:rPr>
          <w:rFonts w:ascii="Times New Roman" w:hAnsi="Times New Roman" w:cs="Times New Roman"/>
          <w:sz w:val="24"/>
          <w:szCs w:val="24"/>
        </w:rPr>
        <w:t>.........</w:t>
      </w:r>
      <w:r w:rsidR="00256BFE" w:rsidRPr="001D0C42">
        <w:rPr>
          <w:rFonts w:ascii="Times New Roman" w:hAnsi="Times New Roman" w:cs="Times New Roman"/>
          <w:sz w:val="24"/>
          <w:szCs w:val="24"/>
        </w:rPr>
        <w:t>............</w:t>
      </w:r>
    </w:p>
    <w:p w14:paraId="4CA5881F" w14:textId="3EC60352" w:rsidR="006C4303" w:rsidRPr="001D0C42" w:rsidRDefault="006C4303" w:rsidP="00A17A93">
      <w:pPr>
        <w:spacing w:after="0"/>
        <w:jc w:val="both"/>
        <w:rPr>
          <w:rFonts w:ascii="Times New Roman" w:hAnsi="Times New Roman" w:cs="Times New Roman"/>
          <w:sz w:val="24"/>
          <w:szCs w:val="24"/>
          <w:lang w:val="en-US"/>
        </w:rPr>
      </w:pPr>
      <w:r w:rsidRPr="001D0C42">
        <w:rPr>
          <w:rFonts w:ascii="Times New Roman" w:hAnsi="Times New Roman" w:cs="Times New Roman"/>
          <w:sz w:val="24"/>
          <w:szCs w:val="24"/>
        </w:rPr>
        <w:t>13. ОТЧЕТ НА ИЗПЪЛНЕНИЕТО</w:t>
      </w:r>
      <w:r w:rsidR="00F817CE" w:rsidRPr="001D0C42">
        <w:rPr>
          <w:rFonts w:ascii="Times New Roman" w:hAnsi="Times New Roman" w:cs="Times New Roman"/>
          <w:sz w:val="24"/>
          <w:szCs w:val="24"/>
        </w:rPr>
        <w:t>............................................................</w:t>
      </w:r>
      <w:r w:rsidR="004E6EDA" w:rsidRPr="001D0C42">
        <w:rPr>
          <w:rFonts w:ascii="Times New Roman" w:hAnsi="Times New Roman" w:cs="Times New Roman"/>
          <w:sz w:val="24"/>
          <w:szCs w:val="24"/>
        </w:rPr>
        <w:t>...........</w:t>
      </w:r>
      <w:r w:rsidR="00B1030F" w:rsidRPr="001D0C42">
        <w:rPr>
          <w:rFonts w:ascii="Times New Roman" w:hAnsi="Times New Roman" w:cs="Times New Roman"/>
          <w:sz w:val="24"/>
          <w:szCs w:val="24"/>
        </w:rPr>
        <w:t>.....</w:t>
      </w:r>
      <w:r w:rsidR="00256BFE" w:rsidRPr="001D0C42">
        <w:rPr>
          <w:rFonts w:ascii="Times New Roman" w:hAnsi="Times New Roman" w:cs="Times New Roman"/>
          <w:sz w:val="24"/>
          <w:szCs w:val="24"/>
        </w:rPr>
        <w:t>................</w:t>
      </w:r>
    </w:p>
    <w:p w14:paraId="0563F5A4" w14:textId="1BA26745" w:rsidR="00773962" w:rsidRPr="001D0C42" w:rsidRDefault="006C4303" w:rsidP="00A17A93">
      <w:pPr>
        <w:spacing w:after="0"/>
        <w:jc w:val="both"/>
        <w:rPr>
          <w:rFonts w:ascii="Times New Roman" w:hAnsi="Times New Roman" w:cs="Times New Roman"/>
          <w:sz w:val="24"/>
          <w:szCs w:val="24"/>
        </w:rPr>
      </w:pPr>
      <w:r w:rsidRPr="001D0C42">
        <w:rPr>
          <w:rFonts w:ascii="Times New Roman" w:hAnsi="Times New Roman" w:cs="Times New Roman"/>
          <w:sz w:val="24"/>
          <w:szCs w:val="24"/>
        </w:rPr>
        <w:t>14. ЗАКЛЮЧЕНИЕ</w:t>
      </w:r>
      <w:r w:rsidR="00F817CE" w:rsidRPr="001D0C42">
        <w:rPr>
          <w:rFonts w:ascii="Times New Roman" w:hAnsi="Times New Roman" w:cs="Times New Roman"/>
          <w:sz w:val="24"/>
          <w:szCs w:val="24"/>
        </w:rPr>
        <w:t>............................................................................</w:t>
      </w:r>
      <w:r w:rsidR="00BD0489" w:rsidRPr="001D0C42">
        <w:rPr>
          <w:rFonts w:ascii="Times New Roman" w:hAnsi="Times New Roman" w:cs="Times New Roman"/>
          <w:sz w:val="24"/>
          <w:szCs w:val="24"/>
        </w:rPr>
        <w:t>.........................</w:t>
      </w:r>
      <w:r w:rsidR="004E6EDA" w:rsidRPr="001D0C42">
        <w:rPr>
          <w:rFonts w:ascii="Times New Roman" w:hAnsi="Times New Roman" w:cs="Times New Roman"/>
          <w:sz w:val="24"/>
          <w:szCs w:val="24"/>
        </w:rPr>
        <w:t>....</w:t>
      </w:r>
      <w:r w:rsidR="00256BFE" w:rsidRPr="001D0C42">
        <w:rPr>
          <w:rFonts w:ascii="Times New Roman" w:hAnsi="Times New Roman" w:cs="Times New Roman"/>
          <w:sz w:val="24"/>
          <w:szCs w:val="24"/>
        </w:rPr>
        <w:t>............</w:t>
      </w:r>
    </w:p>
    <w:p w14:paraId="66D34907" w14:textId="77777777" w:rsidR="00FF5C5D" w:rsidRPr="001D0C42" w:rsidRDefault="00FF5C5D" w:rsidP="00A17A93">
      <w:pPr>
        <w:spacing w:after="0"/>
        <w:jc w:val="both"/>
        <w:rPr>
          <w:rFonts w:ascii="Times New Roman" w:hAnsi="Times New Roman" w:cs="Times New Roman"/>
          <w:sz w:val="24"/>
          <w:szCs w:val="24"/>
        </w:rPr>
      </w:pPr>
    </w:p>
    <w:p w14:paraId="52A57113" w14:textId="77777777" w:rsidR="00FF5C5D" w:rsidRDefault="00FF5C5D" w:rsidP="00A17A93">
      <w:pPr>
        <w:spacing w:after="0"/>
        <w:jc w:val="both"/>
        <w:rPr>
          <w:rFonts w:ascii="Times New Roman" w:hAnsi="Times New Roman" w:cs="Times New Roman"/>
          <w:sz w:val="24"/>
          <w:szCs w:val="24"/>
        </w:rPr>
      </w:pPr>
    </w:p>
    <w:p w14:paraId="2FEFD672" w14:textId="77777777" w:rsidR="00FF5C5D" w:rsidRDefault="00FF5C5D" w:rsidP="00A17A93">
      <w:pPr>
        <w:spacing w:after="0"/>
        <w:jc w:val="both"/>
        <w:rPr>
          <w:rFonts w:ascii="Times New Roman" w:hAnsi="Times New Roman" w:cs="Times New Roman"/>
          <w:sz w:val="24"/>
          <w:szCs w:val="24"/>
        </w:rPr>
      </w:pPr>
    </w:p>
    <w:p w14:paraId="1F02A683" w14:textId="77777777" w:rsidR="00FF5C5D" w:rsidRDefault="00FF5C5D" w:rsidP="00A17A93">
      <w:pPr>
        <w:spacing w:after="0"/>
        <w:jc w:val="both"/>
        <w:rPr>
          <w:rFonts w:ascii="Times New Roman" w:hAnsi="Times New Roman" w:cs="Times New Roman"/>
          <w:sz w:val="24"/>
          <w:szCs w:val="24"/>
        </w:rPr>
      </w:pPr>
    </w:p>
    <w:p w14:paraId="43BAB3ED" w14:textId="77777777" w:rsidR="00FF5C5D" w:rsidRDefault="00FF5C5D" w:rsidP="00A17A93">
      <w:pPr>
        <w:spacing w:after="0"/>
        <w:jc w:val="both"/>
        <w:rPr>
          <w:rFonts w:ascii="Times New Roman" w:hAnsi="Times New Roman" w:cs="Times New Roman"/>
          <w:sz w:val="24"/>
          <w:szCs w:val="24"/>
        </w:rPr>
      </w:pPr>
    </w:p>
    <w:p w14:paraId="6C9557BF" w14:textId="4060873A" w:rsidR="00FF5C5D" w:rsidRDefault="00FF5C5D" w:rsidP="00A17A93">
      <w:pPr>
        <w:spacing w:after="0"/>
        <w:jc w:val="both"/>
        <w:rPr>
          <w:rFonts w:ascii="Times New Roman" w:hAnsi="Times New Roman" w:cs="Times New Roman"/>
          <w:sz w:val="24"/>
          <w:szCs w:val="24"/>
        </w:rPr>
      </w:pPr>
    </w:p>
    <w:p w14:paraId="523088A5" w14:textId="2AF71435" w:rsidR="00256BFE" w:rsidRDefault="00256BFE" w:rsidP="00A17A93">
      <w:pPr>
        <w:spacing w:after="0"/>
        <w:jc w:val="both"/>
        <w:rPr>
          <w:rFonts w:ascii="Times New Roman" w:hAnsi="Times New Roman" w:cs="Times New Roman"/>
          <w:sz w:val="24"/>
          <w:szCs w:val="24"/>
        </w:rPr>
      </w:pPr>
    </w:p>
    <w:p w14:paraId="63CF0F2A" w14:textId="1985BD44" w:rsidR="00256BFE" w:rsidRDefault="00256BFE" w:rsidP="00A17A93">
      <w:pPr>
        <w:spacing w:after="0"/>
        <w:jc w:val="both"/>
        <w:rPr>
          <w:rFonts w:ascii="Times New Roman" w:hAnsi="Times New Roman" w:cs="Times New Roman"/>
          <w:sz w:val="24"/>
          <w:szCs w:val="24"/>
        </w:rPr>
      </w:pPr>
    </w:p>
    <w:p w14:paraId="3ABA889C" w14:textId="21179746" w:rsidR="00256BFE" w:rsidRDefault="00256BFE" w:rsidP="00A17A93">
      <w:pPr>
        <w:spacing w:after="0"/>
        <w:jc w:val="both"/>
        <w:rPr>
          <w:rFonts w:ascii="Times New Roman" w:hAnsi="Times New Roman" w:cs="Times New Roman"/>
          <w:sz w:val="24"/>
          <w:szCs w:val="24"/>
        </w:rPr>
      </w:pPr>
    </w:p>
    <w:p w14:paraId="211320AA" w14:textId="75D8D120" w:rsidR="00256BFE" w:rsidRDefault="00256BFE" w:rsidP="00A17A93">
      <w:pPr>
        <w:spacing w:after="0"/>
        <w:jc w:val="both"/>
        <w:rPr>
          <w:rFonts w:ascii="Times New Roman" w:hAnsi="Times New Roman" w:cs="Times New Roman"/>
          <w:sz w:val="24"/>
          <w:szCs w:val="24"/>
        </w:rPr>
      </w:pPr>
    </w:p>
    <w:p w14:paraId="19DBC1BF" w14:textId="1EA47F73" w:rsidR="00256BFE" w:rsidRDefault="00256BFE" w:rsidP="00A17A93">
      <w:pPr>
        <w:spacing w:after="0"/>
        <w:jc w:val="both"/>
        <w:rPr>
          <w:rFonts w:ascii="Times New Roman" w:hAnsi="Times New Roman" w:cs="Times New Roman"/>
          <w:sz w:val="24"/>
          <w:szCs w:val="24"/>
        </w:rPr>
      </w:pPr>
    </w:p>
    <w:p w14:paraId="27BA280F" w14:textId="2B9F93A7" w:rsidR="00256BFE" w:rsidRDefault="00256BFE" w:rsidP="00A17A93">
      <w:pPr>
        <w:spacing w:after="0"/>
        <w:jc w:val="both"/>
        <w:rPr>
          <w:rFonts w:ascii="Times New Roman" w:hAnsi="Times New Roman" w:cs="Times New Roman"/>
          <w:sz w:val="24"/>
          <w:szCs w:val="24"/>
        </w:rPr>
      </w:pPr>
    </w:p>
    <w:p w14:paraId="23F03D18" w14:textId="77777777" w:rsidR="00256BFE" w:rsidRDefault="00256BFE" w:rsidP="00A17A93">
      <w:pPr>
        <w:spacing w:after="0"/>
        <w:jc w:val="both"/>
        <w:rPr>
          <w:rFonts w:ascii="Times New Roman" w:hAnsi="Times New Roman" w:cs="Times New Roman"/>
          <w:sz w:val="24"/>
          <w:szCs w:val="24"/>
        </w:rPr>
      </w:pPr>
    </w:p>
    <w:p w14:paraId="3854339F" w14:textId="526489E0" w:rsidR="00FF5C5D" w:rsidRDefault="00FF5C5D" w:rsidP="00A17A93">
      <w:pPr>
        <w:spacing w:after="0"/>
        <w:jc w:val="both"/>
        <w:rPr>
          <w:rFonts w:ascii="Times New Roman" w:hAnsi="Times New Roman" w:cs="Times New Roman"/>
          <w:sz w:val="24"/>
          <w:szCs w:val="24"/>
        </w:rPr>
      </w:pPr>
    </w:p>
    <w:p w14:paraId="760A2D24" w14:textId="684DB94F" w:rsidR="00256BFE" w:rsidRDefault="00256BFE" w:rsidP="00A17A93">
      <w:pPr>
        <w:spacing w:after="0"/>
        <w:jc w:val="both"/>
        <w:rPr>
          <w:rFonts w:ascii="Times New Roman" w:hAnsi="Times New Roman" w:cs="Times New Roman"/>
          <w:sz w:val="24"/>
          <w:szCs w:val="24"/>
        </w:rPr>
      </w:pPr>
    </w:p>
    <w:p w14:paraId="08CB0649" w14:textId="77777777" w:rsidR="009C2232" w:rsidRDefault="009C2232" w:rsidP="00A17A93">
      <w:pPr>
        <w:spacing w:after="0"/>
        <w:jc w:val="both"/>
        <w:rPr>
          <w:rFonts w:ascii="Times New Roman" w:hAnsi="Times New Roman" w:cs="Times New Roman"/>
          <w:sz w:val="24"/>
          <w:szCs w:val="24"/>
        </w:rPr>
      </w:pPr>
    </w:p>
    <w:p w14:paraId="6C2F0D9D" w14:textId="77777777" w:rsidR="00256BFE" w:rsidRDefault="00256BFE" w:rsidP="00A17A93">
      <w:pPr>
        <w:spacing w:after="0"/>
        <w:jc w:val="both"/>
        <w:rPr>
          <w:rFonts w:ascii="Times New Roman" w:hAnsi="Times New Roman" w:cs="Times New Roman"/>
          <w:sz w:val="24"/>
          <w:szCs w:val="24"/>
        </w:rPr>
      </w:pPr>
    </w:p>
    <w:p w14:paraId="64E1904A" w14:textId="77777777" w:rsidR="0035461A" w:rsidRDefault="0035461A" w:rsidP="00A17A93">
      <w:pPr>
        <w:tabs>
          <w:tab w:val="left" w:pos="2265"/>
          <w:tab w:val="center" w:pos="4536"/>
        </w:tabs>
        <w:spacing w:after="0"/>
        <w:jc w:val="both"/>
        <w:rPr>
          <w:rFonts w:ascii="Times New Roman" w:hAnsi="Times New Roman" w:cs="Times New Roman"/>
          <w:sz w:val="28"/>
          <w:szCs w:val="28"/>
        </w:rPr>
      </w:pPr>
    </w:p>
    <w:p w14:paraId="7DDBD98C" w14:textId="77777777" w:rsidR="00375C3D" w:rsidRDefault="00375C3D" w:rsidP="00A17A93">
      <w:pPr>
        <w:tabs>
          <w:tab w:val="left" w:pos="2265"/>
          <w:tab w:val="center" w:pos="4536"/>
        </w:tabs>
        <w:spacing w:after="0"/>
        <w:jc w:val="both"/>
        <w:rPr>
          <w:rFonts w:ascii="Times New Roman" w:hAnsi="Times New Roman" w:cs="Times New Roman"/>
          <w:sz w:val="28"/>
          <w:szCs w:val="28"/>
        </w:rPr>
      </w:pPr>
    </w:p>
    <w:p w14:paraId="0AE31752" w14:textId="77777777" w:rsidR="00375C3D" w:rsidRDefault="00375C3D" w:rsidP="00A17A93">
      <w:pPr>
        <w:tabs>
          <w:tab w:val="left" w:pos="2265"/>
          <w:tab w:val="center" w:pos="4536"/>
        </w:tabs>
        <w:spacing w:after="0"/>
        <w:jc w:val="both"/>
        <w:rPr>
          <w:rFonts w:ascii="Times New Roman" w:hAnsi="Times New Roman" w:cs="Times New Roman"/>
          <w:sz w:val="28"/>
          <w:szCs w:val="28"/>
        </w:rPr>
      </w:pPr>
    </w:p>
    <w:p w14:paraId="093CD522" w14:textId="77777777" w:rsidR="00375C3D" w:rsidRDefault="00375C3D" w:rsidP="00A17A93">
      <w:pPr>
        <w:tabs>
          <w:tab w:val="left" w:pos="2265"/>
          <w:tab w:val="center" w:pos="4536"/>
        </w:tabs>
        <w:spacing w:after="0"/>
        <w:jc w:val="both"/>
        <w:rPr>
          <w:rFonts w:ascii="Times New Roman" w:hAnsi="Times New Roman" w:cs="Times New Roman"/>
          <w:sz w:val="28"/>
          <w:szCs w:val="28"/>
        </w:rPr>
      </w:pPr>
    </w:p>
    <w:p w14:paraId="2F7FACE0" w14:textId="77777777" w:rsidR="0035461A" w:rsidRDefault="0035461A" w:rsidP="00A17A93">
      <w:pPr>
        <w:tabs>
          <w:tab w:val="left" w:pos="2265"/>
          <w:tab w:val="center" w:pos="4536"/>
        </w:tabs>
        <w:spacing w:after="0"/>
        <w:jc w:val="both"/>
        <w:rPr>
          <w:rFonts w:ascii="Times New Roman" w:hAnsi="Times New Roman" w:cs="Times New Roman"/>
          <w:sz w:val="28"/>
          <w:szCs w:val="28"/>
        </w:rPr>
      </w:pPr>
    </w:p>
    <w:p w14:paraId="59525057" w14:textId="642A2C4E" w:rsidR="00FF5C5D" w:rsidRPr="001D0C42" w:rsidRDefault="00FF5C5D" w:rsidP="00A17A93">
      <w:pPr>
        <w:tabs>
          <w:tab w:val="left" w:pos="2265"/>
          <w:tab w:val="center" w:pos="4536"/>
        </w:tabs>
        <w:spacing w:after="0"/>
        <w:jc w:val="both"/>
        <w:rPr>
          <w:rFonts w:ascii="Times New Roman" w:hAnsi="Times New Roman" w:cs="Times New Roman"/>
          <w:b/>
          <w:sz w:val="24"/>
          <w:szCs w:val="24"/>
        </w:rPr>
      </w:pPr>
      <w:r w:rsidRPr="001D0C42">
        <w:rPr>
          <w:rFonts w:ascii="Times New Roman" w:hAnsi="Times New Roman" w:cs="Times New Roman"/>
          <w:b/>
          <w:sz w:val="24"/>
          <w:szCs w:val="24"/>
        </w:rPr>
        <w:t>Списък с използваните абр</w:t>
      </w:r>
      <w:r w:rsidR="00E96132" w:rsidRPr="001D0C42">
        <w:rPr>
          <w:rFonts w:ascii="Times New Roman" w:hAnsi="Times New Roman" w:cs="Times New Roman"/>
          <w:b/>
          <w:sz w:val="24"/>
          <w:szCs w:val="24"/>
          <w:lang w:val="en-US"/>
        </w:rPr>
        <w:t>e</w:t>
      </w:r>
      <w:r w:rsidRPr="001D0C42">
        <w:rPr>
          <w:rFonts w:ascii="Times New Roman" w:hAnsi="Times New Roman" w:cs="Times New Roman"/>
          <w:b/>
          <w:sz w:val="24"/>
          <w:szCs w:val="24"/>
        </w:rPr>
        <w:t>виатури</w:t>
      </w:r>
    </w:p>
    <w:p w14:paraId="40F2984F" w14:textId="77777777" w:rsidR="00256BFE" w:rsidRPr="001D0C42" w:rsidRDefault="00256BFE" w:rsidP="00A17A93">
      <w:pPr>
        <w:tabs>
          <w:tab w:val="left" w:pos="2265"/>
          <w:tab w:val="center" w:pos="4536"/>
        </w:tabs>
        <w:spacing w:after="0"/>
        <w:jc w:val="both"/>
        <w:rPr>
          <w:rFonts w:ascii="Times New Roman" w:hAnsi="Times New Roman" w:cs="Times New Roman"/>
          <w:b/>
          <w:sz w:val="24"/>
          <w:szCs w:val="24"/>
        </w:rPr>
      </w:pPr>
    </w:p>
    <w:p w14:paraId="1C7238C0" w14:textId="77777777" w:rsidR="00256BFE" w:rsidRPr="001D0C42" w:rsidRDefault="00E96132" w:rsidP="00A17A93">
      <w:pPr>
        <w:tabs>
          <w:tab w:val="left" w:pos="2265"/>
          <w:tab w:val="center" w:pos="4536"/>
        </w:tabs>
        <w:spacing w:after="0"/>
        <w:jc w:val="both"/>
        <w:rPr>
          <w:rFonts w:ascii="Times New Roman" w:hAnsi="Times New Roman" w:cs="Times New Roman"/>
          <w:bCs/>
          <w:sz w:val="24"/>
          <w:szCs w:val="24"/>
        </w:rPr>
      </w:pPr>
      <w:r w:rsidRPr="001D0C42">
        <w:rPr>
          <w:rFonts w:ascii="Times New Roman" w:hAnsi="Times New Roman" w:cs="Times New Roman"/>
          <w:bCs/>
          <w:sz w:val="24"/>
          <w:szCs w:val="24"/>
        </w:rPr>
        <w:t>М</w:t>
      </w:r>
      <w:r w:rsidR="00903575" w:rsidRPr="001D0C42">
        <w:rPr>
          <w:rFonts w:ascii="Times New Roman" w:hAnsi="Times New Roman" w:cs="Times New Roman"/>
          <w:bCs/>
          <w:sz w:val="24"/>
          <w:szCs w:val="24"/>
        </w:rPr>
        <w:t>Е  Министерство на енергетиката</w:t>
      </w:r>
    </w:p>
    <w:p w14:paraId="7E5D9B0A" w14:textId="35C9DEB9" w:rsidR="00903575" w:rsidRPr="001D0C42" w:rsidRDefault="00903575" w:rsidP="00A17A93">
      <w:pPr>
        <w:tabs>
          <w:tab w:val="left" w:pos="2265"/>
          <w:tab w:val="center" w:pos="4536"/>
        </w:tabs>
        <w:spacing w:after="0"/>
        <w:jc w:val="both"/>
        <w:rPr>
          <w:rFonts w:ascii="Times New Roman" w:hAnsi="Times New Roman" w:cs="Times New Roman"/>
          <w:bCs/>
          <w:sz w:val="24"/>
          <w:szCs w:val="24"/>
        </w:rPr>
      </w:pPr>
      <w:r w:rsidRPr="001D0C42">
        <w:rPr>
          <w:rFonts w:ascii="Times New Roman" w:hAnsi="Times New Roman" w:cs="Times New Roman"/>
          <w:bCs/>
          <w:sz w:val="24"/>
          <w:szCs w:val="24"/>
        </w:rPr>
        <w:t xml:space="preserve"> </w:t>
      </w:r>
    </w:p>
    <w:p w14:paraId="191791FB" w14:textId="64F7D38C" w:rsidR="00E96132" w:rsidRPr="001D0C42" w:rsidRDefault="00903575" w:rsidP="00A17A93">
      <w:pPr>
        <w:tabs>
          <w:tab w:val="left" w:pos="2265"/>
          <w:tab w:val="center" w:pos="4536"/>
        </w:tabs>
        <w:spacing w:after="0"/>
        <w:jc w:val="both"/>
        <w:rPr>
          <w:rFonts w:ascii="Times New Roman" w:hAnsi="Times New Roman" w:cs="Times New Roman"/>
          <w:bCs/>
          <w:sz w:val="24"/>
          <w:szCs w:val="24"/>
        </w:rPr>
      </w:pPr>
      <w:r w:rsidRPr="001D0C42">
        <w:rPr>
          <w:rFonts w:ascii="Times New Roman" w:hAnsi="Times New Roman" w:cs="Times New Roman"/>
          <w:bCs/>
          <w:sz w:val="24"/>
          <w:szCs w:val="24"/>
        </w:rPr>
        <w:t>М</w:t>
      </w:r>
      <w:r w:rsidR="00E96132" w:rsidRPr="001D0C42">
        <w:rPr>
          <w:rFonts w:ascii="Times New Roman" w:hAnsi="Times New Roman" w:cs="Times New Roman"/>
          <w:bCs/>
          <w:sz w:val="24"/>
          <w:szCs w:val="24"/>
        </w:rPr>
        <w:t>РРБ  Министерство на регионалното развитие и благоустройството</w:t>
      </w:r>
    </w:p>
    <w:p w14:paraId="127B8BBC" w14:textId="77777777" w:rsidR="00256BFE" w:rsidRPr="001D0C42" w:rsidRDefault="00256BFE" w:rsidP="00A17A93">
      <w:pPr>
        <w:tabs>
          <w:tab w:val="left" w:pos="2265"/>
          <w:tab w:val="center" w:pos="4536"/>
        </w:tabs>
        <w:spacing w:after="0"/>
        <w:jc w:val="both"/>
        <w:rPr>
          <w:rFonts w:ascii="Times New Roman" w:hAnsi="Times New Roman" w:cs="Times New Roman"/>
          <w:bCs/>
          <w:sz w:val="24"/>
          <w:szCs w:val="24"/>
        </w:rPr>
      </w:pPr>
    </w:p>
    <w:p w14:paraId="018C153C" w14:textId="28AC7806" w:rsidR="00903575" w:rsidRPr="001D0C42" w:rsidRDefault="00903575" w:rsidP="00A17A93">
      <w:pPr>
        <w:tabs>
          <w:tab w:val="left" w:pos="2265"/>
          <w:tab w:val="center" w:pos="4536"/>
        </w:tabs>
        <w:spacing w:after="0"/>
        <w:jc w:val="both"/>
        <w:rPr>
          <w:rFonts w:ascii="Times New Roman" w:hAnsi="Times New Roman" w:cs="Times New Roman"/>
          <w:bCs/>
          <w:sz w:val="24"/>
          <w:szCs w:val="24"/>
        </w:rPr>
      </w:pPr>
      <w:r w:rsidRPr="001D0C42">
        <w:rPr>
          <w:rFonts w:ascii="Times New Roman" w:hAnsi="Times New Roman" w:cs="Times New Roman"/>
          <w:bCs/>
          <w:sz w:val="24"/>
          <w:szCs w:val="24"/>
        </w:rPr>
        <w:t>МОСВ Министерство на околната среда и водите</w:t>
      </w:r>
    </w:p>
    <w:p w14:paraId="7B855804" w14:textId="77777777" w:rsidR="00256BFE" w:rsidRPr="001D0C42" w:rsidRDefault="00256BFE" w:rsidP="00A17A93">
      <w:pPr>
        <w:tabs>
          <w:tab w:val="left" w:pos="2265"/>
          <w:tab w:val="center" w:pos="4536"/>
        </w:tabs>
        <w:spacing w:after="0"/>
        <w:jc w:val="both"/>
        <w:rPr>
          <w:rFonts w:ascii="Times New Roman" w:hAnsi="Times New Roman" w:cs="Times New Roman"/>
          <w:bCs/>
          <w:sz w:val="24"/>
          <w:szCs w:val="24"/>
        </w:rPr>
      </w:pPr>
    </w:p>
    <w:p w14:paraId="64218C42" w14:textId="458E897D" w:rsidR="00DD759F" w:rsidRPr="001D0C42" w:rsidRDefault="00DD759F" w:rsidP="00A17A93">
      <w:pPr>
        <w:tabs>
          <w:tab w:val="left" w:pos="2265"/>
          <w:tab w:val="center" w:pos="4536"/>
        </w:tabs>
        <w:spacing w:after="0"/>
        <w:jc w:val="both"/>
        <w:rPr>
          <w:rFonts w:ascii="Times New Roman" w:hAnsi="Times New Roman" w:cs="Times New Roman"/>
          <w:bCs/>
          <w:sz w:val="24"/>
          <w:szCs w:val="24"/>
        </w:rPr>
      </w:pPr>
      <w:r w:rsidRPr="001D0C42">
        <w:rPr>
          <w:rFonts w:ascii="Times New Roman" w:hAnsi="Times New Roman" w:cs="Times New Roman"/>
          <w:bCs/>
          <w:sz w:val="24"/>
          <w:szCs w:val="24"/>
        </w:rPr>
        <w:t>НСИ Национален статистически институт</w:t>
      </w:r>
    </w:p>
    <w:p w14:paraId="083D59F4" w14:textId="77777777" w:rsidR="00256BFE" w:rsidRPr="001D0C42" w:rsidRDefault="00256BFE" w:rsidP="00A17A93">
      <w:pPr>
        <w:tabs>
          <w:tab w:val="left" w:pos="2265"/>
          <w:tab w:val="center" w:pos="4536"/>
        </w:tabs>
        <w:spacing w:after="0"/>
        <w:jc w:val="both"/>
        <w:rPr>
          <w:rFonts w:ascii="Times New Roman" w:hAnsi="Times New Roman" w:cs="Times New Roman"/>
          <w:bCs/>
          <w:sz w:val="24"/>
          <w:szCs w:val="24"/>
        </w:rPr>
      </w:pPr>
    </w:p>
    <w:p w14:paraId="3B9142A4" w14:textId="34B09B71" w:rsidR="00903575" w:rsidRPr="001D0C42" w:rsidRDefault="00903575" w:rsidP="00A17A93">
      <w:pPr>
        <w:tabs>
          <w:tab w:val="left" w:pos="2265"/>
          <w:tab w:val="center" w:pos="4536"/>
        </w:tabs>
        <w:spacing w:after="0"/>
        <w:jc w:val="both"/>
        <w:rPr>
          <w:rFonts w:ascii="Times New Roman" w:hAnsi="Times New Roman" w:cs="Times New Roman"/>
          <w:bCs/>
          <w:sz w:val="24"/>
          <w:szCs w:val="24"/>
        </w:rPr>
      </w:pPr>
      <w:r w:rsidRPr="001D0C42">
        <w:rPr>
          <w:rFonts w:ascii="Times New Roman" w:hAnsi="Times New Roman" w:cs="Times New Roman"/>
          <w:bCs/>
          <w:sz w:val="24"/>
          <w:szCs w:val="24"/>
        </w:rPr>
        <w:t>АУЕР Агенция за устойчиво енергийно развитие</w:t>
      </w:r>
    </w:p>
    <w:p w14:paraId="7648018F" w14:textId="77777777" w:rsidR="00256BFE" w:rsidRPr="001D0C42" w:rsidRDefault="00256BFE" w:rsidP="00A17A93">
      <w:pPr>
        <w:tabs>
          <w:tab w:val="left" w:pos="2265"/>
          <w:tab w:val="center" w:pos="4536"/>
        </w:tabs>
        <w:spacing w:after="0"/>
        <w:jc w:val="both"/>
        <w:rPr>
          <w:rFonts w:ascii="Times New Roman" w:hAnsi="Times New Roman" w:cs="Times New Roman"/>
          <w:bCs/>
          <w:sz w:val="24"/>
          <w:szCs w:val="24"/>
        </w:rPr>
      </w:pPr>
    </w:p>
    <w:p w14:paraId="1117EB62" w14:textId="4370BE0A" w:rsidR="00F75DB3" w:rsidRPr="001D0C42" w:rsidRDefault="00F75DB3" w:rsidP="00A17A93">
      <w:pPr>
        <w:tabs>
          <w:tab w:val="left" w:pos="2265"/>
          <w:tab w:val="center" w:pos="4536"/>
        </w:tabs>
        <w:spacing w:after="0"/>
        <w:jc w:val="both"/>
        <w:rPr>
          <w:rFonts w:ascii="Times New Roman" w:hAnsi="Times New Roman" w:cs="Times New Roman"/>
          <w:bCs/>
          <w:sz w:val="24"/>
          <w:szCs w:val="24"/>
        </w:rPr>
      </w:pPr>
      <w:r w:rsidRPr="001D0C42">
        <w:rPr>
          <w:rFonts w:ascii="Times New Roman" w:hAnsi="Times New Roman" w:cs="Times New Roman"/>
          <w:bCs/>
          <w:sz w:val="24"/>
          <w:szCs w:val="24"/>
        </w:rPr>
        <w:t>ОА  Общинска администрация</w:t>
      </w:r>
    </w:p>
    <w:p w14:paraId="57375F79" w14:textId="77777777" w:rsidR="00256BFE" w:rsidRPr="001D0C42" w:rsidRDefault="00256BFE" w:rsidP="00A17A93">
      <w:pPr>
        <w:tabs>
          <w:tab w:val="left" w:pos="2265"/>
          <w:tab w:val="center" w:pos="4536"/>
        </w:tabs>
        <w:spacing w:after="0"/>
        <w:jc w:val="both"/>
        <w:rPr>
          <w:rFonts w:ascii="Times New Roman" w:hAnsi="Times New Roman" w:cs="Times New Roman"/>
          <w:bCs/>
          <w:sz w:val="24"/>
          <w:szCs w:val="24"/>
        </w:rPr>
      </w:pPr>
    </w:p>
    <w:p w14:paraId="2F3604CC" w14:textId="025676A2" w:rsidR="00903575" w:rsidRPr="001D0C42" w:rsidRDefault="00903575" w:rsidP="00A17A93">
      <w:pPr>
        <w:tabs>
          <w:tab w:val="left" w:pos="2265"/>
          <w:tab w:val="center" w:pos="4536"/>
        </w:tabs>
        <w:spacing w:after="0"/>
        <w:jc w:val="both"/>
        <w:rPr>
          <w:rFonts w:ascii="Times New Roman" w:hAnsi="Times New Roman" w:cs="Times New Roman"/>
          <w:bCs/>
          <w:sz w:val="24"/>
          <w:szCs w:val="24"/>
        </w:rPr>
      </w:pPr>
      <w:r w:rsidRPr="001D0C42">
        <w:rPr>
          <w:rFonts w:ascii="Times New Roman" w:hAnsi="Times New Roman" w:cs="Times New Roman"/>
          <w:bCs/>
          <w:sz w:val="24"/>
          <w:szCs w:val="24"/>
        </w:rPr>
        <w:t>ФЕЕВИ Фонд за енергийна ефективност и възобновяеми източници</w:t>
      </w:r>
    </w:p>
    <w:p w14:paraId="4A11D7E1" w14:textId="77777777" w:rsidR="00256BFE" w:rsidRPr="001D0C42" w:rsidRDefault="00256BFE" w:rsidP="00A17A93">
      <w:pPr>
        <w:tabs>
          <w:tab w:val="left" w:pos="2265"/>
          <w:tab w:val="center" w:pos="4536"/>
        </w:tabs>
        <w:spacing w:after="0"/>
        <w:jc w:val="both"/>
        <w:rPr>
          <w:rFonts w:ascii="Times New Roman" w:hAnsi="Times New Roman" w:cs="Times New Roman"/>
          <w:bCs/>
          <w:sz w:val="24"/>
          <w:szCs w:val="24"/>
        </w:rPr>
      </w:pPr>
    </w:p>
    <w:p w14:paraId="6BC8A410" w14:textId="2993A0F8" w:rsidR="00903575" w:rsidRPr="001D0C42" w:rsidRDefault="00903575" w:rsidP="00A17A93">
      <w:pPr>
        <w:tabs>
          <w:tab w:val="left" w:pos="2265"/>
          <w:tab w:val="center" w:pos="4536"/>
        </w:tabs>
        <w:spacing w:after="0"/>
        <w:jc w:val="both"/>
        <w:rPr>
          <w:rFonts w:ascii="Times New Roman" w:hAnsi="Times New Roman" w:cs="Times New Roman"/>
          <w:bCs/>
          <w:sz w:val="24"/>
          <w:szCs w:val="24"/>
        </w:rPr>
      </w:pPr>
      <w:r w:rsidRPr="001D0C42">
        <w:rPr>
          <w:rFonts w:ascii="Times New Roman" w:hAnsi="Times New Roman" w:cs="Times New Roman"/>
          <w:bCs/>
          <w:sz w:val="24"/>
          <w:szCs w:val="24"/>
        </w:rPr>
        <w:t>КЕВР Комисия за енергийно и водно регулиране</w:t>
      </w:r>
    </w:p>
    <w:p w14:paraId="1F93067D" w14:textId="77777777" w:rsidR="00256BFE" w:rsidRPr="001D0C42" w:rsidRDefault="00256BFE" w:rsidP="00A17A93">
      <w:pPr>
        <w:tabs>
          <w:tab w:val="left" w:pos="2265"/>
          <w:tab w:val="center" w:pos="4536"/>
        </w:tabs>
        <w:spacing w:after="0"/>
        <w:jc w:val="both"/>
        <w:rPr>
          <w:rFonts w:ascii="Times New Roman" w:hAnsi="Times New Roman" w:cs="Times New Roman"/>
          <w:bCs/>
          <w:sz w:val="24"/>
          <w:szCs w:val="24"/>
        </w:rPr>
      </w:pPr>
    </w:p>
    <w:p w14:paraId="0B79041F" w14:textId="666CAC52" w:rsidR="00903575" w:rsidRPr="001D0C42" w:rsidRDefault="00903575" w:rsidP="00A17A93">
      <w:pPr>
        <w:tabs>
          <w:tab w:val="left" w:pos="2265"/>
          <w:tab w:val="center" w:pos="4536"/>
        </w:tabs>
        <w:spacing w:after="0"/>
        <w:jc w:val="both"/>
        <w:rPr>
          <w:rFonts w:ascii="Times New Roman" w:hAnsi="Times New Roman" w:cs="Times New Roman"/>
          <w:bCs/>
          <w:sz w:val="24"/>
          <w:szCs w:val="24"/>
        </w:rPr>
      </w:pPr>
      <w:r w:rsidRPr="001D0C42">
        <w:rPr>
          <w:rFonts w:ascii="Times New Roman" w:hAnsi="Times New Roman" w:cs="Times New Roman"/>
          <w:bCs/>
          <w:sz w:val="24"/>
          <w:szCs w:val="24"/>
        </w:rPr>
        <w:t>ЕСО-ЕАД „Електроенергиен системен оператор“ ЕАД</w:t>
      </w:r>
    </w:p>
    <w:p w14:paraId="721BA77E" w14:textId="77777777" w:rsidR="00256BFE" w:rsidRPr="001D0C42" w:rsidRDefault="00256BFE" w:rsidP="00A17A93">
      <w:pPr>
        <w:tabs>
          <w:tab w:val="left" w:pos="2265"/>
          <w:tab w:val="center" w:pos="4536"/>
        </w:tabs>
        <w:spacing w:after="0"/>
        <w:jc w:val="both"/>
        <w:rPr>
          <w:rFonts w:ascii="Times New Roman" w:hAnsi="Times New Roman" w:cs="Times New Roman"/>
          <w:bCs/>
          <w:sz w:val="24"/>
          <w:szCs w:val="24"/>
        </w:rPr>
      </w:pPr>
    </w:p>
    <w:p w14:paraId="702829C2" w14:textId="29F58795" w:rsidR="00903575" w:rsidRPr="001D0C42" w:rsidRDefault="00903575" w:rsidP="00A17A93">
      <w:pPr>
        <w:tabs>
          <w:tab w:val="left" w:pos="2265"/>
          <w:tab w:val="center" w:pos="4536"/>
        </w:tabs>
        <w:spacing w:after="0"/>
        <w:jc w:val="both"/>
        <w:rPr>
          <w:rFonts w:ascii="Times New Roman" w:hAnsi="Times New Roman" w:cs="Times New Roman"/>
          <w:bCs/>
          <w:sz w:val="24"/>
          <w:szCs w:val="24"/>
        </w:rPr>
      </w:pPr>
      <w:r w:rsidRPr="001D0C42">
        <w:rPr>
          <w:rFonts w:ascii="Times New Roman" w:hAnsi="Times New Roman" w:cs="Times New Roman"/>
          <w:bCs/>
          <w:sz w:val="24"/>
          <w:szCs w:val="24"/>
        </w:rPr>
        <w:t>ЕРП Електроразпределително предприятие</w:t>
      </w:r>
    </w:p>
    <w:p w14:paraId="4B5F2DE1" w14:textId="77777777" w:rsidR="00256BFE" w:rsidRPr="001D0C42" w:rsidRDefault="00256BFE" w:rsidP="00A17A93">
      <w:pPr>
        <w:tabs>
          <w:tab w:val="left" w:pos="2265"/>
          <w:tab w:val="center" w:pos="4536"/>
        </w:tabs>
        <w:spacing w:after="0"/>
        <w:jc w:val="both"/>
        <w:rPr>
          <w:rFonts w:ascii="Times New Roman" w:hAnsi="Times New Roman" w:cs="Times New Roman"/>
          <w:bCs/>
          <w:sz w:val="24"/>
          <w:szCs w:val="24"/>
        </w:rPr>
      </w:pPr>
    </w:p>
    <w:p w14:paraId="7F18762F" w14:textId="1D6FE6E9" w:rsidR="00DD759F" w:rsidRPr="001D0C42" w:rsidRDefault="00DD759F" w:rsidP="00A17A93">
      <w:pPr>
        <w:tabs>
          <w:tab w:val="left" w:pos="2265"/>
          <w:tab w:val="center" w:pos="4536"/>
        </w:tabs>
        <w:spacing w:after="0"/>
        <w:jc w:val="both"/>
        <w:rPr>
          <w:rFonts w:ascii="Times New Roman" w:hAnsi="Times New Roman" w:cs="Times New Roman"/>
          <w:bCs/>
          <w:sz w:val="24"/>
          <w:szCs w:val="24"/>
        </w:rPr>
      </w:pPr>
      <w:r w:rsidRPr="001D0C42">
        <w:rPr>
          <w:rFonts w:ascii="Times New Roman" w:hAnsi="Times New Roman" w:cs="Times New Roman"/>
          <w:bCs/>
          <w:sz w:val="24"/>
          <w:szCs w:val="24"/>
        </w:rPr>
        <w:t>МСП Малки и средни предприятия</w:t>
      </w:r>
    </w:p>
    <w:p w14:paraId="68FA27C6" w14:textId="77777777" w:rsidR="00256BFE" w:rsidRPr="001D0C42" w:rsidRDefault="00256BFE" w:rsidP="00A17A93">
      <w:pPr>
        <w:tabs>
          <w:tab w:val="left" w:pos="2265"/>
          <w:tab w:val="center" w:pos="4536"/>
        </w:tabs>
        <w:spacing w:after="0"/>
        <w:jc w:val="both"/>
        <w:rPr>
          <w:rFonts w:ascii="Times New Roman" w:hAnsi="Times New Roman" w:cs="Times New Roman"/>
          <w:bCs/>
          <w:sz w:val="24"/>
          <w:szCs w:val="24"/>
        </w:rPr>
      </w:pPr>
    </w:p>
    <w:p w14:paraId="3BF49AA9" w14:textId="5FD4BA6F" w:rsidR="00F75DB3" w:rsidRPr="001D0C42" w:rsidRDefault="00F75DB3" w:rsidP="00A17A93">
      <w:pPr>
        <w:tabs>
          <w:tab w:val="left" w:pos="2265"/>
          <w:tab w:val="center" w:pos="4536"/>
        </w:tabs>
        <w:spacing w:after="0"/>
        <w:jc w:val="both"/>
        <w:rPr>
          <w:rFonts w:ascii="Times New Roman" w:hAnsi="Times New Roman" w:cs="Times New Roman"/>
          <w:bCs/>
          <w:sz w:val="24"/>
          <w:szCs w:val="24"/>
        </w:rPr>
      </w:pPr>
      <w:r w:rsidRPr="001D0C42">
        <w:rPr>
          <w:rFonts w:ascii="Times New Roman" w:hAnsi="Times New Roman" w:cs="Times New Roman"/>
          <w:bCs/>
          <w:sz w:val="24"/>
          <w:szCs w:val="24"/>
        </w:rPr>
        <w:t>ПЧП Публично-частно партньорство</w:t>
      </w:r>
    </w:p>
    <w:p w14:paraId="7F01168D" w14:textId="77777777" w:rsidR="00256BFE" w:rsidRPr="001D0C42" w:rsidRDefault="00256BFE" w:rsidP="00A17A93">
      <w:pPr>
        <w:tabs>
          <w:tab w:val="left" w:pos="2265"/>
          <w:tab w:val="center" w:pos="4536"/>
        </w:tabs>
        <w:spacing w:after="0"/>
        <w:jc w:val="both"/>
        <w:rPr>
          <w:rFonts w:ascii="Times New Roman" w:hAnsi="Times New Roman" w:cs="Times New Roman"/>
          <w:bCs/>
          <w:sz w:val="24"/>
          <w:szCs w:val="24"/>
        </w:rPr>
      </w:pPr>
    </w:p>
    <w:p w14:paraId="57D8A600" w14:textId="67CB2471" w:rsidR="00903575" w:rsidRPr="001D0C42" w:rsidRDefault="00903575" w:rsidP="00A17A93">
      <w:pPr>
        <w:tabs>
          <w:tab w:val="left" w:pos="2265"/>
          <w:tab w:val="center" w:pos="4536"/>
        </w:tabs>
        <w:spacing w:after="0"/>
        <w:jc w:val="both"/>
        <w:rPr>
          <w:rFonts w:ascii="Times New Roman" w:hAnsi="Times New Roman" w:cs="Times New Roman"/>
          <w:bCs/>
          <w:sz w:val="24"/>
          <w:szCs w:val="24"/>
        </w:rPr>
      </w:pPr>
      <w:r w:rsidRPr="001D0C42">
        <w:rPr>
          <w:rFonts w:ascii="Times New Roman" w:hAnsi="Times New Roman" w:cs="Times New Roman"/>
          <w:bCs/>
          <w:sz w:val="24"/>
          <w:szCs w:val="24"/>
        </w:rPr>
        <w:t>ЕС Европейски съюз</w:t>
      </w:r>
    </w:p>
    <w:p w14:paraId="774201C0" w14:textId="77777777" w:rsidR="00256BFE" w:rsidRPr="001D0C42" w:rsidRDefault="00256BFE" w:rsidP="00A17A93">
      <w:pPr>
        <w:tabs>
          <w:tab w:val="left" w:pos="2265"/>
          <w:tab w:val="center" w:pos="4536"/>
        </w:tabs>
        <w:spacing w:after="0"/>
        <w:jc w:val="both"/>
        <w:rPr>
          <w:rFonts w:ascii="Times New Roman" w:hAnsi="Times New Roman" w:cs="Times New Roman"/>
          <w:bCs/>
          <w:sz w:val="24"/>
          <w:szCs w:val="24"/>
        </w:rPr>
      </w:pPr>
    </w:p>
    <w:p w14:paraId="4A0ED23F" w14:textId="77777777" w:rsidR="00256BFE" w:rsidRPr="001D0C42" w:rsidRDefault="00507D85" w:rsidP="00A17A93">
      <w:pPr>
        <w:tabs>
          <w:tab w:val="left" w:pos="2265"/>
          <w:tab w:val="center" w:pos="4536"/>
        </w:tabs>
        <w:spacing w:after="0"/>
        <w:jc w:val="both"/>
        <w:rPr>
          <w:rFonts w:ascii="Times New Roman" w:hAnsi="Times New Roman" w:cs="Times New Roman"/>
          <w:bCs/>
          <w:sz w:val="24"/>
          <w:szCs w:val="24"/>
        </w:rPr>
      </w:pPr>
      <w:r w:rsidRPr="001D0C42">
        <w:rPr>
          <w:rFonts w:ascii="Times New Roman" w:hAnsi="Times New Roman" w:cs="Times New Roman"/>
          <w:bCs/>
          <w:sz w:val="24"/>
          <w:szCs w:val="24"/>
        </w:rPr>
        <w:t>ЕБВР Европейска банка за възстановяване и развитие</w:t>
      </w:r>
    </w:p>
    <w:p w14:paraId="31128067" w14:textId="3A4A28DF" w:rsidR="00507D85" w:rsidRPr="001D0C42" w:rsidRDefault="00507D85" w:rsidP="00A17A93">
      <w:pPr>
        <w:tabs>
          <w:tab w:val="left" w:pos="2265"/>
          <w:tab w:val="center" w:pos="4536"/>
        </w:tabs>
        <w:spacing w:after="0"/>
        <w:jc w:val="both"/>
        <w:rPr>
          <w:rFonts w:ascii="Times New Roman" w:hAnsi="Times New Roman" w:cs="Times New Roman"/>
          <w:bCs/>
          <w:sz w:val="24"/>
          <w:szCs w:val="24"/>
        </w:rPr>
      </w:pPr>
      <w:r w:rsidRPr="001D0C42">
        <w:rPr>
          <w:rFonts w:ascii="Times New Roman" w:hAnsi="Times New Roman" w:cs="Times New Roman"/>
          <w:bCs/>
          <w:sz w:val="24"/>
          <w:szCs w:val="24"/>
        </w:rPr>
        <w:t xml:space="preserve"> </w:t>
      </w:r>
    </w:p>
    <w:p w14:paraId="208FD109" w14:textId="35A48F8F" w:rsidR="00DD759F" w:rsidRPr="001D0C42" w:rsidRDefault="00DD759F" w:rsidP="00A17A93">
      <w:pPr>
        <w:tabs>
          <w:tab w:val="left" w:pos="2265"/>
          <w:tab w:val="center" w:pos="4536"/>
        </w:tabs>
        <w:spacing w:after="0"/>
        <w:jc w:val="both"/>
        <w:rPr>
          <w:rFonts w:ascii="Times New Roman" w:hAnsi="Times New Roman" w:cs="Times New Roman"/>
          <w:bCs/>
          <w:sz w:val="24"/>
          <w:szCs w:val="24"/>
        </w:rPr>
      </w:pPr>
      <w:r w:rsidRPr="001D0C42">
        <w:rPr>
          <w:rFonts w:ascii="Times New Roman" w:hAnsi="Times New Roman" w:cs="Times New Roman"/>
          <w:bCs/>
          <w:sz w:val="24"/>
          <w:szCs w:val="24"/>
        </w:rPr>
        <w:t>ЕФРР Европейски фонд за регионално развитие</w:t>
      </w:r>
    </w:p>
    <w:p w14:paraId="05241E2B" w14:textId="77777777" w:rsidR="00256BFE" w:rsidRPr="001D0C42" w:rsidRDefault="00256BFE" w:rsidP="00A17A93">
      <w:pPr>
        <w:tabs>
          <w:tab w:val="left" w:pos="2265"/>
          <w:tab w:val="center" w:pos="4536"/>
        </w:tabs>
        <w:spacing w:after="0"/>
        <w:jc w:val="both"/>
        <w:rPr>
          <w:rFonts w:ascii="Times New Roman" w:hAnsi="Times New Roman" w:cs="Times New Roman"/>
          <w:bCs/>
          <w:sz w:val="24"/>
          <w:szCs w:val="24"/>
        </w:rPr>
      </w:pPr>
    </w:p>
    <w:p w14:paraId="45E10979" w14:textId="3ADC301B" w:rsidR="00FF5C5D" w:rsidRPr="001D0C42" w:rsidRDefault="00FF5C5D" w:rsidP="00A17A93">
      <w:pPr>
        <w:widowControl w:val="0"/>
        <w:tabs>
          <w:tab w:val="left" w:pos="820"/>
        </w:tabs>
        <w:autoSpaceDE w:val="0"/>
        <w:autoSpaceDN w:val="0"/>
        <w:adjustRightInd w:val="0"/>
        <w:spacing w:after="0" w:line="240" w:lineRule="auto"/>
        <w:jc w:val="both"/>
        <w:rPr>
          <w:rFonts w:ascii="Times New Roman" w:eastAsia="Times New Roman" w:hAnsi="Times New Roman" w:cs="Times New Roman"/>
          <w:sz w:val="24"/>
          <w:szCs w:val="24"/>
          <w:lang w:eastAsia="bg-BG"/>
        </w:rPr>
      </w:pPr>
      <w:r w:rsidRPr="001D0C42">
        <w:rPr>
          <w:rFonts w:ascii="Times New Roman" w:eastAsia="Times New Roman" w:hAnsi="Times New Roman" w:cs="Times New Roman"/>
          <w:sz w:val="24"/>
          <w:szCs w:val="24"/>
          <w:lang w:eastAsia="bg-BG"/>
        </w:rPr>
        <w:t>ВИЕ</w:t>
      </w:r>
      <w:r w:rsidRPr="001D0C42">
        <w:rPr>
          <w:rFonts w:ascii="Times New Roman" w:eastAsia="Times New Roman" w:hAnsi="Times New Roman" w:cs="Times New Roman"/>
          <w:sz w:val="24"/>
          <w:szCs w:val="24"/>
          <w:lang w:eastAsia="bg-BG"/>
        </w:rPr>
        <w:tab/>
        <w:t>Възобновяеми източници на енергия</w:t>
      </w:r>
    </w:p>
    <w:p w14:paraId="2C2E422B" w14:textId="05AD349B" w:rsidR="00507D85" w:rsidRPr="001D0C42" w:rsidRDefault="00507D85" w:rsidP="00A17A93">
      <w:pPr>
        <w:widowControl w:val="0"/>
        <w:tabs>
          <w:tab w:val="left" w:pos="820"/>
        </w:tabs>
        <w:autoSpaceDE w:val="0"/>
        <w:autoSpaceDN w:val="0"/>
        <w:adjustRightInd w:val="0"/>
        <w:spacing w:after="0" w:line="240" w:lineRule="auto"/>
        <w:jc w:val="both"/>
        <w:rPr>
          <w:rFonts w:ascii="Times New Roman" w:eastAsia="Times New Roman" w:hAnsi="Times New Roman" w:cs="Times New Roman"/>
          <w:sz w:val="24"/>
          <w:szCs w:val="24"/>
          <w:lang w:eastAsia="bg-BG"/>
        </w:rPr>
      </w:pPr>
    </w:p>
    <w:p w14:paraId="60C7CEA3" w14:textId="3C5E7743" w:rsidR="00507D85" w:rsidRPr="001D0C42" w:rsidRDefault="00507D85" w:rsidP="00A17A93">
      <w:pPr>
        <w:widowControl w:val="0"/>
        <w:tabs>
          <w:tab w:val="left" w:pos="820"/>
        </w:tabs>
        <w:autoSpaceDE w:val="0"/>
        <w:autoSpaceDN w:val="0"/>
        <w:adjustRightInd w:val="0"/>
        <w:spacing w:after="0" w:line="240" w:lineRule="auto"/>
        <w:jc w:val="both"/>
        <w:rPr>
          <w:rFonts w:ascii="Times New Roman" w:eastAsia="Times New Roman" w:hAnsi="Times New Roman" w:cs="Times New Roman"/>
          <w:sz w:val="24"/>
          <w:szCs w:val="24"/>
          <w:lang w:eastAsia="bg-BG"/>
        </w:rPr>
      </w:pPr>
      <w:r w:rsidRPr="001D0C42">
        <w:rPr>
          <w:rFonts w:ascii="Times New Roman" w:eastAsia="Times New Roman" w:hAnsi="Times New Roman" w:cs="Times New Roman"/>
          <w:sz w:val="24"/>
          <w:szCs w:val="24"/>
          <w:lang w:eastAsia="bg-BG"/>
        </w:rPr>
        <w:t>ЕЕ Енергийна ефективност</w:t>
      </w:r>
    </w:p>
    <w:p w14:paraId="65354810" w14:textId="77777777" w:rsidR="00FF5C5D" w:rsidRPr="001D0C42" w:rsidRDefault="00FF5C5D" w:rsidP="00A17A93">
      <w:pPr>
        <w:widowControl w:val="0"/>
        <w:autoSpaceDE w:val="0"/>
        <w:autoSpaceDN w:val="0"/>
        <w:adjustRightInd w:val="0"/>
        <w:spacing w:after="0" w:line="281" w:lineRule="exact"/>
        <w:jc w:val="both"/>
        <w:rPr>
          <w:rFonts w:ascii="Times New Roman" w:eastAsia="Times New Roman" w:hAnsi="Times New Roman" w:cs="Times New Roman"/>
          <w:sz w:val="24"/>
          <w:szCs w:val="24"/>
          <w:lang w:eastAsia="bg-BG"/>
        </w:rPr>
      </w:pPr>
    </w:p>
    <w:p w14:paraId="70A61BC9" w14:textId="5D07D3BC" w:rsidR="00FF5C5D" w:rsidRPr="001D0C42" w:rsidRDefault="00FF5C5D" w:rsidP="00A17A93">
      <w:pPr>
        <w:widowControl w:val="0"/>
        <w:tabs>
          <w:tab w:val="left" w:pos="800"/>
        </w:tabs>
        <w:autoSpaceDE w:val="0"/>
        <w:autoSpaceDN w:val="0"/>
        <w:adjustRightInd w:val="0"/>
        <w:spacing w:after="0" w:line="240" w:lineRule="auto"/>
        <w:jc w:val="both"/>
        <w:rPr>
          <w:rFonts w:ascii="Times New Roman" w:eastAsia="Times New Roman" w:hAnsi="Times New Roman" w:cs="Times New Roman"/>
          <w:sz w:val="24"/>
          <w:szCs w:val="24"/>
          <w:lang w:eastAsia="bg-BG"/>
        </w:rPr>
      </w:pPr>
      <w:r w:rsidRPr="001D0C42">
        <w:rPr>
          <w:rFonts w:ascii="Times New Roman" w:eastAsia="Times New Roman" w:hAnsi="Times New Roman" w:cs="Times New Roman"/>
          <w:sz w:val="24"/>
          <w:szCs w:val="24"/>
          <w:lang w:eastAsia="bg-BG"/>
        </w:rPr>
        <w:t>ЕСМ</w:t>
      </w:r>
      <w:r w:rsidRPr="001D0C42">
        <w:rPr>
          <w:rFonts w:ascii="Times New Roman" w:eastAsia="Times New Roman" w:hAnsi="Times New Roman" w:cs="Times New Roman"/>
          <w:sz w:val="24"/>
          <w:szCs w:val="24"/>
          <w:lang w:eastAsia="bg-BG"/>
        </w:rPr>
        <w:tab/>
        <w:t>Енергоспестяващи мерки</w:t>
      </w:r>
    </w:p>
    <w:p w14:paraId="1052C81D" w14:textId="52D3BAD4" w:rsidR="00F75AC8" w:rsidRPr="001D0C42" w:rsidRDefault="00F75AC8" w:rsidP="00A17A93">
      <w:pPr>
        <w:widowControl w:val="0"/>
        <w:tabs>
          <w:tab w:val="left" w:pos="800"/>
        </w:tabs>
        <w:autoSpaceDE w:val="0"/>
        <w:autoSpaceDN w:val="0"/>
        <w:adjustRightInd w:val="0"/>
        <w:spacing w:after="0" w:line="240" w:lineRule="auto"/>
        <w:jc w:val="both"/>
        <w:rPr>
          <w:rFonts w:ascii="Times New Roman" w:eastAsia="Times New Roman" w:hAnsi="Times New Roman" w:cs="Times New Roman"/>
          <w:sz w:val="24"/>
          <w:szCs w:val="24"/>
          <w:lang w:eastAsia="bg-BG"/>
        </w:rPr>
      </w:pPr>
    </w:p>
    <w:p w14:paraId="2CD66EEF" w14:textId="1BD988BF" w:rsidR="00507D85" w:rsidRPr="001D0C42" w:rsidRDefault="00507D85" w:rsidP="00A17A93">
      <w:pPr>
        <w:widowControl w:val="0"/>
        <w:tabs>
          <w:tab w:val="left" w:pos="800"/>
        </w:tabs>
        <w:autoSpaceDE w:val="0"/>
        <w:autoSpaceDN w:val="0"/>
        <w:adjustRightInd w:val="0"/>
        <w:spacing w:after="0" w:line="240" w:lineRule="auto"/>
        <w:jc w:val="both"/>
        <w:rPr>
          <w:rFonts w:ascii="Times New Roman" w:eastAsia="Times New Roman" w:hAnsi="Times New Roman" w:cs="Times New Roman"/>
          <w:sz w:val="24"/>
          <w:szCs w:val="24"/>
          <w:lang w:eastAsia="bg-BG"/>
        </w:rPr>
      </w:pPr>
      <w:r w:rsidRPr="001D0C42">
        <w:rPr>
          <w:rFonts w:ascii="Times New Roman" w:eastAsia="Times New Roman" w:hAnsi="Times New Roman" w:cs="Times New Roman"/>
          <w:sz w:val="24"/>
          <w:szCs w:val="24"/>
          <w:lang w:eastAsia="bg-BG"/>
        </w:rPr>
        <w:t>ДПЕ Децентрализирано производство на енергия</w:t>
      </w:r>
    </w:p>
    <w:p w14:paraId="035FCBCD" w14:textId="0DDA7627" w:rsidR="00DD759F" w:rsidRDefault="00DD759F" w:rsidP="00A17A93">
      <w:pPr>
        <w:widowControl w:val="0"/>
        <w:tabs>
          <w:tab w:val="left" w:pos="800"/>
        </w:tabs>
        <w:autoSpaceDE w:val="0"/>
        <w:autoSpaceDN w:val="0"/>
        <w:adjustRightInd w:val="0"/>
        <w:spacing w:after="0" w:line="240" w:lineRule="auto"/>
        <w:jc w:val="both"/>
        <w:rPr>
          <w:rFonts w:ascii="Times New Roman" w:eastAsia="Times New Roman" w:hAnsi="Times New Roman" w:cs="Times New Roman"/>
          <w:sz w:val="28"/>
          <w:szCs w:val="28"/>
          <w:lang w:eastAsia="bg-BG"/>
        </w:rPr>
      </w:pPr>
    </w:p>
    <w:p w14:paraId="10F37124" w14:textId="6963275F" w:rsidR="00DD759F" w:rsidRDefault="00DD759F" w:rsidP="00A17A93">
      <w:pPr>
        <w:widowControl w:val="0"/>
        <w:tabs>
          <w:tab w:val="left" w:pos="800"/>
        </w:tabs>
        <w:autoSpaceDE w:val="0"/>
        <w:autoSpaceDN w:val="0"/>
        <w:adjustRightInd w:val="0"/>
        <w:spacing w:after="0" w:line="240" w:lineRule="auto"/>
        <w:jc w:val="both"/>
        <w:rPr>
          <w:rFonts w:ascii="Times New Roman" w:eastAsia="Times New Roman" w:hAnsi="Times New Roman" w:cs="Times New Roman"/>
          <w:sz w:val="28"/>
          <w:szCs w:val="28"/>
          <w:lang w:eastAsia="bg-BG"/>
        </w:rPr>
      </w:pPr>
      <w:r>
        <w:rPr>
          <w:rFonts w:ascii="Times New Roman" w:eastAsia="Times New Roman" w:hAnsi="Times New Roman" w:cs="Times New Roman"/>
          <w:sz w:val="28"/>
          <w:szCs w:val="28"/>
          <w:lang w:eastAsia="bg-BG"/>
        </w:rPr>
        <w:t>ЕЕС Електроенергийна система</w:t>
      </w:r>
    </w:p>
    <w:p w14:paraId="1BEA592E" w14:textId="12C872D7" w:rsidR="00DD759F" w:rsidRDefault="00DD759F" w:rsidP="00A17A93">
      <w:pPr>
        <w:widowControl w:val="0"/>
        <w:tabs>
          <w:tab w:val="left" w:pos="800"/>
        </w:tabs>
        <w:autoSpaceDE w:val="0"/>
        <w:autoSpaceDN w:val="0"/>
        <w:adjustRightInd w:val="0"/>
        <w:spacing w:after="0" w:line="240" w:lineRule="auto"/>
        <w:jc w:val="both"/>
        <w:rPr>
          <w:rFonts w:ascii="Times New Roman" w:eastAsia="Times New Roman" w:hAnsi="Times New Roman" w:cs="Times New Roman"/>
          <w:sz w:val="28"/>
          <w:szCs w:val="28"/>
          <w:lang w:eastAsia="bg-BG"/>
        </w:rPr>
      </w:pPr>
    </w:p>
    <w:p w14:paraId="2EEA6684" w14:textId="65949667" w:rsidR="00DD759F" w:rsidRDefault="00DD759F" w:rsidP="00A17A93">
      <w:pPr>
        <w:widowControl w:val="0"/>
        <w:tabs>
          <w:tab w:val="left" w:pos="800"/>
        </w:tabs>
        <w:autoSpaceDE w:val="0"/>
        <w:autoSpaceDN w:val="0"/>
        <w:adjustRightInd w:val="0"/>
        <w:spacing w:after="0" w:line="240" w:lineRule="auto"/>
        <w:jc w:val="both"/>
        <w:rPr>
          <w:rFonts w:ascii="Times New Roman" w:eastAsia="Times New Roman" w:hAnsi="Times New Roman" w:cs="Times New Roman"/>
          <w:sz w:val="28"/>
          <w:szCs w:val="28"/>
          <w:lang w:eastAsia="bg-BG"/>
        </w:rPr>
      </w:pPr>
      <w:r>
        <w:rPr>
          <w:rFonts w:ascii="Times New Roman" w:eastAsia="Times New Roman" w:hAnsi="Times New Roman" w:cs="Times New Roman"/>
          <w:sz w:val="28"/>
          <w:szCs w:val="28"/>
          <w:lang w:eastAsia="bg-BG"/>
        </w:rPr>
        <w:t>ЕЦ Електрическа централа</w:t>
      </w:r>
    </w:p>
    <w:p w14:paraId="105AD51F" w14:textId="07AEC8BA" w:rsidR="00DD759F" w:rsidRDefault="00DD759F" w:rsidP="00A17A93">
      <w:pPr>
        <w:widowControl w:val="0"/>
        <w:tabs>
          <w:tab w:val="left" w:pos="800"/>
        </w:tabs>
        <w:autoSpaceDE w:val="0"/>
        <w:autoSpaceDN w:val="0"/>
        <w:adjustRightInd w:val="0"/>
        <w:spacing w:after="0" w:line="240" w:lineRule="auto"/>
        <w:jc w:val="both"/>
        <w:rPr>
          <w:rFonts w:ascii="Times New Roman" w:eastAsia="Times New Roman" w:hAnsi="Times New Roman" w:cs="Times New Roman"/>
          <w:sz w:val="28"/>
          <w:szCs w:val="28"/>
          <w:lang w:eastAsia="bg-BG"/>
        </w:rPr>
      </w:pPr>
    </w:p>
    <w:p w14:paraId="57573F77" w14:textId="7C120269" w:rsidR="00DD759F" w:rsidRDefault="00DD759F" w:rsidP="00A17A93">
      <w:pPr>
        <w:widowControl w:val="0"/>
        <w:tabs>
          <w:tab w:val="left" w:pos="800"/>
        </w:tabs>
        <w:autoSpaceDE w:val="0"/>
        <w:autoSpaceDN w:val="0"/>
        <w:adjustRightInd w:val="0"/>
        <w:spacing w:after="0" w:line="240" w:lineRule="auto"/>
        <w:jc w:val="both"/>
        <w:rPr>
          <w:rFonts w:ascii="Times New Roman" w:eastAsia="Times New Roman" w:hAnsi="Times New Roman" w:cs="Times New Roman"/>
          <w:sz w:val="28"/>
          <w:szCs w:val="28"/>
          <w:lang w:eastAsia="bg-BG"/>
        </w:rPr>
      </w:pPr>
      <w:r>
        <w:rPr>
          <w:rFonts w:ascii="Times New Roman" w:eastAsia="Times New Roman" w:hAnsi="Times New Roman" w:cs="Times New Roman"/>
          <w:sz w:val="28"/>
          <w:szCs w:val="28"/>
          <w:lang w:eastAsia="bg-BG"/>
        </w:rPr>
        <w:t>ВЕЦ Водноелектрическа централа</w:t>
      </w:r>
    </w:p>
    <w:p w14:paraId="59F37B5E" w14:textId="54B9E6A6" w:rsidR="00DD759F" w:rsidRDefault="00DD759F" w:rsidP="00A17A93">
      <w:pPr>
        <w:widowControl w:val="0"/>
        <w:tabs>
          <w:tab w:val="left" w:pos="800"/>
        </w:tabs>
        <w:autoSpaceDE w:val="0"/>
        <w:autoSpaceDN w:val="0"/>
        <w:adjustRightInd w:val="0"/>
        <w:spacing w:after="0" w:line="240" w:lineRule="auto"/>
        <w:jc w:val="both"/>
        <w:rPr>
          <w:rFonts w:ascii="Times New Roman" w:eastAsia="Times New Roman" w:hAnsi="Times New Roman" w:cs="Times New Roman"/>
          <w:sz w:val="28"/>
          <w:szCs w:val="28"/>
          <w:lang w:eastAsia="bg-BG"/>
        </w:rPr>
      </w:pPr>
    </w:p>
    <w:p w14:paraId="7AD25780" w14:textId="7DD9B559" w:rsidR="00DD759F" w:rsidRPr="001D0C42" w:rsidRDefault="00DD759F" w:rsidP="00A17A93">
      <w:pPr>
        <w:widowControl w:val="0"/>
        <w:tabs>
          <w:tab w:val="left" w:pos="800"/>
        </w:tabs>
        <w:autoSpaceDE w:val="0"/>
        <w:autoSpaceDN w:val="0"/>
        <w:adjustRightInd w:val="0"/>
        <w:spacing w:after="0" w:line="240" w:lineRule="auto"/>
        <w:jc w:val="both"/>
        <w:rPr>
          <w:rFonts w:ascii="Times New Roman" w:eastAsia="Times New Roman" w:hAnsi="Times New Roman" w:cs="Times New Roman"/>
          <w:sz w:val="24"/>
          <w:szCs w:val="24"/>
          <w:lang w:eastAsia="bg-BG"/>
        </w:rPr>
      </w:pPr>
      <w:r w:rsidRPr="001D0C42">
        <w:rPr>
          <w:rFonts w:ascii="Times New Roman" w:eastAsia="Times New Roman" w:hAnsi="Times New Roman" w:cs="Times New Roman"/>
          <w:sz w:val="24"/>
          <w:szCs w:val="24"/>
          <w:lang w:eastAsia="bg-BG"/>
        </w:rPr>
        <w:t>ВяЕЦ Вятърна електроцентрала</w:t>
      </w:r>
    </w:p>
    <w:p w14:paraId="240F057B" w14:textId="6F51F3C2" w:rsidR="00DD759F" w:rsidRPr="001D0C42" w:rsidRDefault="00DD759F" w:rsidP="00A17A93">
      <w:pPr>
        <w:widowControl w:val="0"/>
        <w:tabs>
          <w:tab w:val="left" w:pos="800"/>
        </w:tabs>
        <w:autoSpaceDE w:val="0"/>
        <w:autoSpaceDN w:val="0"/>
        <w:adjustRightInd w:val="0"/>
        <w:spacing w:after="0" w:line="240" w:lineRule="auto"/>
        <w:jc w:val="both"/>
        <w:rPr>
          <w:rFonts w:ascii="Times New Roman" w:eastAsia="Times New Roman" w:hAnsi="Times New Roman" w:cs="Times New Roman"/>
          <w:sz w:val="24"/>
          <w:szCs w:val="24"/>
          <w:lang w:eastAsia="bg-BG"/>
        </w:rPr>
      </w:pPr>
    </w:p>
    <w:p w14:paraId="36013C88" w14:textId="466B1144" w:rsidR="00DD759F" w:rsidRPr="001D0C42" w:rsidRDefault="00DD759F" w:rsidP="00A17A93">
      <w:pPr>
        <w:widowControl w:val="0"/>
        <w:tabs>
          <w:tab w:val="left" w:pos="800"/>
        </w:tabs>
        <w:autoSpaceDE w:val="0"/>
        <w:autoSpaceDN w:val="0"/>
        <w:adjustRightInd w:val="0"/>
        <w:spacing w:after="0" w:line="240" w:lineRule="auto"/>
        <w:jc w:val="both"/>
        <w:rPr>
          <w:rFonts w:ascii="Times New Roman" w:eastAsia="Times New Roman" w:hAnsi="Times New Roman" w:cs="Times New Roman"/>
          <w:sz w:val="24"/>
          <w:szCs w:val="24"/>
          <w:lang w:eastAsia="bg-BG"/>
        </w:rPr>
      </w:pPr>
      <w:r w:rsidRPr="001D0C42">
        <w:rPr>
          <w:rFonts w:ascii="Times New Roman" w:eastAsia="Times New Roman" w:hAnsi="Times New Roman" w:cs="Times New Roman"/>
          <w:sz w:val="24"/>
          <w:szCs w:val="24"/>
          <w:lang w:eastAsia="bg-BG"/>
        </w:rPr>
        <w:t>ФЕЦ Фотоволтаична централа</w:t>
      </w:r>
    </w:p>
    <w:p w14:paraId="14822603" w14:textId="5FF8FF6E" w:rsidR="00DD759F" w:rsidRPr="001D0C42" w:rsidRDefault="00DD759F" w:rsidP="00A17A93">
      <w:pPr>
        <w:widowControl w:val="0"/>
        <w:tabs>
          <w:tab w:val="left" w:pos="800"/>
        </w:tabs>
        <w:autoSpaceDE w:val="0"/>
        <w:autoSpaceDN w:val="0"/>
        <w:adjustRightInd w:val="0"/>
        <w:spacing w:after="0" w:line="240" w:lineRule="auto"/>
        <w:jc w:val="both"/>
        <w:rPr>
          <w:rFonts w:ascii="Times New Roman" w:eastAsia="Times New Roman" w:hAnsi="Times New Roman" w:cs="Times New Roman"/>
          <w:sz w:val="24"/>
          <w:szCs w:val="24"/>
          <w:lang w:eastAsia="bg-BG"/>
        </w:rPr>
      </w:pPr>
    </w:p>
    <w:p w14:paraId="6E6BFD98" w14:textId="4EE5FDBA" w:rsidR="00DD759F" w:rsidRPr="001D0C42" w:rsidRDefault="00DD759F" w:rsidP="00A17A93">
      <w:pPr>
        <w:widowControl w:val="0"/>
        <w:tabs>
          <w:tab w:val="left" w:pos="800"/>
        </w:tabs>
        <w:autoSpaceDE w:val="0"/>
        <w:autoSpaceDN w:val="0"/>
        <w:adjustRightInd w:val="0"/>
        <w:spacing w:after="0" w:line="240" w:lineRule="auto"/>
        <w:jc w:val="both"/>
        <w:rPr>
          <w:rFonts w:ascii="Times New Roman" w:eastAsia="Times New Roman" w:hAnsi="Times New Roman" w:cs="Times New Roman"/>
          <w:sz w:val="24"/>
          <w:szCs w:val="24"/>
          <w:lang w:eastAsia="bg-BG"/>
        </w:rPr>
      </w:pPr>
      <w:r w:rsidRPr="001D0C42">
        <w:rPr>
          <w:rFonts w:ascii="Times New Roman" w:eastAsia="Times New Roman" w:hAnsi="Times New Roman" w:cs="Times New Roman"/>
          <w:sz w:val="24"/>
          <w:szCs w:val="24"/>
          <w:lang w:eastAsia="bg-BG"/>
        </w:rPr>
        <w:t>ТЕЦ Топлоелектрическа централа</w:t>
      </w:r>
      <w:r w:rsidRPr="001D0C42">
        <w:rPr>
          <w:rFonts w:ascii="Times New Roman" w:eastAsia="Times New Roman" w:hAnsi="Times New Roman" w:cs="Times New Roman"/>
          <w:sz w:val="24"/>
          <w:szCs w:val="24"/>
          <w:lang w:eastAsia="bg-BG"/>
        </w:rPr>
        <w:tab/>
      </w:r>
    </w:p>
    <w:p w14:paraId="2F84EB27" w14:textId="77777777" w:rsidR="00FF5C5D" w:rsidRPr="001D0C42" w:rsidRDefault="00FF5C5D" w:rsidP="00A17A93">
      <w:pPr>
        <w:widowControl w:val="0"/>
        <w:autoSpaceDE w:val="0"/>
        <w:autoSpaceDN w:val="0"/>
        <w:adjustRightInd w:val="0"/>
        <w:spacing w:after="0" w:line="282" w:lineRule="exact"/>
        <w:jc w:val="both"/>
        <w:rPr>
          <w:rFonts w:ascii="Times New Roman" w:eastAsia="Times New Roman" w:hAnsi="Times New Roman" w:cs="Times New Roman"/>
          <w:sz w:val="24"/>
          <w:szCs w:val="24"/>
          <w:lang w:eastAsia="bg-BG"/>
        </w:rPr>
      </w:pPr>
    </w:p>
    <w:p w14:paraId="2938A4E4" w14:textId="55A61A75" w:rsidR="00FF5C5D" w:rsidRPr="001D0C42" w:rsidRDefault="00F75DB3" w:rsidP="00A17A93">
      <w:pPr>
        <w:spacing w:after="0"/>
        <w:rPr>
          <w:rFonts w:ascii="Times New Roman" w:hAnsi="Times New Roman" w:cs="Times New Roman"/>
          <w:sz w:val="24"/>
          <w:szCs w:val="24"/>
          <w:lang w:eastAsia="bg-BG"/>
        </w:rPr>
      </w:pPr>
      <w:r w:rsidRPr="001D0C42">
        <w:rPr>
          <w:rFonts w:ascii="Times New Roman" w:hAnsi="Times New Roman" w:cs="Times New Roman"/>
          <w:sz w:val="24"/>
          <w:szCs w:val="24"/>
          <w:lang w:eastAsia="bg-BG"/>
        </w:rPr>
        <w:t>К</w:t>
      </w:r>
      <w:r w:rsidR="00FF5C5D" w:rsidRPr="001D0C42">
        <w:rPr>
          <w:rFonts w:ascii="Times New Roman" w:hAnsi="Times New Roman" w:cs="Times New Roman"/>
          <w:sz w:val="24"/>
          <w:szCs w:val="24"/>
          <w:lang w:eastAsia="bg-BG"/>
        </w:rPr>
        <w:t>в.км     Квадратни километри</w:t>
      </w:r>
    </w:p>
    <w:p w14:paraId="6051D53E" w14:textId="77777777" w:rsidR="00256BFE" w:rsidRPr="001D0C42" w:rsidRDefault="00256BFE" w:rsidP="00A17A93">
      <w:pPr>
        <w:spacing w:after="0"/>
        <w:rPr>
          <w:rFonts w:ascii="Times New Roman" w:hAnsi="Times New Roman" w:cs="Times New Roman"/>
          <w:sz w:val="24"/>
          <w:szCs w:val="24"/>
          <w:lang w:eastAsia="bg-BG"/>
        </w:rPr>
      </w:pPr>
    </w:p>
    <w:p w14:paraId="52FA9DF4" w14:textId="3E6E8417" w:rsidR="00256BFE" w:rsidRPr="001D0C42" w:rsidRDefault="00256BFE" w:rsidP="00A17A93">
      <w:pPr>
        <w:spacing w:after="0"/>
        <w:rPr>
          <w:rFonts w:ascii="Times New Roman" w:hAnsi="Times New Roman" w:cs="Times New Roman"/>
          <w:sz w:val="24"/>
          <w:szCs w:val="24"/>
          <w:lang w:eastAsia="bg-BG"/>
        </w:rPr>
      </w:pPr>
      <w:r w:rsidRPr="001D0C42">
        <w:rPr>
          <w:rFonts w:ascii="Times New Roman" w:hAnsi="Times New Roman" w:cs="Times New Roman"/>
          <w:sz w:val="24"/>
          <w:szCs w:val="24"/>
          <w:lang w:eastAsia="bg-BG"/>
        </w:rPr>
        <w:t>РЗП</w:t>
      </w:r>
      <w:r w:rsidRPr="001D0C42">
        <w:rPr>
          <w:rFonts w:ascii="Times New Roman" w:hAnsi="Times New Roman" w:cs="Times New Roman"/>
          <w:sz w:val="24"/>
          <w:szCs w:val="24"/>
          <w:lang w:eastAsia="bg-BG"/>
        </w:rPr>
        <w:tab/>
        <w:t>Разгъната застроена площ</w:t>
      </w:r>
    </w:p>
    <w:p w14:paraId="30CE34A8" w14:textId="77777777" w:rsidR="00256BFE" w:rsidRPr="001D0C42" w:rsidRDefault="00256BFE" w:rsidP="00A17A93">
      <w:pPr>
        <w:spacing w:after="0"/>
        <w:rPr>
          <w:rFonts w:ascii="Times New Roman" w:hAnsi="Times New Roman" w:cs="Times New Roman"/>
          <w:sz w:val="24"/>
          <w:szCs w:val="24"/>
          <w:lang w:eastAsia="bg-BG"/>
        </w:rPr>
      </w:pPr>
    </w:p>
    <w:p w14:paraId="2B0BC5D5" w14:textId="71C6E3C0" w:rsidR="00256BFE" w:rsidRPr="001D0C42" w:rsidRDefault="00256BFE" w:rsidP="00A17A93">
      <w:pPr>
        <w:spacing w:after="0"/>
        <w:rPr>
          <w:rFonts w:ascii="Times New Roman" w:hAnsi="Times New Roman" w:cs="Times New Roman"/>
          <w:sz w:val="24"/>
          <w:szCs w:val="24"/>
          <w:lang w:eastAsia="bg-BG"/>
        </w:rPr>
      </w:pPr>
      <w:r w:rsidRPr="001D0C42">
        <w:rPr>
          <w:rFonts w:ascii="Times New Roman" w:hAnsi="Times New Roman" w:cs="Times New Roman"/>
          <w:sz w:val="24"/>
          <w:szCs w:val="24"/>
          <w:lang w:val="en-US" w:eastAsia="bg-BG"/>
        </w:rPr>
        <w:t xml:space="preserve">kV </w:t>
      </w:r>
      <w:r w:rsidRPr="001D0C42">
        <w:rPr>
          <w:rFonts w:ascii="Times New Roman" w:hAnsi="Times New Roman" w:cs="Times New Roman"/>
          <w:sz w:val="24"/>
          <w:szCs w:val="24"/>
          <w:lang w:eastAsia="bg-BG"/>
        </w:rPr>
        <w:t>Киловолт</w:t>
      </w:r>
    </w:p>
    <w:p w14:paraId="761C2AF7" w14:textId="77777777" w:rsidR="00256BFE" w:rsidRPr="001D0C42" w:rsidRDefault="00256BFE" w:rsidP="00A17A93">
      <w:pPr>
        <w:spacing w:after="0"/>
        <w:rPr>
          <w:rFonts w:ascii="Times New Roman" w:hAnsi="Times New Roman" w:cs="Times New Roman"/>
          <w:sz w:val="24"/>
          <w:szCs w:val="24"/>
          <w:lang w:eastAsia="bg-BG"/>
        </w:rPr>
      </w:pPr>
    </w:p>
    <w:p w14:paraId="21590BB3" w14:textId="31A94D6D" w:rsidR="00F75DB3" w:rsidRPr="001D0C42" w:rsidRDefault="00F75DB3" w:rsidP="00A17A93">
      <w:pPr>
        <w:spacing w:after="0"/>
        <w:rPr>
          <w:rFonts w:ascii="Times New Roman" w:hAnsi="Times New Roman" w:cs="Times New Roman"/>
          <w:sz w:val="24"/>
          <w:szCs w:val="24"/>
          <w:lang w:eastAsia="bg-BG"/>
        </w:rPr>
      </w:pPr>
      <w:r w:rsidRPr="001D0C42">
        <w:rPr>
          <w:rFonts w:ascii="Times New Roman" w:hAnsi="Times New Roman" w:cs="Times New Roman"/>
          <w:sz w:val="24"/>
          <w:szCs w:val="24"/>
          <w:lang w:eastAsia="bg-BG"/>
        </w:rPr>
        <w:t>kW  Киловат</w:t>
      </w:r>
    </w:p>
    <w:p w14:paraId="470C26A3" w14:textId="77777777" w:rsidR="00256BFE" w:rsidRPr="001D0C42" w:rsidRDefault="00256BFE" w:rsidP="00A17A93">
      <w:pPr>
        <w:spacing w:after="0"/>
        <w:rPr>
          <w:rFonts w:ascii="Times New Roman" w:hAnsi="Times New Roman" w:cs="Times New Roman"/>
          <w:sz w:val="24"/>
          <w:szCs w:val="24"/>
          <w:lang w:eastAsia="bg-BG"/>
        </w:rPr>
      </w:pPr>
    </w:p>
    <w:p w14:paraId="22140652" w14:textId="38332577" w:rsidR="00F75DB3" w:rsidRPr="001D0C42" w:rsidRDefault="00F75DB3" w:rsidP="00A17A93">
      <w:pPr>
        <w:spacing w:after="0"/>
        <w:rPr>
          <w:rFonts w:ascii="Times New Roman" w:hAnsi="Times New Roman" w:cs="Times New Roman"/>
          <w:sz w:val="24"/>
          <w:szCs w:val="24"/>
          <w:lang w:eastAsia="bg-BG"/>
        </w:rPr>
      </w:pPr>
      <w:r w:rsidRPr="001D0C42">
        <w:rPr>
          <w:rFonts w:ascii="Times New Roman" w:hAnsi="Times New Roman" w:cs="Times New Roman"/>
          <w:sz w:val="24"/>
          <w:szCs w:val="24"/>
          <w:lang w:eastAsia="bg-BG"/>
        </w:rPr>
        <w:t>MW</w:t>
      </w:r>
      <w:r w:rsidRPr="001D0C42">
        <w:rPr>
          <w:rFonts w:ascii="Times New Roman" w:hAnsi="Times New Roman" w:cs="Times New Roman"/>
          <w:sz w:val="24"/>
          <w:szCs w:val="24"/>
          <w:lang w:eastAsia="bg-BG"/>
        </w:rPr>
        <w:tab/>
        <w:t>Mегават</w:t>
      </w:r>
    </w:p>
    <w:p w14:paraId="1D310F70" w14:textId="77777777" w:rsidR="00256BFE" w:rsidRPr="001D0C42" w:rsidRDefault="00256BFE" w:rsidP="00A17A93">
      <w:pPr>
        <w:spacing w:after="0"/>
        <w:rPr>
          <w:rFonts w:ascii="Times New Roman" w:hAnsi="Times New Roman" w:cs="Times New Roman"/>
          <w:sz w:val="24"/>
          <w:szCs w:val="24"/>
          <w:lang w:eastAsia="bg-BG"/>
        </w:rPr>
      </w:pPr>
    </w:p>
    <w:p w14:paraId="2A9565D5" w14:textId="7E2A00EB" w:rsidR="00F75DB3" w:rsidRPr="001D0C42" w:rsidRDefault="00F75DB3" w:rsidP="00A17A93">
      <w:pPr>
        <w:spacing w:after="0"/>
        <w:rPr>
          <w:rFonts w:ascii="Times New Roman" w:hAnsi="Times New Roman" w:cs="Times New Roman"/>
          <w:sz w:val="24"/>
          <w:szCs w:val="24"/>
          <w:lang w:eastAsia="bg-BG"/>
        </w:rPr>
      </w:pPr>
      <w:r w:rsidRPr="001D0C42">
        <w:rPr>
          <w:rFonts w:ascii="Times New Roman" w:hAnsi="Times New Roman" w:cs="Times New Roman"/>
          <w:sz w:val="24"/>
          <w:szCs w:val="24"/>
          <w:lang w:eastAsia="bg-BG"/>
        </w:rPr>
        <w:t>kWh  Киловатчас</w:t>
      </w:r>
    </w:p>
    <w:p w14:paraId="2C723148" w14:textId="77777777" w:rsidR="00256BFE" w:rsidRPr="001D0C42" w:rsidRDefault="00256BFE" w:rsidP="00A17A93">
      <w:pPr>
        <w:spacing w:after="0"/>
        <w:rPr>
          <w:rFonts w:ascii="Times New Roman" w:hAnsi="Times New Roman" w:cs="Times New Roman"/>
          <w:sz w:val="24"/>
          <w:szCs w:val="24"/>
          <w:lang w:eastAsia="bg-BG"/>
        </w:rPr>
      </w:pPr>
    </w:p>
    <w:p w14:paraId="2F35867A" w14:textId="33D95F03" w:rsidR="00F75DB3" w:rsidRPr="001D0C42" w:rsidRDefault="00F75DB3" w:rsidP="00A17A93">
      <w:pPr>
        <w:spacing w:after="0"/>
        <w:rPr>
          <w:rFonts w:ascii="Times New Roman" w:hAnsi="Times New Roman" w:cs="Times New Roman"/>
          <w:sz w:val="24"/>
          <w:szCs w:val="24"/>
          <w:lang w:eastAsia="bg-BG"/>
        </w:rPr>
      </w:pPr>
      <w:r w:rsidRPr="001D0C42">
        <w:rPr>
          <w:rFonts w:ascii="Times New Roman" w:hAnsi="Times New Roman" w:cs="Times New Roman"/>
          <w:sz w:val="24"/>
          <w:szCs w:val="24"/>
          <w:lang w:eastAsia="bg-BG"/>
        </w:rPr>
        <w:t>МWh  Мегаватчас</w:t>
      </w:r>
    </w:p>
    <w:p w14:paraId="351ED759" w14:textId="77777777" w:rsidR="00256BFE" w:rsidRPr="001D0C42" w:rsidRDefault="00256BFE" w:rsidP="00A17A93">
      <w:pPr>
        <w:spacing w:after="0"/>
        <w:rPr>
          <w:rFonts w:ascii="Times New Roman" w:hAnsi="Times New Roman" w:cs="Times New Roman"/>
          <w:sz w:val="24"/>
          <w:szCs w:val="24"/>
          <w:lang w:eastAsia="bg-BG"/>
        </w:rPr>
      </w:pPr>
    </w:p>
    <w:p w14:paraId="215D1DD9" w14:textId="7B384254" w:rsidR="00F75DB3" w:rsidRPr="001D0C42" w:rsidRDefault="00F75DB3" w:rsidP="00A17A93">
      <w:pPr>
        <w:spacing w:after="0"/>
        <w:rPr>
          <w:rFonts w:ascii="Times New Roman" w:hAnsi="Times New Roman" w:cs="Times New Roman"/>
          <w:sz w:val="24"/>
          <w:szCs w:val="24"/>
          <w:lang w:eastAsia="bg-BG"/>
        </w:rPr>
      </w:pPr>
      <w:r w:rsidRPr="001D0C42">
        <w:rPr>
          <w:rFonts w:ascii="Times New Roman" w:hAnsi="Times New Roman" w:cs="Times New Roman"/>
          <w:sz w:val="24"/>
          <w:szCs w:val="24"/>
          <w:lang w:eastAsia="bg-BG"/>
        </w:rPr>
        <w:t>GWh</w:t>
      </w:r>
      <w:r w:rsidRPr="001D0C42">
        <w:rPr>
          <w:rFonts w:ascii="Times New Roman" w:hAnsi="Times New Roman" w:cs="Times New Roman"/>
          <w:sz w:val="24"/>
          <w:szCs w:val="24"/>
          <w:lang w:eastAsia="bg-BG"/>
        </w:rPr>
        <w:tab/>
        <w:t>Гигаватчас</w:t>
      </w:r>
    </w:p>
    <w:p w14:paraId="385577EB" w14:textId="77777777" w:rsidR="00256BFE" w:rsidRPr="001D0C42" w:rsidRDefault="00256BFE" w:rsidP="00A17A93">
      <w:pPr>
        <w:spacing w:after="0"/>
        <w:rPr>
          <w:rFonts w:ascii="Times New Roman" w:hAnsi="Times New Roman" w:cs="Times New Roman"/>
          <w:sz w:val="24"/>
          <w:szCs w:val="24"/>
          <w:lang w:eastAsia="bg-BG"/>
        </w:rPr>
      </w:pPr>
    </w:p>
    <w:p w14:paraId="22745038" w14:textId="41E63F53" w:rsidR="00256BFE" w:rsidRPr="001D0C42" w:rsidRDefault="00256BFE" w:rsidP="00A17A93">
      <w:pPr>
        <w:spacing w:after="0"/>
        <w:rPr>
          <w:rFonts w:ascii="Times New Roman" w:hAnsi="Times New Roman" w:cs="Times New Roman"/>
          <w:sz w:val="24"/>
          <w:szCs w:val="24"/>
          <w:lang w:eastAsia="bg-BG"/>
        </w:rPr>
      </w:pPr>
      <w:r w:rsidRPr="001D0C42">
        <w:rPr>
          <w:rFonts w:ascii="Times New Roman" w:hAnsi="Times New Roman" w:cs="Times New Roman"/>
          <w:sz w:val="24"/>
          <w:szCs w:val="24"/>
          <w:lang w:eastAsia="bg-BG"/>
        </w:rPr>
        <w:t>ПЕП Първично енергийно потребление</w:t>
      </w:r>
    </w:p>
    <w:p w14:paraId="39181B89" w14:textId="77777777" w:rsidR="00256BFE" w:rsidRPr="001D0C42" w:rsidRDefault="00256BFE" w:rsidP="00A17A93">
      <w:pPr>
        <w:spacing w:after="0"/>
        <w:rPr>
          <w:rFonts w:ascii="Times New Roman" w:hAnsi="Times New Roman" w:cs="Times New Roman"/>
          <w:sz w:val="24"/>
          <w:szCs w:val="24"/>
          <w:lang w:eastAsia="bg-BG"/>
        </w:rPr>
      </w:pPr>
    </w:p>
    <w:p w14:paraId="2C0F6A60" w14:textId="77777777" w:rsidR="00FF5C5D" w:rsidRPr="001D0C42" w:rsidRDefault="00FF5C5D" w:rsidP="00A17A93">
      <w:pPr>
        <w:widowControl w:val="0"/>
        <w:tabs>
          <w:tab w:val="left" w:pos="800"/>
        </w:tabs>
        <w:autoSpaceDE w:val="0"/>
        <w:autoSpaceDN w:val="0"/>
        <w:adjustRightInd w:val="0"/>
        <w:spacing w:after="0" w:line="240" w:lineRule="auto"/>
        <w:jc w:val="both"/>
        <w:rPr>
          <w:rFonts w:ascii="Times New Roman" w:eastAsia="Times New Roman" w:hAnsi="Times New Roman" w:cs="Times New Roman"/>
          <w:sz w:val="24"/>
          <w:szCs w:val="24"/>
          <w:lang w:eastAsia="bg-BG"/>
        </w:rPr>
      </w:pPr>
      <w:bookmarkStart w:id="1" w:name="_Hlk128491263"/>
      <w:r w:rsidRPr="001D0C42">
        <w:rPr>
          <w:rFonts w:ascii="Times New Roman" w:eastAsia="Times New Roman" w:hAnsi="Times New Roman" w:cs="Times New Roman"/>
          <w:sz w:val="24"/>
          <w:szCs w:val="24"/>
          <w:lang w:eastAsia="bg-BG"/>
        </w:rPr>
        <w:t>КЕП</w:t>
      </w:r>
      <w:r w:rsidRPr="001D0C42">
        <w:rPr>
          <w:rFonts w:ascii="Times New Roman" w:eastAsia="Times New Roman" w:hAnsi="Times New Roman" w:cs="Times New Roman"/>
          <w:sz w:val="24"/>
          <w:szCs w:val="24"/>
          <w:lang w:eastAsia="bg-BG"/>
        </w:rPr>
        <w:tab/>
        <w:t>Крайно енергийно потребление</w:t>
      </w:r>
    </w:p>
    <w:bookmarkEnd w:id="1"/>
    <w:p w14:paraId="6670B39F" w14:textId="77777777" w:rsidR="00FF5C5D" w:rsidRPr="001D0C42" w:rsidRDefault="00FF5C5D" w:rsidP="00A17A93">
      <w:pPr>
        <w:widowControl w:val="0"/>
        <w:autoSpaceDE w:val="0"/>
        <w:autoSpaceDN w:val="0"/>
        <w:adjustRightInd w:val="0"/>
        <w:spacing w:after="0" w:line="281" w:lineRule="exact"/>
        <w:jc w:val="both"/>
        <w:rPr>
          <w:rFonts w:ascii="Times New Roman" w:eastAsia="Times New Roman" w:hAnsi="Times New Roman" w:cs="Times New Roman"/>
          <w:sz w:val="24"/>
          <w:szCs w:val="24"/>
          <w:lang w:eastAsia="bg-BG"/>
        </w:rPr>
      </w:pPr>
    </w:p>
    <w:p w14:paraId="45DF522A" w14:textId="791CF159" w:rsidR="00F75DB3" w:rsidRPr="001D0C42" w:rsidRDefault="00F75DB3" w:rsidP="00A17A93">
      <w:pPr>
        <w:widowControl w:val="0"/>
        <w:autoSpaceDE w:val="0"/>
        <w:autoSpaceDN w:val="0"/>
        <w:adjustRightInd w:val="0"/>
        <w:spacing w:after="0" w:line="281" w:lineRule="exact"/>
        <w:jc w:val="both"/>
        <w:rPr>
          <w:rFonts w:ascii="Times New Roman" w:eastAsia="Times New Roman" w:hAnsi="Times New Roman" w:cs="Times New Roman"/>
          <w:sz w:val="24"/>
          <w:szCs w:val="24"/>
          <w:lang w:eastAsia="bg-BG"/>
        </w:rPr>
      </w:pPr>
    </w:p>
    <w:p w14:paraId="235FE163" w14:textId="77777777" w:rsidR="00F75DB3" w:rsidRPr="001D0C42" w:rsidRDefault="00F75DB3" w:rsidP="00A17A93">
      <w:pPr>
        <w:widowControl w:val="0"/>
        <w:autoSpaceDE w:val="0"/>
        <w:autoSpaceDN w:val="0"/>
        <w:adjustRightInd w:val="0"/>
        <w:spacing w:after="0" w:line="281" w:lineRule="exact"/>
        <w:jc w:val="both"/>
        <w:rPr>
          <w:rFonts w:ascii="Times New Roman" w:eastAsia="Times New Roman" w:hAnsi="Times New Roman" w:cs="Times New Roman"/>
          <w:sz w:val="24"/>
          <w:szCs w:val="24"/>
          <w:lang w:eastAsia="bg-BG"/>
        </w:rPr>
      </w:pPr>
    </w:p>
    <w:p w14:paraId="2EA38D81" w14:textId="6CE51C13" w:rsidR="00FF5C5D" w:rsidRPr="001D0C42" w:rsidRDefault="00FF5C5D" w:rsidP="00A17A93">
      <w:pPr>
        <w:widowControl w:val="0"/>
        <w:autoSpaceDE w:val="0"/>
        <w:autoSpaceDN w:val="0"/>
        <w:adjustRightInd w:val="0"/>
        <w:spacing w:after="0" w:line="281" w:lineRule="exact"/>
        <w:jc w:val="both"/>
        <w:rPr>
          <w:rFonts w:ascii="Times New Roman" w:eastAsia="Times New Roman" w:hAnsi="Times New Roman" w:cs="Times New Roman"/>
          <w:sz w:val="24"/>
          <w:szCs w:val="24"/>
          <w:lang w:eastAsia="bg-BG"/>
        </w:rPr>
      </w:pPr>
    </w:p>
    <w:p w14:paraId="2C7305C8" w14:textId="27593EF4" w:rsidR="00256BFE" w:rsidRPr="001D0C42" w:rsidRDefault="00256BFE" w:rsidP="00A17A93">
      <w:pPr>
        <w:widowControl w:val="0"/>
        <w:autoSpaceDE w:val="0"/>
        <w:autoSpaceDN w:val="0"/>
        <w:adjustRightInd w:val="0"/>
        <w:spacing w:after="0" w:line="281" w:lineRule="exact"/>
        <w:jc w:val="both"/>
        <w:rPr>
          <w:rFonts w:ascii="Times New Roman" w:eastAsia="Times New Roman" w:hAnsi="Times New Roman" w:cs="Times New Roman"/>
          <w:sz w:val="24"/>
          <w:szCs w:val="24"/>
          <w:lang w:eastAsia="bg-BG"/>
        </w:rPr>
      </w:pPr>
    </w:p>
    <w:p w14:paraId="25D0E910" w14:textId="5A89DD28" w:rsidR="00256BFE" w:rsidRPr="001D0C42" w:rsidRDefault="00256BFE" w:rsidP="00A17A93">
      <w:pPr>
        <w:widowControl w:val="0"/>
        <w:autoSpaceDE w:val="0"/>
        <w:autoSpaceDN w:val="0"/>
        <w:adjustRightInd w:val="0"/>
        <w:spacing w:after="0" w:line="281" w:lineRule="exact"/>
        <w:jc w:val="both"/>
        <w:rPr>
          <w:rFonts w:ascii="Times New Roman" w:eastAsia="Times New Roman" w:hAnsi="Times New Roman" w:cs="Times New Roman"/>
          <w:sz w:val="24"/>
          <w:szCs w:val="24"/>
          <w:lang w:eastAsia="bg-BG"/>
        </w:rPr>
      </w:pPr>
    </w:p>
    <w:p w14:paraId="75F63945" w14:textId="020001EF" w:rsidR="00256BFE" w:rsidRPr="001D0C42" w:rsidRDefault="00256BFE" w:rsidP="00A17A93">
      <w:pPr>
        <w:widowControl w:val="0"/>
        <w:autoSpaceDE w:val="0"/>
        <w:autoSpaceDN w:val="0"/>
        <w:adjustRightInd w:val="0"/>
        <w:spacing w:after="0" w:line="281" w:lineRule="exact"/>
        <w:jc w:val="both"/>
        <w:rPr>
          <w:rFonts w:ascii="Times New Roman" w:eastAsia="Times New Roman" w:hAnsi="Times New Roman" w:cs="Times New Roman"/>
          <w:sz w:val="24"/>
          <w:szCs w:val="24"/>
          <w:lang w:eastAsia="bg-BG"/>
        </w:rPr>
      </w:pPr>
    </w:p>
    <w:p w14:paraId="5556D6A9" w14:textId="7F75EB02" w:rsidR="00256BFE" w:rsidRDefault="00256BFE" w:rsidP="00A17A93">
      <w:pPr>
        <w:widowControl w:val="0"/>
        <w:autoSpaceDE w:val="0"/>
        <w:autoSpaceDN w:val="0"/>
        <w:adjustRightInd w:val="0"/>
        <w:spacing w:after="0" w:line="281" w:lineRule="exact"/>
        <w:jc w:val="both"/>
        <w:rPr>
          <w:rFonts w:ascii="Times New Roman" w:eastAsia="Times New Roman" w:hAnsi="Times New Roman" w:cs="Times New Roman"/>
          <w:sz w:val="28"/>
          <w:szCs w:val="28"/>
          <w:lang w:eastAsia="bg-BG"/>
        </w:rPr>
      </w:pPr>
    </w:p>
    <w:p w14:paraId="69C5A5DC" w14:textId="5E78C5C2" w:rsidR="00256BFE" w:rsidRDefault="00256BFE" w:rsidP="00A17A93">
      <w:pPr>
        <w:widowControl w:val="0"/>
        <w:autoSpaceDE w:val="0"/>
        <w:autoSpaceDN w:val="0"/>
        <w:adjustRightInd w:val="0"/>
        <w:spacing w:after="0" w:line="281" w:lineRule="exact"/>
        <w:jc w:val="both"/>
        <w:rPr>
          <w:rFonts w:ascii="Times New Roman" w:eastAsia="Times New Roman" w:hAnsi="Times New Roman" w:cs="Times New Roman"/>
          <w:sz w:val="28"/>
          <w:szCs w:val="28"/>
          <w:lang w:eastAsia="bg-BG"/>
        </w:rPr>
      </w:pPr>
    </w:p>
    <w:p w14:paraId="5A477F56" w14:textId="03ECFA9C" w:rsidR="00256BFE" w:rsidRDefault="00256BFE" w:rsidP="00A17A93">
      <w:pPr>
        <w:widowControl w:val="0"/>
        <w:autoSpaceDE w:val="0"/>
        <w:autoSpaceDN w:val="0"/>
        <w:adjustRightInd w:val="0"/>
        <w:spacing w:after="0" w:line="281" w:lineRule="exact"/>
        <w:jc w:val="both"/>
        <w:rPr>
          <w:rFonts w:ascii="Times New Roman" w:eastAsia="Times New Roman" w:hAnsi="Times New Roman" w:cs="Times New Roman"/>
          <w:sz w:val="28"/>
          <w:szCs w:val="28"/>
          <w:lang w:eastAsia="bg-BG"/>
        </w:rPr>
      </w:pPr>
    </w:p>
    <w:p w14:paraId="31A03DFD" w14:textId="77777777" w:rsidR="001D0C42" w:rsidRDefault="001D0C42" w:rsidP="00A17A93">
      <w:pPr>
        <w:widowControl w:val="0"/>
        <w:autoSpaceDE w:val="0"/>
        <w:autoSpaceDN w:val="0"/>
        <w:adjustRightInd w:val="0"/>
        <w:spacing w:after="0" w:line="281" w:lineRule="exact"/>
        <w:jc w:val="both"/>
        <w:rPr>
          <w:rFonts w:ascii="Times New Roman" w:eastAsia="Times New Roman" w:hAnsi="Times New Roman" w:cs="Times New Roman"/>
          <w:sz w:val="28"/>
          <w:szCs w:val="28"/>
          <w:lang w:eastAsia="bg-BG"/>
        </w:rPr>
      </w:pPr>
    </w:p>
    <w:p w14:paraId="47D647EE" w14:textId="77777777" w:rsidR="001D0C42" w:rsidRDefault="001D0C42" w:rsidP="00A17A93">
      <w:pPr>
        <w:widowControl w:val="0"/>
        <w:autoSpaceDE w:val="0"/>
        <w:autoSpaceDN w:val="0"/>
        <w:adjustRightInd w:val="0"/>
        <w:spacing w:after="0" w:line="281" w:lineRule="exact"/>
        <w:jc w:val="both"/>
        <w:rPr>
          <w:rFonts w:ascii="Times New Roman" w:eastAsia="Times New Roman" w:hAnsi="Times New Roman" w:cs="Times New Roman"/>
          <w:sz w:val="28"/>
          <w:szCs w:val="28"/>
          <w:lang w:eastAsia="bg-BG"/>
        </w:rPr>
      </w:pPr>
    </w:p>
    <w:p w14:paraId="3FAEA907" w14:textId="77777777" w:rsidR="001D0C42" w:rsidRDefault="001D0C42" w:rsidP="00A17A93">
      <w:pPr>
        <w:widowControl w:val="0"/>
        <w:autoSpaceDE w:val="0"/>
        <w:autoSpaceDN w:val="0"/>
        <w:adjustRightInd w:val="0"/>
        <w:spacing w:after="0" w:line="281" w:lineRule="exact"/>
        <w:jc w:val="both"/>
        <w:rPr>
          <w:rFonts w:ascii="Times New Roman" w:eastAsia="Times New Roman" w:hAnsi="Times New Roman" w:cs="Times New Roman"/>
          <w:sz w:val="28"/>
          <w:szCs w:val="28"/>
          <w:lang w:eastAsia="bg-BG"/>
        </w:rPr>
      </w:pPr>
    </w:p>
    <w:p w14:paraId="08A41DBF" w14:textId="77777777" w:rsidR="001D0C42" w:rsidRDefault="001D0C42" w:rsidP="00A17A93">
      <w:pPr>
        <w:widowControl w:val="0"/>
        <w:autoSpaceDE w:val="0"/>
        <w:autoSpaceDN w:val="0"/>
        <w:adjustRightInd w:val="0"/>
        <w:spacing w:after="0" w:line="281" w:lineRule="exact"/>
        <w:jc w:val="both"/>
        <w:rPr>
          <w:rFonts w:ascii="Times New Roman" w:eastAsia="Times New Roman" w:hAnsi="Times New Roman" w:cs="Times New Roman"/>
          <w:sz w:val="28"/>
          <w:szCs w:val="28"/>
          <w:lang w:eastAsia="bg-BG"/>
        </w:rPr>
      </w:pPr>
    </w:p>
    <w:p w14:paraId="315596D0" w14:textId="77777777" w:rsidR="001D0C42" w:rsidRDefault="001D0C42" w:rsidP="00A17A93">
      <w:pPr>
        <w:widowControl w:val="0"/>
        <w:autoSpaceDE w:val="0"/>
        <w:autoSpaceDN w:val="0"/>
        <w:adjustRightInd w:val="0"/>
        <w:spacing w:after="0" w:line="281" w:lineRule="exact"/>
        <w:jc w:val="both"/>
        <w:rPr>
          <w:rFonts w:ascii="Times New Roman" w:eastAsia="Times New Roman" w:hAnsi="Times New Roman" w:cs="Times New Roman"/>
          <w:sz w:val="28"/>
          <w:szCs w:val="28"/>
          <w:lang w:eastAsia="bg-BG"/>
        </w:rPr>
      </w:pPr>
    </w:p>
    <w:p w14:paraId="544DEBB1" w14:textId="77777777" w:rsidR="001D0C42" w:rsidRDefault="001D0C42" w:rsidP="00A17A93">
      <w:pPr>
        <w:widowControl w:val="0"/>
        <w:autoSpaceDE w:val="0"/>
        <w:autoSpaceDN w:val="0"/>
        <w:adjustRightInd w:val="0"/>
        <w:spacing w:after="0" w:line="281" w:lineRule="exact"/>
        <w:jc w:val="both"/>
        <w:rPr>
          <w:rFonts w:ascii="Times New Roman" w:eastAsia="Times New Roman" w:hAnsi="Times New Roman" w:cs="Times New Roman"/>
          <w:sz w:val="28"/>
          <w:szCs w:val="28"/>
          <w:lang w:eastAsia="bg-BG"/>
        </w:rPr>
      </w:pPr>
    </w:p>
    <w:p w14:paraId="5C6F43B5" w14:textId="77777777" w:rsidR="001D0C42" w:rsidRDefault="001D0C42" w:rsidP="00A17A93">
      <w:pPr>
        <w:widowControl w:val="0"/>
        <w:autoSpaceDE w:val="0"/>
        <w:autoSpaceDN w:val="0"/>
        <w:adjustRightInd w:val="0"/>
        <w:spacing w:after="0" w:line="281" w:lineRule="exact"/>
        <w:jc w:val="both"/>
        <w:rPr>
          <w:rFonts w:ascii="Times New Roman" w:eastAsia="Times New Roman" w:hAnsi="Times New Roman" w:cs="Times New Roman"/>
          <w:sz w:val="28"/>
          <w:szCs w:val="28"/>
          <w:lang w:eastAsia="bg-BG"/>
        </w:rPr>
      </w:pPr>
    </w:p>
    <w:p w14:paraId="1DEFF7B1" w14:textId="77777777" w:rsidR="001D0C42" w:rsidRDefault="001D0C42" w:rsidP="00A17A93">
      <w:pPr>
        <w:widowControl w:val="0"/>
        <w:autoSpaceDE w:val="0"/>
        <w:autoSpaceDN w:val="0"/>
        <w:adjustRightInd w:val="0"/>
        <w:spacing w:after="0" w:line="281" w:lineRule="exact"/>
        <w:jc w:val="both"/>
        <w:rPr>
          <w:rFonts w:ascii="Times New Roman" w:eastAsia="Times New Roman" w:hAnsi="Times New Roman" w:cs="Times New Roman"/>
          <w:sz w:val="28"/>
          <w:szCs w:val="28"/>
          <w:lang w:eastAsia="bg-BG"/>
        </w:rPr>
      </w:pPr>
    </w:p>
    <w:p w14:paraId="42AC3989" w14:textId="77777777" w:rsidR="001D0C42" w:rsidRDefault="001D0C42" w:rsidP="00A17A93">
      <w:pPr>
        <w:widowControl w:val="0"/>
        <w:autoSpaceDE w:val="0"/>
        <w:autoSpaceDN w:val="0"/>
        <w:adjustRightInd w:val="0"/>
        <w:spacing w:after="0" w:line="281" w:lineRule="exact"/>
        <w:jc w:val="both"/>
        <w:rPr>
          <w:rFonts w:ascii="Times New Roman" w:eastAsia="Times New Roman" w:hAnsi="Times New Roman" w:cs="Times New Roman"/>
          <w:sz w:val="28"/>
          <w:szCs w:val="28"/>
          <w:lang w:eastAsia="bg-BG"/>
        </w:rPr>
      </w:pPr>
    </w:p>
    <w:p w14:paraId="511E9581" w14:textId="77777777" w:rsidR="007E4DF0" w:rsidRDefault="007E4DF0" w:rsidP="00A17A93">
      <w:pPr>
        <w:widowControl w:val="0"/>
        <w:autoSpaceDE w:val="0"/>
        <w:autoSpaceDN w:val="0"/>
        <w:adjustRightInd w:val="0"/>
        <w:spacing w:after="0" w:line="281" w:lineRule="exact"/>
        <w:jc w:val="both"/>
        <w:rPr>
          <w:rFonts w:ascii="Times New Roman" w:eastAsia="Times New Roman" w:hAnsi="Times New Roman" w:cs="Times New Roman"/>
          <w:sz w:val="28"/>
          <w:szCs w:val="28"/>
          <w:lang w:eastAsia="bg-BG"/>
        </w:rPr>
      </w:pPr>
    </w:p>
    <w:p w14:paraId="301A56C0" w14:textId="77777777" w:rsidR="007E4DF0" w:rsidRDefault="007E4DF0" w:rsidP="00A17A93">
      <w:pPr>
        <w:widowControl w:val="0"/>
        <w:autoSpaceDE w:val="0"/>
        <w:autoSpaceDN w:val="0"/>
        <w:adjustRightInd w:val="0"/>
        <w:spacing w:after="0" w:line="281" w:lineRule="exact"/>
        <w:jc w:val="both"/>
        <w:rPr>
          <w:rFonts w:ascii="Times New Roman" w:eastAsia="Times New Roman" w:hAnsi="Times New Roman" w:cs="Times New Roman"/>
          <w:sz w:val="28"/>
          <w:szCs w:val="28"/>
          <w:lang w:eastAsia="bg-BG"/>
        </w:rPr>
      </w:pPr>
    </w:p>
    <w:p w14:paraId="3556E985" w14:textId="62496BA8" w:rsidR="00256BFE" w:rsidRDefault="00256BFE" w:rsidP="00A17A93">
      <w:pPr>
        <w:widowControl w:val="0"/>
        <w:autoSpaceDE w:val="0"/>
        <w:autoSpaceDN w:val="0"/>
        <w:adjustRightInd w:val="0"/>
        <w:spacing w:after="0" w:line="281" w:lineRule="exact"/>
        <w:jc w:val="both"/>
        <w:rPr>
          <w:rFonts w:ascii="Times New Roman" w:eastAsia="Times New Roman" w:hAnsi="Times New Roman" w:cs="Times New Roman"/>
          <w:sz w:val="28"/>
          <w:szCs w:val="28"/>
          <w:lang w:eastAsia="bg-BG"/>
        </w:rPr>
      </w:pPr>
    </w:p>
    <w:p w14:paraId="35B3EBCA" w14:textId="52698377" w:rsidR="00256BFE" w:rsidRDefault="00256BFE" w:rsidP="00A17A93">
      <w:pPr>
        <w:widowControl w:val="0"/>
        <w:autoSpaceDE w:val="0"/>
        <w:autoSpaceDN w:val="0"/>
        <w:adjustRightInd w:val="0"/>
        <w:spacing w:after="0" w:line="281" w:lineRule="exact"/>
        <w:jc w:val="both"/>
        <w:rPr>
          <w:rFonts w:ascii="Times New Roman" w:eastAsia="Times New Roman" w:hAnsi="Times New Roman" w:cs="Times New Roman"/>
          <w:sz w:val="28"/>
          <w:szCs w:val="28"/>
          <w:lang w:eastAsia="bg-BG"/>
        </w:rPr>
      </w:pPr>
    </w:p>
    <w:p w14:paraId="34E55954" w14:textId="5DA0B0F9" w:rsidR="00256BFE" w:rsidRDefault="00256BFE" w:rsidP="00A17A93">
      <w:pPr>
        <w:widowControl w:val="0"/>
        <w:autoSpaceDE w:val="0"/>
        <w:autoSpaceDN w:val="0"/>
        <w:adjustRightInd w:val="0"/>
        <w:spacing w:after="0" w:line="281" w:lineRule="exact"/>
        <w:jc w:val="both"/>
        <w:rPr>
          <w:rFonts w:ascii="Times New Roman" w:eastAsia="Times New Roman" w:hAnsi="Times New Roman" w:cs="Times New Roman"/>
          <w:sz w:val="28"/>
          <w:szCs w:val="28"/>
          <w:lang w:eastAsia="bg-BG"/>
        </w:rPr>
      </w:pPr>
    </w:p>
    <w:p w14:paraId="7695E8AB" w14:textId="70329FB9" w:rsidR="00E6529D" w:rsidRPr="008664E0" w:rsidRDefault="004D3D56" w:rsidP="00A17A93">
      <w:pPr>
        <w:spacing w:after="0" w:line="240" w:lineRule="auto"/>
        <w:ind w:firstLine="708"/>
        <w:jc w:val="both"/>
        <w:rPr>
          <w:rFonts w:ascii="Times New Roman" w:eastAsia="Times New Roman" w:hAnsi="Times New Roman" w:cs="Times New Roman"/>
          <w:b/>
          <w:color w:val="C45911" w:themeColor="accent2" w:themeShade="BF"/>
          <w:sz w:val="24"/>
          <w:szCs w:val="24"/>
        </w:rPr>
      </w:pPr>
      <w:r w:rsidRPr="008664E0">
        <w:rPr>
          <w:rFonts w:ascii="Times New Roman" w:eastAsia="Times New Roman" w:hAnsi="Times New Roman" w:cs="Times New Roman"/>
          <w:b/>
          <w:color w:val="C45911" w:themeColor="accent2" w:themeShade="BF"/>
          <w:sz w:val="24"/>
          <w:szCs w:val="24"/>
        </w:rPr>
        <w:t xml:space="preserve">1. </w:t>
      </w:r>
      <w:r w:rsidR="00E6529D" w:rsidRPr="008664E0">
        <w:rPr>
          <w:rFonts w:ascii="Times New Roman" w:eastAsia="Times New Roman" w:hAnsi="Times New Roman" w:cs="Times New Roman"/>
          <w:b/>
          <w:color w:val="C45911" w:themeColor="accent2" w:themeShade="BF"/>
          <w:sz w:val="24"/>
          <w:szCs w:val="24"/>
        </w:rPr>
        <w:t>Въведение</w:t>
      </w:r>
    </w:p>
    <w:p w14:paraId="771FD977" w14:textId="77777777" w:rsidR="00E53E3D" w:rsidRPr="001D0C42" w:rsidRDefault="00E53E3D" w:rsidP="00A17A93">
      <w:pPr>
        <w:spacing w:after="0" w:line="240" w:lineRule="auto"/>
        <w:ind w:firstLine="737"/>
        <w:jc w:val="both"/>
        <w:rPr>
          <w:rFonts w:ascii="Times New Roman" w:eastAsia="Times New Roman" w:hAnsi="Times New Roman" w:cs="Times New Roman"/>
          <w:bCs/>
          <w:sz w:val="24"/>
          <w:szCs w:val="24"/>
        </w:rPr>
      </w:pPr>
      <w:r w:rsidRPr="001D0C42">
        <w:rPr>
          <w:rFonts w:ascii="Times New Roman" w:eastAsia="Times New Roman" w:hAnsi="Times New Roman" w:cs="Times New Roman"/>
          <w:bCs/>
          <w:sz w:val="24"/>
          <w:szCs w:val="24"/>
        </w:rPr>
        <w:t>Най-типичната роля за всяка община е тази на потребител на енергия. Това е функцията, която е най-пряко свързана със задълженията на общините и по отношение на която се очаква те да поемат инициативата. Потреблението на енергия в общините обикновено обхваща следните основни сфери:</w:t>
      </w:r>
    </w:p>
    <w:p w14:paraId="1BE69648" w14:textId="77777777" w:rsidR="00E53E3D" w:rsidRPr="001D0C42" w:rsidRDefault="00E53E3D" w:rsidP="00384BCC">
      <w:pPr>
        <w:pStyle w:val="a8"/>
        <w:numPr>
          <w:ilvl w:val="0"/>
          <w:numId w:val="8"/>
        </w:numPr>
        <w:spacing w:after="0" w:line="240" w:lineRule="auto"/>
        <w:ind w:left="0"/>
        <w:jc w:val="both"/>
        <w:rPr>
          <w:rFonts w:ascii="Times New Roman" w:eastAsia="Times New Roman" w:hAnsi="Times New Roman" w:cs="Times New Roman"/>
          <w:bCs/>
          <w:sz w:val="24"/>
          <w:szCs w:val="24"/>
        </w:rPr>
      </w:pPr>
      <w:r w:rsidRPr="001D0C42">
        <w:rPr>
          <w:rFonts w:ascii="Times New Roman" w:eastAsia="Times New Roman" w:hAnsi="Times New Roman" w:cs="Times New Roman"/>
          <w:bCs/>
          <w:sz w:val="24"/>
          <w:szCs w:val="24"/>
        </w:rPr>
        <w:t xml:space="preserve">общински сгради – административни центрове, училища, спортни съоръжения, медицински заведения и заведения за социални грижи, жилищни сгради </w:t>
      </w:r>
      <w:r w:rsidRPr="001D0C42">
        <w:rPr>
          <w:rFonts w:ascii="Times New Roman" w:eastAsia="Times New Roman" w:hAnsi="Times New Roman" w:cs="Times New Roman"/>
          <w:bCs/>
          <w:sz w:val="24"/>
          <w:szCs w:val="24"/>
          <w:lang w:val="en-US"/>
        </w:rPr>
        <w:t>(</w:t>
      </w:r>
      <w:r w:rsidRPr="001D0C42">
        <w:rPr>
          <w:rFonts w:ascii="Times New Roman" w:eastAsia="Times New Roman" w:hAnsi="Times New Roman" w:cs="Times New Roman"/>
          <w:bCs/>
          <w:sz w:val="24"/>
          <w:szCs w:val="24"/>
        </w:rPr>
        <w:t>общински и други жилищни обекти, отпуснати за обществени нужди</w:t>
      </w:r>
      <w:r w:rsidRPr="001D0C42">
        <w:rPr>
          <w:rFonts w:ascii="Times New Roman" w:eastAsia="Times New Roman" w:hAnsi="Times New Roman" w:cs="Times New Roman"/>
          <w:bCs/>
          <w:sz w:val="24"/>
          <w:szCs w:val="24"/>
          <w:lang w:val="en-US"/>
        </w:rPr>
        <w:t>)</w:t>
      </w:r>
      <w:r w:rsidRPr="001D0C42">
        <w:rPr>
          <w:rFonts w:ascii="Times New Roman" w:eastAsia="Times New Roman" w:hAnsi="Times New Roman" w:cs="Times New Roman"/>
          <w:bCs/>
          <w:sz w:val="24"/>
          <w:szCs w:val="24"/>
        </w:rPr>
        <w:t>;</w:t>
      </w:r>
    </w:p>
    <w:p w14:paraId="781FF8EE" w14:textId="77777777" w:rsidR="00E53E3D" w:rsidRPr="001D0C42" w:rsidRDefault="00E53E3D" w:rsidP="00384BCC">
      <w:pPr>
        <w:pStyle w:val="a8"/>
        <w:numPr>
          <w:ilvl w:val="0"/>
          <w:numId w:val="8"/>
        </w:numPr>
        <w:spacing w:after="0" w:line="240" w:lineRule="auto"/>
        <w:ind w:left="0"/>
        <w:jc w:val="both"/>
        <w:rPr>
          <w:rFonts w:ascii="Times New Roman" w:eastAsia="Times New Roman" w:hAnsi="Times New Roman" w:cs="Times New Roman"/>
          <w:bCs/>
          <w:sz w:val="24"/>
          <w:szCs w:val="24"/>
        </w:rPr>
      </w:pPr>
      <w:r w:rsidRPr="001D0C42">
        <w:rPr>
          <w:rFonts w:ascii="Times New Roman" w:eastAsia="Times New Roman" w:hAnsi="Times New Roman" w:cs="Times New Roman"/>
          <w:bCs/>
          <w:sz w:val="24"/>
          <w:szCs w:val="24"/>
        </w:rPr>
        <w:t xml:space="preserve">обществен транспорт – служебни коли, коли за извозване на отпадъците, коли за почистване на улиците, обществен градски и извънградски транспорт </w:t>
      </w:r>
      <w:r w:rsidRPr="001D0C42">
        <w:rPr>
          <w:rFonts w:ascii="Times New Roman" w:eastAsia="Times New Roman" w:hAnsi="Times New Roman" w:cs="Times New Roman"/>
          <w:bCs/>
          <w:sz w:val="24"/>
          <w:szCs w:val="24"/>
          <w:lang w:val="en-US"/>
        </w:rPr>
        <w:t>(</w:t>
      </w:r>
      <w:r w:rsidRPr="001D0C42">
        <w:rPr>
          <w:rFonts w:ascii="Times New Roman" w:eastAsia="Times New Roman" w:hAnsi="Times New Roman" w:cs="Times New Roman"/>
          <w:bCs/>
          <w:sz w:val="24"/>
          <w:szCs w:val="24"/>
        </w:rPr>
        <w:t>дотолковоа, доколкото той се субсидира от общината</w:t>
      </w:r>
      <w:r w:rsidRPr="001D0C42">
        <w:rPr>
          <w:rFonts w:ascii="Times New Roman" w:eastAsia="Times New Roman" w:hAnsi="Times New Roman" w:cs="Times New Roman"/>
          <w:bCs/>
          <w:sz w:val="24"/>
          <w:szCs w:val="24"/>
          <w:lang w:val="en-US"/>
        </w:rPr>
        <w:t>)</w:t>
      </w:r>
      <w:r w:rsidRPr="001D0C42">
        <w:rPr>
          <w:rFonts w:ascii="Times New Roman" w:eastAsia="Times New Roman" w:hAnsi="Times New Roman" w:cs="Times New Roman"/>
          <w:bCs/>
          <w:sz w:val="24"/>
          <w:szCs w:val="24"/>
        </w:rPr>
        <w:t>;</w:t>
      </w:r>
    </w:p>
    <w:p w14:paraId="7D9DCC2D" w14:textId="3DDDD6CC" w:rsidR="00E53E3D" w:rsidRPr="001D0C42" w:rsidRDefault="00E53E3D" w:rsidP="00384BCC">
      <w:pPr>
        <w:pStyle w:val="a8"/>
        <w:numPr>
          <w:ilvl w:val="0"/>
          <w:numId w:val="8"/>
        </w:numPr>
        <w:spacing w:after="0" w:line="240" w:lineRule="auto"/>
        <w:ind w:left="0"/>
        <w:jc w:val="both"/>
        <w:rPr>
          <w:rFonts w:ascii="Times New Roman" w:eastAsia="Times New Roman" w:hAnsi="Times New Roman" w:cs="Times New Roman"/>
          <w:bCs/>
          <w:sz w:val="24"/>
          <w:szCs w:val="24"/>
        </w:rPr>
      </w:pPr>
      <w:r w:rsidRPr="001D0C42">
        <w:rPr>
          <w:rFonts w:ascii="Times New Roman" w:eastAsia="Times New Roman" w:hAnsi="Times New Roman" w:cs="Times New Roman"/>
          <w:bCs/>
          <w:sz w:val="24"/>
          <w:szCs w:val="24"/>
        </w:rPr>
        <w:t>комунални услуги – улично осветление, водоснабдяване и канализация.</w:t>
      </w:r>
    </w:p>
    <w:p w14:paraId="29AED528" w14:textId="0ECAF3F4" w:rsidR="00E53E3D" w:rsidRPr="001D0C42" w:rsidRDefault="00E53E3D" w:rsidP="00A17A93">
      <w:pPr>
        <w:spacing w:after="0" w:line="240" w:lineRule="auto"/>
        <w:ind w:firstLine="737"/>
        <w:jc w:val="both"/>
        <w:rPr>
          <w:rFonts w:ascii="Times New Roman" w:eastAsia="Times New Roman" w:hAnsi="Times New Roman" w:cs="Times New Roman"/>
          <w:bCs/>
          <w:sz w:val="24"/>
          <w:szCs w:val="24"/>
        </w:rPr>
      </w:pPr>
      <w:r w:rsidRPr="001D0C42">
        <w:rPr>
          <w:rFonts w:ascii="Times New Roman" w:eastAsia="Times New Roman" w:hAnsi="Times New Roman" w:cs="Times New Roman"/>
          <w:bCs/>
          <w:sz w:val="24"/>
          <w:szCs w:val="24"/>
        </w:rPr>
        <w:t>Едновременно със стремежа към разширяване на спектъра от услуги и подобряване на тяхното качество, общините се опитват да намалят разходите за предоставянето на тези услуги. Тъй като енергията представлява значителен компонент от цената на повечето</w:t>
      </w:r>
      <w:r w:rsidR="00002323">
        <w:rPr>
          <w:rFonts w:ascii="Times New Roman" w:eastAsia="Times New Roman" w:hAnsi="Times New Roman" w:cs="Times New Roman"/>
          <w:bCs/>
          <w:sz w:val="24"/>
          <w:szCs w:val="24"/>
        </w:rPr>
        <w:t xml:space="preserve"> от</w:t>
      </w:r>
      <w:r w:rsidRPr="001D0C42">
        <w:rPr>
          <w:rFonts w:ascii="Times New Roman" w:eastAsia="Times New Roman" w:hAnsi="Times New Roman" w:cs="Times New Roman"/>
          <w:bCs/>
          <w:sz w:val="24"/>
          <w:szCs w:val="24"/>
        </w:rPr>
        <w:t xml:space="preserve"> предлаганите от общините услуги – транспорт, медицинско обслужване, образование и т.н., намаляването на потреблението на енергия е основният инструмент за намаляване на</w:t>
      </w:r>
      <w:r w:rsidRPr="001D0C42">
        <w:rPr>
          <w:rFonts w:ascii="Times New Roman" w:eastAsia="Times New Roman" w:hAnsi="Times New Roman" w:cs="Times New Roman"/>
          <w:bCs/>
          <w:sz w:val="24"/>
          <w:szCs w:val="24"/>
          <w:lang w:val="en-US"/>
        </w:rPr>
        <w:t xml:space="preserve"> </w:t>
      </w:r>
      <w:r w:rsidRPr="001D0C42">
        <w:rPr>
          <w:rFonts w:ascii="Times New Roman" w:eastAsia="Times New Roman" w:hAnsi="Times New Roman" w:cs="Times New Roman"/>
          <w:bCs/>
          <w:sz w:val="24"/>
          <w:szCs w:val="24"/>
        </w:rPr>
        <w:t xml:space="preserve">разходите за предоставяните общински услуги. </w:t>
      </w:r>
    </w:p>
    <w:p w14:paraId="33342E48" w14:textId="77777777" w:rsidR="00E53E3D" w:rsidRPr="001D0C42" w:rsidRDefault="00E53E3D" w:rsidP="00A17A93">
      <w:pPr>
        <w:spacing w:after="0" w:line="240" w:lineRule="auto"/>
        <w:ind w:firstLine="737"/>
        <w:jc w:val="both"/>
        <w:rPr>
          <w:rFonts w:ascii="Times New Roman" w:eastAsia="Times New Roman" w:hAnsi="Times New Roman" w:cs="Times New Roman"/>
          <w:bCs/>
          <w:sz w:val="24"/>
          <w:szCs w:val="24"/>
        </w:rPr>
      </w:pPr>
      <w:r w:rsidRPr="001D0C42">
        <w:rPr>
          <w:rFonts w:ascii="Times New Roman" w:eastAsia="Times New Roman" w:hAnsi="Times New Roman" w:cs="Times New Roman"/>
          <w:bCs/>
          <w:sz w:val="24"/>
          <w:szCs w:val="24"/>
        </w:rPr>
        <w:t>Общините, освен това, са основни отговорни институции и по трите стълба на устойчивото развитие - икономическо развитие, социална политика и околна среда, и в тази връзка от тяхна страна са необхидими усилия за:</w:t>
      </w:r>
    </w:p>
    <w:p w14:paraId="73E05652" w14:textId="77777777" w:rsidR="00E53E3D" w:rsidRPr="001D0C42" w:rsidRDefault="00E53E3D" w:rsidP="00384BCC">
      <w:pPr>
        <w:pStyle w:val="a8"/>
        <w:numPr>
          <w:ilvl w:val="0"/>
          <w:numId w:val="9"/>
        </w:numPr>
        <w:spacing w:after="0" w:line="240" w:lineRule="auto"/>
        <w:ind w:left="0"/>
        <w:jc w:val="both"/>
        <w:rPr>
          <w:rFonts w:ascii="Times New Roman" w:eastAsia="Times New Roman" w:hAnsi="Times New Roman" w:cs="Times New Roman"/>
          <w:bCs/>
          <w:sz w:val="24"/>
          <w:szCs w:val="24"/>
        </w:rPr>
      </w:pPr>
      <w:r w:rsidRPr="001D0C42">
        <w:rPr>
          <w:rFonts w:ascii="Times New Roman" w:eastAsia="Times New Roman" w:hAnsi="Times New Roman" w:cs="Times New Roman"/>
          <w:bCs/>
          <w:sz w:val="24"/>
          <w:szCs w:val="24"/>
        </w:rPr>
        <w:t xml:space="preserve">предприемането на действия за намаляване потреблението на енергия на глава от населението, на тип услуга или на фирма </w:t>
      </w:r>
      <w:r w:rsidRPr="001D0C42">
        <w:rPr>
          <w:rFonts w:ascii="Times New Roman" w:eastAsia="Times New Roman" w:hAnsi="Times New Roman" w:cs="Times New Roman"/>
          <w:bCs/>
          <w:sz w:val="24"/>
          <w:szCs w:val="24"/>
          <w:lang w:val="en-US"/>
        </w:rPr>
        <w:t>(</w:t>
      </w:r>
      <w:r w:rsidRPr="001D0C42">
        <w:rPr>
          <w:rFonts w:ascii="Times New Roman" w:eastAsia="Times New Roman" w:hAnsi="Times New Roman" w:cs="Times New Roman"/>
          <w:bCs/>
          <w:sz w:val="24"/>
          <w:szCs w:val="24"/>
        </w:rPr>
        <w:t>без ущърб за качеството</w:t>
      </w:r>
      <w:r w:rsidRPr="001D0C42">
        <w:rPr>
          <w:rFonts w:ascii="Times New Roman" w:eastAsia="Times New Roman" w:hAnsi="Times New Roman" w:cs="Times New Roman"/>
          <w:bCs/>
          <w:sz w:val="24"/>
          <w:szCs w:val="24"/>
          <w:lang w:val="en-US"/>
        </w:rPr>
        <w:t>)</w:t>
      </w:r>
      <w:r w:rsidRPr="001D0C42">
        <w:rPr>
          <w:rFonts w:ascii="Times New Roman" w:eastAsia="Times New Roman" w:hAnsi="Times New Roman" w:cs="Times New Roman"/>
          <w:bCs/>
          <w:sz w:val="24"/>
          <w:szCs w:val="24"/>
        </w:rPr>
        <w:t>;</w:t>
      </w:r>
    </w:p>
    <w:p w14:paraId="005C83A6" w14:textId="77777777" w:rsidR="00E53E3D" w:rsidRPr="001D0C42" w:rsidRDefault="00E53E3D" w:rsidP="00384BCC">
      <w:pPr>
        <w:pStyle w:val="a8"/>
        <w:numPr>
          <w:ilvl w:val="0"/>
          <w:numId w:val="9"/>
        </w:numPr>
        <w:spacing w:after="0" w:line="240" w:lineRule="auto"/>
        <w:ind w:left="0"/>
        <w:jc w:val="both"/>
        <w:rPr>
          <w:rFonts w:ascii="Times New Roman" w:eastAsia="Times New Roman" w:hAnsi="Times New Roman" w:cs="Times New Roman"/>
          <w:bCs/>
          <w:sz w:val="24"/>
          <w:szCs w:val="24"/>
          <w:lang w:val="en-US"/>
        </w:rPr>
      </w:pPr>
      <w:r w:rsidRPr="001D0C42">
        <w:rPr>
          <w:rFonts w:ascii="Times New Roman" w:eastAsia="Times New Roman" w:hAnsi="Times New Roman" w:cs="Times New Roman"/>
          <w:bCs/>
          <w:sz w:val="24"/>
          <w:szCs w:val="24"/>
        </w:rPr>
        <w:t xml:space="preserve">изпълнението на мерки за постигането на тази цел </w:t>
      </w:r>
      <w:r w:rsidRPr="001D0C42">
        <w:rPr>
          <w:rFonts w:ascii="Times New Roman" w:eastAsia="Times New Roman" w:hAnsi="Times New Roman" w:cs="Times New Roman"/>
          <w:bCs/>
          <w:sz w:val="24"/>
          <w:szCs w:val="24"/>
          <w:lang w:val="en-US"/>
        </w:rPr>
        <w:t>(</w:t>
      </w:r>
      <w:r w:rsidRPr="001D0C42">
        <w:rPr>
          <w:rFonts w:ascii="Times New Roman" w:eastAsia="Times New Roman" w:hAnsi="Times New Roman" w:cs="Times New Roman"/>
          <w:bCs/>
          <w:sz w:val="24"/>
          <w:szCs w:val="24"/>
        </w:rPr>
        <w:t>например чрез управление на енергия в сферата на потреблението</w:t>
      </w:r>
      <w:r w:rsidRPr="001D0C42">
        <w:rPr>
          <w:rFonts w:ascii="Times New Roman" w:eastAsia="Times New Roman" w:hAnsi="Times New Roman" w:cs="Times New Roman"/>
          <w:bCs/>
          <w:sz w:val="24"/>
          <w:szCs w:val="24"/>
          <w:lang w:val="en-US"/>
        </w:rPr>
        <w:t>)</w:t>
      </w:r>
      <w:r w:rsidRPr="001D0C42">
        <w:rPr>
          <w:rFonts w:ascii="Times New Roman" w:eastAsia="Times New Roman" w:hAnsi="Times New Roman" w:cs="Times New Roman"/>
          <w:bCs/>
          <w:sz w:val="24"/>
          <w:szCs w:val="24"/>
        </w:rPr>
        <w:t>;</w:t>
      </w:r>
    </w:p>
    <w:p w14:paraId="78333485" w14:textId="77777777" w:rsidR="00E53E3D" w:rsidRPr="001D0C42" w:rsidRDefault="00E53E3D" w:rsidP="00384BCC">
      <w:pPr>
        <w:pStyle w:val="a8"/>
        <w:numPr>
          <w:ilvl w:val="0"/>
          <w:numId w:val="9"/>
        </w:numPr>
        <w:spacing w:after="0" w:line="240" w:lineRule="auto"/>
        <w:ind w:left="0"/>
        <w:jc w:val="both"/>
        <w:rPr>
          <w:rFonts w:ascii="Times New Roman" w:eastAsia="Times New Roman" w:hAnsi="Times New Roman" w:cs="Times New Roman"/>
          <w:bCs/>
          <w:sz w:val="24"/>
          <w:szCs w:val="24"/>
          <w:lang w:val="en-US"/>
        </w:rPr>
      </w:pPr>
      <w:r w:rsidRPr="001D0C42">
        <w:rPr>
          <w:rFonts w:ascii="Times New Roman" w:eastAsia="Times New Roman" w:hAnsi="Times New Roman" w:cs="Times New Roman"/>
          <w:bCs/>
          <w:sz w:val="24"/>
          <w:szCs w:val="24"/>
        </w:rPr>
        <w:t xml:space="preserve">корекция на производството и доставката на енергия в зависимост от крайното потребление на енергия </w:t>
      </w:r>
      <w:r w:rsidRPr="001D0C42">
        <w:rPr>
          <w:rFonts w:ascii="Times New Roman" w:eastAsia="Times New Roman" w:hAnsi="Times New Roman" w:cs="Times New Roman"/>
          <w:bCs/>
          <w:sz w:val="24"/>
          <w:szCs w:val="24"/>
          <w:lang w:val="en-US"/>
        </w:rPr>
        <w:t>(</w:t>
      </w:r>
      <w:r w:rsidRPr="001D0C42">
        <w:rPr>
          <w:rFonts w:ascii="Times New Roman" w:eastAsia="Times New Roman" w:hAnsi="Times New Roman" w:cs="Times New Roman"/>
          <w:bCs/>
          <w:sz w:val="24"/>
          <w:szCs w:val="24"/>
        </w:rPr>
        <w:t>планиране с минимални разходи</w:t>
      </w:r>
      <w:r w:rsidRPr="001D0C42">
        <w:rPr>
          <w:rFonts w:ascii="Times New Roman" w:eastAsia="Times New Roman" w:hAnsi="Times New Roman" w:cs="Times New Roman"/>
          <w:bCs/>
          <w:sz w:val="24"/>
          <w:szCs w:val="24"/>
          <w:lang w:val="en-US"/>
        </w:rPr>
        <w:t>)</w:t>
      </w:r>
      <w:r w:rsidRPr="001D0C42">
        <w:rPr>
          <w:rFonts w:ascii="Times New Roman" w:eastAsia="Times New Roman" w:hAnsi="Times New Roman" w:cs="Times New Roman"/>
          <w:bCs/>
          <w:sz w:val="24"/>
          <w:szCs w:val="24"/>
        </w:rPr>
        <w:t>;</w:t>
      </w:r>
    </w:p>
    <w:p w14:paraId="5F72BB84" w14:textId="77777777" w:rsidR="00E53E3D" w:rsidRPr="001D0C42" w:rsidRDefault="00E53E3D" w:rsidP="00384BCC">
      <w:pPr>
        <w:pStyle w:val="a8"/>
        <w:numPr>
          <w:ilvl w:val="0"/>
          <w:numId w:val="9"/>
        </w:numPr>
        <w:spacing w:after="0" w:line="240" w:lineRule="auto"/>
        <w:ind w:left="0"/>
        <w:jc w:val="both"/>
        <w:rPr>
          <w:rFonts w:ascii="Times New Roman" w:eastAsia="Times New Roman" w:hAnsi="Times New Roman" w:cs="Times New Roman"/>
          <w:bCs/>
          <w:sz w:val="24"/>
          <w:szCs w:val="24"/>
          <w:lang w:val="en-US"/>
        </w:rPr>
      </w:pPr>
      <w:r w:rsidRPr="001D0C42">
        <w:rPr>
          <w:rFonts w:ascii="Times New Roman" w:eastAsia="Times New Roman" w:hAnsi="Times New Roman" w:cs="Times New Roman"/>
          <w:bCs/>
          <w:sz w:val="24"/>
          <w:szCs w:val="24"/>
        </w:rPr>
        <w:t xml:space="preserve">разглеждане на потреблението на енергия, като неразделна съставна част от общата за държавата политика за производство и разпределение на енергия. </w:t>
      </w:r>
    </w:p>
    <w:p w14:paraId="4F90A014" w14:textId="5C4E10EC" w:rsidR="00E53E3D" w:rsidRPr="001D0C42" w:rsidRDefault="00E53E3D" w:rsidP="00A17A93">
      <w:pPr>
        <w:spacing w:after="0" w:line="240" w:lineRule="auto"/>
        <w:ind w:firstLine="737"/>
        <w:jc w:val="both"/>
        <w:rPr>
          <w:rFonts w:ascii="Times New Roman" w:eastAsia="Times New Roman" w:hAnsi="Times New Roman" w:cs="Times New Roman"/>
          <w:sz w:val="24"/>
          <w:szCs w:val="24"/>
        </w:rPr>
      </w:pPr>
      <w:r w:rsidRPr="001D0C42">
        <w:rPr>
          <w:rFonts w:ascii="Times New Roman" w:eastAsia="Times New Roman" w:hAnsi="Times New Roman" w:cs="Times New Roman"/>
          <w:bCs/>
          <w:sz w:val="24"/>
          <w:szCs w:val="24"/>
        </w:rPr>
        <w:t xml:space="preserve"> </w:t>
      </w:r>
      <w:r w:rsidRPr="001D0C42">
        <w:rPr>
          <w:rFonts w:ascii="Times New Roman" w:eastAsia="Times New Roman" w:hAnsi="Times New Roman" w:cs="Times New Roman"/>
          <w:sz w:val="24"/>
          <w:szCs w:val="24"/>
        </w:rPr>
        <w:t xml:space="preserve">Целта на програмите по енергийна ефективност и в частност на Програмата по енергийна ефективност на Община </w:t>
      </w:r>
      <w:r w:rsidR="00002323">
        <w:rPr>
          <w:rFonts w:ascii="Times New Roman" w:eastAsia="Times New Roman" w:hAnsi="Times New Roman" w:cs="Times New Roman"/>
          <w:sz w:val="24"/>
          <w:szCs w:val="24"/>
        </w:rPr>
        <w:t>Елхово</w:t>
      </w:r>
      <w:r w:rsidRPr="001D0C42">
        <w:rPr>
          <w:rFonts w:ascii="Times New Roman" w:eastAsia="Times New Roman" w:hAnsi="Times New Roman" w:cs="Times New Roman"/>
          <w:sz w:val="24"/>
          <w:szCs w:val="24"/>
        </w:rPr>
        <w:t xml:space="preserve"> за периода 202</w:t>
      </w:r>
      <w:r>
        <w:rPr>
          <w:rFonts w:ascii="Times New Roman" w:eastAsia="Times New Roman" w:hAnsi="Times New Roman" w:cs="Times New Roman"/>
          <w:sz w:val="24"/>
          <w:szCs w:val="24"/>
        </w:rPr>
        <w:t>5</w:t>
      </w:r>
      <w:r w:rsidRPr="001D0C42">
        <w:rPr>
          <w:rFonts w:ascii="Times New Roman" w:eastAsia="Times New Roman" w:hAnsi="Times New Roman" w:cs="Times New Roman"/>
          <w:sz w:val="24"/>
          <w:szCs w:val="24"/>
        </w:rPr>
        <w:t>-20</w:t>
      </w:r>
      <w:r>
        <w:rPr>
          <w:rFonts w:ascii="Times New Roman" w:eastAsia="Times New Roman" w:hAnsi="Times New Roman" w:cs="Times New Roman"/>
          <w:sz w:val="24"/>
          <w:szCs w:val="24"/>
        </w:rPr>
        <w:t>30</w:t>
      </w:r>
      <w:r w:rsidRPr="001D0C42">
        <w:rPr>
          <w:rFonts w:ascii="Times New Roman" w:eastAsia="Times New Roman" w:hAnsi="Times New Roman" w:cs="Times New Roman"/>
          <w:sz w:val="24"/>
          <w:szCs w:val="24"/>
        </w:rPr>
        <w:t xml:space="preserve"> г. е да бъдат концентрирани усилията за устойчиво енергийно планиране и управление, като се работи последователно и систематично в следните насоки:</w:t>
      </w:r>
    </w:p>
    <w:p w14:paraId="7A59F308" w14:textId="1BB92EA2" w:rsidR="00E53E3D" w:rsidRPr="001D0C42" w:rsidRDefault="00E53E3D" w:rsidP="00384BCC">
      <w:pPr>
        <w:pStyle w:val="a8"/>
        <w:numPr>
          <w:ilvl w:val="0"/>
          <w:numId w:val="4"/>
        </w:numPr>
        <w:spacing w:after="0" w:line="240" w:lineRule="auto"/>
        <w:ind w:left="0" w:firstLine="1068"/>
        <w:jc w:val="both"/>
        <w:rPr>
          <w:rFonts w:ascii="Times New Roman" w:eastAsia="Times New Roman" w:hAnsi="Times New Roman" w:cs="Times New Roman"/>
          <w:sz w:val="24"/>
          <w:szCs w:val="24"/>
        </w:rPr>
      </w:pPr>
      <w:r w:rsidRPr="001D0C42">
        <w:rPr>
          <w:rFonts w:ascii="Times New Roman" w:eastAsia="Times New Roman" w:hAnsi="Times New Roman" w:cs="Times New Roman"/>
          <w:sz w:val="24"/>
          <w:szCs w:val="24"/>
        </w:rPr>
        <w:t>Повишаване на енергийната ефективност на сградния фонд на Община</w:t>
      </w:r>
      <w:r>
        <w:rPr>
          <w:rFonts w:ascii="Times New Roman" w:eastAsia="Times New Roman" w:hAnsi="Times New Roman" w:cs="Times New Roman"/>
          <w:sz w:val="24"/>
          <w:szCs w:val="24"/>
        </w:rPr>
        <w:t xml:space="preserve">та </w:t>
      </w:r>
      <w:r w:rsidRPr="001D0C42">
        <w:rPr>
          <w:rFonts w:ascii="Times New Roman" w:eastAsia="Times New Roman" w:hAnsi="Times New Roman" w:cs="Times New Roman"/>
          <w:sz w:val="24"/>
          <w:szCs w:val="24"/>
        </w:rPr>
        <w:t xml:space="preserve">и постигане в резултат на това на високи нива на енергийни спестявания чрез мащабно </w:t>
      </w:r>
      <w:r w:rsidRPr="001D0C42">
        <w:rPr>
          <w:rFonts w:ascii="Times New Roman" w:eastAsia="Times New Roman" w:hAnsi="Times New Roman" w:cs="Times New Roman"/>
          <w:sz w:val="24"/>
          <w:szCs w:val="24"/>
        </w:rPr>
        <w:lastRenderedPageBreak/>
        <w:t>прилагане на мерки за подобряване на енергийните им характеристики при спазване на съотношението „разходи – ефективност“;</w:t>
      </w:r>
    </w:p>
    <w:p w14:paraId="67CD7CF4" w14:textId="53477467" w:rsidR="00E53E3D" w:rsidRPr="001D0C42" w:rsidRDefault="00E53E3D" w:rsidP="00384BCC">
      <w:pPr>
        <w:pStyle w:val="a8"/>
        <w:numPr>
          <w:ilvl w:val="0"/>
          <w:numId w:val="4"/>
        </w:numPr>
        <w:spacing w:after="0" w:line="240" w:lineRule="auto"/>
        <w:ind w:left="0" w:firstLine="1068"/>
        <w:jc w:val="both"/>
        <w:rPr>
          <w:rFonts w:ascii="Times New Roman" w:eastAsia="Times New Roman" w:hAnsi="Times New Roman" w:cs="Times New Roman"/>
          <w:sz w:val="24"/>
          <w:szCs w:val="24"/>
        </w:rPr>
      </w:pPr>
      <w:r w:rsidRPr="001D0C42">
        <w:rPr>
          <w:rFonts w:ascii="Times New Roman" w:eastAsia="Times New Roman" w:hAnsi="Times New Roman" w:cs="Times New Roman"/>
          <w:sz w:val="24"/>
          <w:szCs w:val="24"/>
        </w:rPr>
        <w:t xml:space="preserve">Повишаване на енергийната ефективност на системите за </w:t>
      </w:r>
      <w:r>
        <w:rPr>
          <w:rFonts w:ascii="Times New Roman" w:eastAsia="Times New Roman" w:hAnsi="Times New Roman" w:cs="Times New Roman"/>
          <w:sz w:val="24"/>
          <w:szCs w:val="24"/>
        </w:rPr>
        <w:t xml:space="preserve">външно изкуствено </w:t>
      </w:r>
      <w:r w:rsidRPr="001D0C42">
        <w:rPr>
          <w:rFonts w:ascii="Times New Roman" w:eastAsia="Times New Roman" w:hAnsi="Times New Roman" w:cs="Times New Roman"/>
          <w:sz w:val="24"/>
          <w:szCs w:val="24"/>
        </w:rPr>
        <w:t xml:space="preserve">улично и парково осветление на Община </w:t>
      </w:r>
      <w:r w:rsidR="00002323">
        <w:rPr>
          <w:rFonts w:ascii="Times New Roman" w:eastAsia="Times New Roman" w:hAnsi="Times New Roman" w:cs="Times New Roman"/>
          <w:sz w:val="24"/>
          <w:szCs w:val="24"/>
        </w:rPr>
        <w:t>Елхово</w:t>
      </w:r>
      <w:r w:rsidRPr="001D0C42">
        <w:rPr>
          <w:rFonts w:ascii="Times New Roman" w:eastAsia="Times New Roman" w:hAnsi="Times New Roman" w:cs="Times New Roman"/>
          <w:sz w:val="24"/>
          <w:szCs w:val="24"/>
        </w:rPr>
        <w:t xml:space="preserve"> при запазване, респективно – увеличаване</w:t>
      </w:r>
      <w:r>
        <w:rPr>
          <w:rFonts w:ascii="Times New Roman" w:eastAsia="Times New Roman" w:hAnsi="Times New Roman" w:cs="Times New Roman"/>
          <w:sz w:val="24"/>
          <w:szCs w:val="24"/>
        </w:rPr>
        <w:t>,</w:t>
      </w:r>
      <w:r w:rsidRPr="001D0C42">
        <w:rPr>
          <w:rFonts w:ascii="Times New Roman" w:eastAsia="Times New Roman" w:hAnsi="Times New Roman" w:cs="Times New Roman"/>
          <w:sz w:val="24"/>
          <w:szCs w:val="24"/>
        </w:rPr>
        <w:t xml:space="preserve"> на степента на осветеност на населените места в рамките на Общината;</w:t>
      </w:r>
    </w:p>
    <w:p w14:paraId="513F9101" w14:textId="77777777" w:rsidR="00E53E3D" w:rsidRPr="001D0C42" w:rsidRDefault="00E53E3D" w:rsidP="00384BCC">
      <w:pPr>
        <w:pStyle w:val="a8"/>
        <w:numPr>
          <w:ilvl w:val="0"/>
          <w:numId w:val="4"/>
        </w:numPr>
        <w:spacing w:after="0" w:line="240" w:lineRule="auto"/>
        <w:ind w:left="0" w:firstLine="1068"/>
        <w:jc w:val="both"/>
        <w:rPr>
          <w:rFonts w:ascii="Times New Roman" w:eastAsia="Times New Roman" w:hAnsi="Times New Roman" w:cs="Times New Roman"/>
          <w:sz w:val="24"/>
          <w:szCs w:val="24"/>
        </w:rPr>
      </w:pPr>
      <w:r w:rsidRPr="001D0C42">
        <w:rPr>
          <w:rFonts w:ascii="Times New Roman" w:eastAsia="Times New Roman" w:hAnsi="Times New Roman" w:cs="Times New Roman"/>
          <w:sz w:val="24"/>
          <w:szCs w:val="24"/>
        </w:rPr>
        <w:t>Реализация на преки финансови ползи за общински</w:t>
      </w:r>
      <w:r>
        <w:rPr>
          <w:rFonts w:ascii="Times New Roman" w:eastAsia="Times New Roman" w:hAnsi="Times New Roman" w:cs="Times New Roman"/>
          <w:sz w:val="24"/>
          <w:szCs w:val="24"/>
        </w:rPr>
        <w:t xml:space="preserve">я </w:t>
      </w:r>
      <w:r w:rsidRPr="001D0C42">
        <w:rPr>
          <w:rFonts w:ascii="Times New Roman" w:eastAsia="Times New Roman" w:hAnsi="Times New Roman" w:cs="Times New Roman"/>
          <w:sz w:val="24"/>
          <w:szCs w:val="24"/>
        </w:rPr>
        <w:t xml:space="preserve">бюджет от въвеждане на мерките за повишаване на енергийната ефективност на сградния фонд и системите за </w:t>
      </w:r>
      <w:r>
        <w:rPr>
          <w:rFonts w:ascii="Times New Roman" w:eastAsia="Times New Roman" w:hAnsi="Times New Roman" w:cs="Times New Roman"/>
          <w:sz w:val="24"/>
          <w:szCs w:val="24"/>
        </w:rPr>
        <w:t xml:space="preserve">външно изкуствено </w:t>
      </w:r>
      <w:r w:rsidRPr="001D0C42">
        <w:rPr>
          <w:rFonts w:ascii="Times New Roman" w:eastAsia="Times New Roman" w:hAnsi="Times New Roman" w:cs="Times New Roman"/>
          <w:sz w:val="24"/>
          <w:szCs w:val="24"/>
        </w:rPr>
        <w:t>улично и парково осветление;</w:t>
      </w:r>
    </w:p>
    <w:p w14:paraId="0EAAB094" w14:textId="77777777" w:rsidR="00E53E3D" w:rsidRPr="001D0C42" w:rsidRDefault="00E53E3D" w:rsidP="00384BCC">
      <w:pPr>
        <w:pStyle w:val="a8"/>
        <w:numPr>
          <w:ilvl w:val="0"/>
          <w:numId w:val="4"/>
        </w:numPr>
        <w:spacing w:after="0" w:line="240" w:lineRule="auto"/>
        <w:ind w:left="0" w:firstLine="1068"/>
        <w:jc w:val="both"/>
        <w:rPr>
          <w:rFonts w:ascii="Times New Roman" w:eastAsia="Times New Roman" w:hAnsi="Times New Roman" w:cs="Times New Roman"/>
          <w:sz w:val="24"/>
          <w:szCs w:val="24"/>
        </w:rPr>
      </w:pPr>
      <w:r w:rsidRPr="001D0C42">
        <w:rPr>
          <w:rFonts w:ascii="Times New Roman" w:eastAsia="Times New Roman" w:hAnsi="Times New Roman" w:cs="Times New Roman"/>
          <w:sz w:val="24"/>
          <w:szCs w:val="24"/>
        </w:rPr>
        <w:t>Постигане на високо ниво на енергийни спестявания в първичното и в крайното потребление на енергия на сградния фонд при повишаване на комфорта на обитаване;</w:t>
      </w:r>
    </w:p>
    <w:p w14:paraId="4544CFBE" w14:textId="77777777" w:rsidR="00E53E3D" w:rsidRPr="001D0C42" w:rsidRDefault="00E53E3D" w:rsidP="00384BCC">
      <w:pPr>
        <w:pStyle w:val="a8"/>
        <w:numPr>
          <w:ilvl w:val="0"/>
          <w:numId w:val="4"/>
        </w:numPr>
        <w:spacing w:after="0" w:line="240" w:lineRule="auto"/>
        <w:ind w:left="0" w:firstLine="1068"/>
        <w:jc w:val="both"/>
        <w:rPr>
          <w:rFonts w:ascii="Times New Roman" w:eastAsia="Times New Roman" w:hAnsi="Times New Roman" w:cs="Times New Roman"/>
          <w:sz w:val="24"/>
          <w:szCs w:val="24"/>
        </w:rPr>
      </w:pPr>
      <w:r w:rsidRPr="001D0C42">
        <w:rPr>
          <w:rFonts w:ascii="Times New Roman" w:eastAsia="Times New Roman" w:hAnsi="Times New Roman" w:cs="Times New Roman"/>
          <w:sz w:val="24"/>
          <w:szCs w:val="24"/>
        </w:rPr>
        <w:t>Значително намаляване на емисиите на парникови газове в атмосферния въздух, пряко водещо до подобряване на екологичното състояние и намаляване на рисковете от повишаване на заболеваемостта;</w:t>
      </w:r>
    </w:p>
    <w:p w14:paraId="7BE28BC7" w14:textId="77777777" w:rsidR="00E53E3D" w:rsidRPr="001D0C42" w:rsidRDefault="00E53E3D" w:rsidP="00384BCC">
      <w:pPr>
        <w:pStyle w:val="a8"/>
        <w:numPr>
          <w:ilvl w:val="0"/>
          <w:numId w:val="4"/>
        </w:numPr>
        <w:spacing w:after="0" w:line="240" w:lineRule="auto"/>
        <w:ind w:left="0" w:firstLine="1068"/>
        <w:jc w:val="both"/>
        <w:rPr>
          <w:rFonts w:ascii="Times New Roman" w:eastAsia="Times New Roman" w:hAnsi="Times New Roman" w:cs="Times New Roman"/>
          <w:sz w:val="24"/>
          <w:szCs w:val="24"/>
        </w:rPr>
      </w:pPr>
      <w:r w:rsidRPr="001D0C42">
        <w:rPr>
          <w:rFonts w:ascii="Times New Roman" w:eastAsia="Times New Roman" w:hAnsi="Times New Roman" w:cs="Times New Roman"/>
          <w:sz w:val="24"/>
          <w:szCs w:val="24"/>
        </w:rPr>
        <w:t>Осъществяване на ефективен мониторинг – управление по енергийна ефективност;</w:t>
      </w:r>
    </w:p>
    <w:p w14:paraId="3D1956BE" w14:textId="77777777" w:rsidR="00E53E3D" w:rsidRPr="001D0C42" w:rsidRDefault="00E53E3D" w:rsidP="00384BCC">
      <w:pPr>
        <w:pStyle w:val="a8"/>
        <w:numPr>
          <w:ilvl w:val="0"/>
          <w:numId w:val="4"/>
        </w:numPr>
        <w:spacing w:after="0" w:line="240" w:lineRule="auto"/>
        <w:ind w:left="0" w:firstLine="1068"/>
        <w:jc w:val="both"/>
        <w:rPr>
          <w:rFonts w:ascii="Times New Roman" w:eastAsia="Times New Roman" w:hAnsi="Times New Roman" w:cs="Times New Roman"/>
          <w:sz w:val="24"/>
          <w:szCs w:val="24"/>
        </w:rPr>
      </w:pPr>
      <w:r w:rsidRPr="001D0C42">
        <w:rPr>
          <w:rFonts w:ascii="Times New Roman" w:eastAsia="Times New Roman" w:hAnsi="Times New Roman" w:cs="Times New Roman"/>
          <w:sz w:val="24"/>
          <w:szCs w:val="24"/>
        </w:rPr>
        <w:t xml:space="preserve">Разработване на механизми за създаване и налагане на устойчиви поведенчески модели на крайните клиенти на енергия за ефективно използване на енергията посредством провеждане на обучения и разработване на инструкции за ползване на системи за отопление, охлаждане, осветление и др. от крайните потребители на енергия в сгради-общинска собственост </w:t>
      </w:r>
      <w:r w:rsidRPr="001D0C42">
        <w:rPr>
          <w:rFonts w:ascii="Times New Roman" w:eastAsia="Times New Roman" w:hAnsi="Times New Roman" w:cs="Times New Roman"/>
          <w:sz w:val="24"/>
          <w:szCs w:val="24"/>
          <w:lang w:val="en-US"/>
        </w:rPr>
        <w:t>(</w:t>
      </w:r>
      <w:r w:rsidRPr="001D0C42">
        <w:rPr>
          <w:rFonts w:ascii="Times New Roman" w:eastAsia="Times New Roman" w:hAnsi="Times New Roman" w:cs="Times New Roman"/>
          <w:sz w:val="24"/>
          <w:szCs w:val="24"/>
        </w:rPr>
        <w:t>административни, детски градини и ясли, училища, сгради за здравеопазване, спорт и др.</w:t>
      </w:r>
      <w:r w:rsidRPr="001D0C42">
        <w:rPr>
          <w:rFonts w:ascii="Times New Roman" w:eastAsia="Times New Roman" w:hAnsi="Times New Roman" w:cs="Times New Roman"/>
          <w:sz w:val="24"/>
          <w:szCs w:val="24"/>
          <w:lang w:val="en-US"/>
        </w:rPr>
        <w:t>)</w:t>
      </w:r>
      <w:r w:rsidRPr="001D0C42">
        <w:rPr>
          <w:rFonts w:ascii="Times New Roman" w:eastAsia="Times New Roman" w:hAnsi="Times New Roman" w:cs="Times New Roman"/>
          <w:sz w:val="24"/>
          <w:szCs w:val="24"/>
        </w:rPr>
        <w:t>;</w:t>
      </w:r>
    </w:p>
    <w:p w14:paraId="10217DD5" w14:textId="43689C6E" w:rsidR="00E53E3D" w:rsidRPr="001D0C42" w:rsidRDefault="00E53E3D" w:rsidP="00384BCC">
      <w:pPr>
        <w:pStyle w:val="a8"/>
        <w:numPr>
          <w:ilvl w:val="0"/>
          <w:numId w:val="4"/>
        </w:numPr>
        <w:spacing w:after="0" w:line="240" w:lineRule="auto"/>
        <w:ind w:left="0" w:firstLine="1068"/>
        <w:jc w:val="both"/>
        <w:rPr>
          <w:rFonts w:ascii="Times New Roman" w:eastAsia="Times New Roman" w:hAnsi="Times New Roman" w:cs="Times New Roman"/>
          <w:sz w:val="24"/>
          <w:szCs w:val="24"/>
        </w:rPr>
      </w:pPr>
      <w:r w:rsidRPr="001D0C42">
        <w:rPr>
          <w:rFonts w:ascii="Times New Roman" w:eastAsia="Times New Roman" w:hAnsi="Times New Roman" w:cs="Times New Roman"/>
          <w:sz w:val="24"/>
          <w:szCs w:val="24"/>
        </w:rPr>
        <w:t xml:space="preserve">Създаване на условия за устойчиво планиране и развитие на Община </w:t>
      </w:r>
      <w:r w:rsidR="00002323">
        <w:rPr>
          <w:rFonts w:ascii="Times New Roman" w:eastAsia="Times New Roman" w:hAnsi="Times New Roman" w:cs="Times New Roman"/>
          <w:sz w:val="24"/>
          <w:szCs w:val="24"/>
        </w:rPr>
        <w:t>Елхово</w:t>
      </w:r>
      <w:r w:rsidRPr="001D0C42">
        <w:rPr>
          <w:rFonts w:ascii="Times New Roman" w:eastAsia="Times New Roman" w:hAnsi="Times New Roman" w:cs="Times New Roman"/>
          <w:sz w:val="24"/>
          <w:szCs w:val="24"/>
        </w:rPr>
        <w:t xml:space="preserve"> в областта на ефективното потребление на енергия и оползотворяването на енергия от възобновяеми източници.</w:t>
      </w:r>
    </w:p>
    <w:p w14:paraId="6FE520CE" w14:textId="5E4F49A8" w:rsidR="00E53E3D" w:rsidRPr="007C513B" w:rsidRDefault="00E53E3D" w:rsidP="00A17A93">
      <w:pPr>
        <w:pStyle w:val="a8"/>
        <w:spacing w:after="0" w:line="240" w:lineRule="auto"/>
        <w:ind w:left="0" w:firstLine="708"/>
        <w:jc w:val="both"/>
        <w:rPr>
          <w:rFonts w:ascii="Times New Roman" w:eastAsia="Times New Roman" w:hAnsi="Times New Roman" w:cs="Times New Roman"/>
          <w:sz w:val="24"/>
          <w:szCs w:val="24"/>
        </w:rPr>
      </w:pPr>
      <w:r w:rsidRPr="001D0C42">
        <w:rPr>
          <w:rFonts w:ascii="Times New Roman" w:eastAsia="Times New Roman" w:hAnsi="Times New Roman" w:cs="Times New Roman"/>
          <w:sz w:val="24"/>
          <w:szCs w:val="24"/>
        </w:rPr>
        <w:t>Изпълнението на Програмата ще доведе до успешна реализация на регионалните и национални цели в областта на енергийната ефективност, заложени в краткосрочните, средносрочните и дългосрочните национални планове</w:t>
      </w:r>
      <w:r>
        <w:rPr>
          <w:rFonts w:ascii="Times New Roman" w:eastAsia="Times New Roman" w:hAnsi="Times New Roman" w:cs="Times New Roman"/>
          <w:sz w:val="24"/>
          <w:szCs w:val="24"/>
        </w:rPr>
        <w:t>,</w:t>
      </w:r>
      <w:r w:rsidRPr="001D0C42">
        <w:rPr>
          <w:rFonts w:ascii="Times New Roman" w:eastAsia="Times New Roman" w:hAnsi="Times New Roman" w:cs="Times New Roman"/>
          <w:sz w:val="24"/>
          <w:szCs w:val="24"/>
        </w:rPr>
        <w:t xml:space="preserve"> програми</w:t>
      </w:r>
      <w:r>
        <w:rPr>
          <w:rFonts w:ascii="Times New Roman" w:eastAsia="Times New Roman" w:hAnsi="Times New Roman" w:cs="Times New Roman"/>
          <w:sz w:val="24"/>
          <w:szCs w:val="24"/>
        </w:rPr>
        <w:t xml:space="preserve"> и стратегии</w:t>
      </w:r>
      <w:r w:rsidRPr="001D0C42">
        <w:rPr>
          <w:rFonts w:ascii="Times New Roman" w:eastAsia="Times New Roman" w:hAnsi="Times New Roman" w:cs="Times New Roman"/>
          <w:sz w:val="24"/>
          <w:szCs w:val="24"/>
        </w:rPr>
        <w:t xml:space="preserve">, които са базирани на общите политики на ЕС за постигане на глобалните цели на Съюза за </w:t>
      </w:r>
      <w:r w:rsidRPr="007C513B">
        <w:rPr>
          <w:rFonts w:ascii="Times New Roman" w:eastAsia="Times New Roman" w:hAnsi="Times New Roman" w:cs="Times New Roman"/>
          <w:sz w:val="24"/>
          <w:szCs w:val="24"/>
        </w:rPr>
        <w:t>перио</w:t>
      </w:r>
      <w:r w:rsidR="00002323">
        <w:rPr>
          <w:rFonts w:ascii="Times New Roman" w:eastAsia="Times New Roman" w:hAnsi="Times New Roman" w:cs="Times New Roman"/>
          <w:sz w:val="24"/>
          <w:szCs w:val="24"/>
        </w:rPr>
        <w:t>д</w:t>
      </w:r>
      <w:r w:rsidRPr="007C513B">
        <w:rPr>
          <w:rFonts w:ascii="Times New Roman" w:eastAsia="Times New Roman" w:hAnsi="Times New Roman" w:cs="Times New Roman"/>
          <w:sz w:val="24"/>
          <w:szCs w:val="24"/>
        </w:rPr>
        <w:t>а 2020-2050 година, заложени в т.нар. „Зелена сделка“.</w:t>
      </w:r>
    </w:p>
    <w:p w14:paraId="4428632A" w14:textId="77777777" w:rsidR="00E53E3D" w:rsidRPr="007C513B" w:rsidRDefault="00E53E3D" w:rsidP="00A17A93">
      <w:pPr>
        <w:pStyle w:val="a8"/>
        <w:spacing w:after="0" w:line="240" w:lineRule="auto"/>
        <w:ind w:left="0" w:firstLine="708"/>
        <w:jc w:val="both"/>
        <w:rPr>
          <w:rFonts w:ascii="Times New Roman" w:eastAsia="Times New Roman" w:hAnsi="Times New Roman" w:cs="Times New Roman"/>
          <w:sz w:val="24"/>
          <w:szCs w:val="24"/>
        </w:rPr>
      </w:pPr>
      <w:r w:rsidRPr="007C513B">
        <w:rPr>
          <w:rFonts w:ascii="Times New Roman" w:eastAsia="Times New Roman" w:hAnsi="Times New Roman" w:cs="Times New Roman"/>
          <w:sz w:val="24"/>
          <w:szCs w:val="24"/>
        </w:rPr>
        <w:t>Европейският зелен пакт /наричан още „Зелена сделка“/е пакет от политически инициативи, чиято цел е ЕС да поеме по пътя към </w:t>
      </w:r>
      <w:r w:rsidRPr="007C513B">
        <w:rPr>
          <w:rFonts w:ascii="Times New Roman" w:eastAsia="Times New Roman" w:hAnsi="Times New Roman" w:cs="Times New Roman"/>
          <w:b/>
          <w:bCs/>
          <w:sz w:val="24"/>
          <w:szCs w:val="24"/>
        </w:rPr>
        <w:t>екологичен преход</w:t>
      </w:r>
      <w:r w:rsidRPr="007C513B">
        <w:rPr>
          <w:rFonts w:ascii="Times New Roman" w:eastAsia="Times New Roman" w:hAnsi="Times New Roman" w:cs="Times New Roman"/>
          <w:sz w:val="24"/>
          <w:szCs w:val="24"/>
        </w:rPr>
        <w:t>, като крайната цел е постигане на неутралност по отношение на климата до 2050 г.</w:t>
      </w:r>
      <w:r w:rsidRPr="007C513B">
        <w:rPr>
          <w:rFonts w:ascii="Verdana" w:hAnsi="Verdana"/>
          <w:color w:val="3E4951"/>
          <w:sz w:val="30"/>
          <w:szCs w:val="30"/>
        </w:rPr>
        <w:t xml:space="preserve"> </w:t>
      </w:r>
      <w:r w:rsidRPr="007C513B">
        <w:rPr>
          <w:rFonts w:ascii="Times New Roman" w:eastAsia="Times New Roman" w:hAnsi="Times New Roman" w:cs="Times New Roman"/>
          <w:sz w:val="24"/>
          <w:szCs w:val="24"/>
        </w:rPr>
        <w:t>Той подкрепя превръщането на ЕС в справедливо и благоденстващо общество с </w:t>
      </w:r>
      <w:r w:rsidRPr="007C513B">
        <w:rPr>
          <w:rFonts w:ascii="Times New Roman" w:eastAsia="Times New Roman" w:hAnsi="Times New Roman" w:cs="Times New Roman"/>
          <w:b/>
          <w:bCs/>
          <w:sz w:val="24"/>
          <w:szCs w:val="24"/>
        </w:rPr>
        <w:t>модерна и конкурентоспособна икономика</w:t>
      </w:r>
      <w:r w:rsidRPr="007C513B">
        <w:rPr>
          <w:rFonts w:ascii="Times New Roman" w:eastAsia="Times New Roman" w:hAnsi="Times New Roman" w:cs="Times New Roman"/>
          <w:sz w:val="24"/>
          <w:szCs w:val="24"/>
        </w:rPr>
        <w:t>. В него се подчертава необходимостта от цялостен и междусекторен подход, при който всички съответни области на политиката допринасят за крайната цел, свързана с климата. Пакетът включва инициативи, които обхващат климата, околната среда, енергетиката, транспорта, промишлеността, селското стопанство и устойчивото финансиране, като всички те са тясно свързани помежду си.</w:t>
      </w:r>
    </w:p>
    <w:p w14:paraId="5C71247D" w14:textId="77777777" w:rsidR="00E53E3D" w:rsidRPr="007C513B" w:rsidRDefault="00E53E3D" w:rsidP="00A17A93">
      <w:pPr>
        <w:pStyle w:val="a8"/>
        <w:spacing w:after="0"/>
        <w:ind w:left="0" w:firstLine="709"/>
        <w:jc w:val="both"/>
        <w:rPr>
          <w:rFonts w:ascii="Times New Roman" w:hAnsi="Times New Roman" w:cs="Times New Roman"/>
          <w:sz w:val="24"/>
          <w:szCs w:val="24"/>
        </w:rPr>
      </w:pPr>
      <w:r w:rsidRPr="007C513B">
        <w:rPr>
          <w:rFonts w:ascii="Times New Roman" w:eastAsia="Times New Roman" w:hAnsi="Times New Roman" w:cs="Times New Roman"/>
          <w:sz w:val="24"/>
          <w:szCs w:val="24"/>
        </w:rPr>
        <w:t>Зеленият пакт представлява набор от предложения за преразглеждане на законодателството в областта на климата, енергетиката и транспорта и за въвеждане на нови законодателни инициативи за </w:t>
      </w:r>
      <w:r w:rsidRPr="007C513B">
        <w:rPr>
          <w:rFonts w:ascii="Times New Roman" w:eastAsia="Times New Roman" w:hAnsi="Times New Roman" w:cs="Times New Roman"/>
          <w:b/>
          <w:bCs/>
          <w:sz w:val="24"/>
          <w:szCs w:val="24"/>
        </w:rPr>
        <w:t>привеждане на законодателството на ЕС в съответствие с целите на ЕС в областта на климата</w:t>
      </w:r>
      <w:r w:rsidRPr="007C513B">
        <w:rPr>
          <w:rFonts w:ascii="Times New Roman" w:eastAsia="Times New Roman" w:hAnsi="Times New Roman" w:cs="Times New Roman"/>
          <w:sz w:val="24"/>
          <w:szCs w:val="24"/>
        </w:rPr>
        <w:t xml:space="preserve">. Целта на тези предложения е </w:t>
      </w:r>
      <w:r w:rsidRPr="007C513B">
        <w:rPr>
          <w:rFonts w:ascii="Times New Roman" w:hAnsi="Times New Roman" w:cs="Times New Roman"/>
          <w:sz w:val="24"/>
          <w:szCs w:val="24"/>
        </w:rPr>
        <w:t>да се осигури съгласувана и балансирана рамка за постигане на целите на ЕС в областта на климата, която:</w:t>
      </w:r>
    </w:p>
    <w:p w14:paraId="7B91AE44" w14:textId="77777777" w:rsidR="00E53E3D" w:rsidRPr="00627392" w:rsidRDefault="00E53E3D" w:rsidP="00384BCC">
      <w:pPr>
        <w:pStyle w:val="a8"/>
        <w:numPr>
          <w:ilvl w:val="0"/>
          <w:numId w:val="19"/>
        </w:numPr>
        <w:spacing w:after="0"/>
        <w:ind w:left="0"/>
        <w:jc w:val="both"/>
        <w:rPr>
          <w:rFonts w:ascii="Times New Roman" w:eastAsia="Times New Roman" w:hAnsi="Times New Roman" w:cs="Times New Roman"/>
          <w:sz w:val="24"/>
          <w:szCs w:val="24"/>
        </w:rPr>
      </w:pPr>
      <w:r w:rsidRPr="00627392">
        <w:rPr>
          <w:rFonts w:ascii="Times New Roman" w:eastAsia="Times New Roman" w:hAnsi="Times New Roman" w:cs="Times New Roman"/>
          <w:sz w:val="24"/>
          <w:szCs w:val="24"/>
        </w:rPr>
        <w:t>гарантира справедлив и социално оправдан преход</w:t>
      </w:r>
    </w:p>
    <w:p w14:paraId="1ED76542" w14:textId="77777777" w:rsidR="00E53E3D" w:rsidRPr="00627392" w:rsidRDefault="00E53E3D" w:rsidP="00384BCC">
      <w:pPr>
        <w:pStyle w:val="a8"/>
        <w:numPr>
          <w:ilvl w:val="0"/>
          <w:numId w:val="19"/>
        </w:numPr>
        <w:spacing w:after="0"/>
        <w:ind w:left="0"/>
        <w:jc w:val="both"/>
        <w:rPr>
          <w:rFonts w:ascii="Times New Roman" w:eastAsia="Times New Roman" w:hAnsi="Times New Roman" w:cs="Times New Roman"/>
          <w:sz w:val="24"/>
          <w:szCs w:val="24"/>
        </w:rPr>
      </w:pPr>
      <w:r w:rsidRPr="00627392">
        <w:rPr>
          <w:rFonts w:ascii="Times New Roman" w:eastAsia="Times New Roman" w:hAnsi="Times New Roman" w:cs="Times New Roman"/>
          <w:sz w:val="24"/>
          <w:szCs w:val="24"/>
        </w:rPr>
        <w:lastRenderedPageBreak/>
        <w:t>запазва и засилва иновациите и конкурентоспособността на промишлеността на ЕС, като същевременно гарантира равни условия по отношение на икономическите оператори от трети държави</w:t>
      </w:r>
    </w:p>
    <w:p w14:paraId="485466DF" w14:textId="77777777" w:rsidR="00E53E3D" w:rsidRPr="007C513B" w:rsidRDefault="00E53E3D" w:rsidP="00384BCC">
      <w:pPr>
        <w:pStyle w:val="a8"/>
        <w:numPr>
          <w:ilvl w:val="0"/>
          <w:numId w:val="19"/>
        </w:numPr>
        <w:spacing w:after="0"/>
        <w:ind w:left="0"/>
        <w:jc w:val="both"/>
        <w:rPr>
          <w:rFonts w:ascii="Times New Roman" w:eastAsia="Times New Roman" w:hAnsi="Times New Roman" w:cs="Times New Roman"/>
          <w:sz w:val="24"/>
          <w:szCs w:val="24"/>
        </w:rPr>
      </w:pPr>
      <w:r w:rsidRPr="00627392">
        <w:rPr>
          <w:rFonts w:ascii="Times New Roman" w:eastAsia="Times New Roman" w:hAnsi="Times New Roman" w:cs="Times New Roman"/>
          <w:sz w:val="24"/>
          <w:szCs w:val="24"/>
        </w:rPr>
        <w:t>стои в основата на позицията на ЕС на лидер в борбата с изменението на климата в световен мащаб</w:t>
      </w:r>
      <w:r w:rsidRPr="007C513B">
        <w:rPr>
          <w:rFonts w:ascii="Times New Roman" w:eastAsia="Times New Roman" w:hAnsi="Times New Roman" w:cs="Times New Roman"/>
          <w:sz w:val="24"/>
          <w:szCs w:val="24"/>
        </w:rPr>
        <w:t>.</w:t>
      </w:r>
    </w:p>
    <w:p w14:paraId="68FB674E" w14:textId="77777777" w:rsidR="00E53E3D" w:rsidRPr="007C513B" w:rsidRDefault="00E53E3D" w:rsidP="00A17A93">
      <w:pPr>
        <w:spacing w:after="0"/>
        <w:ind w:firstLine="708"/>
        <w:jc w:val="both"/>
        <w:rPr>
          <w:rFonts w:ascii="Times New Roman" w:eastAsia="Times New Roman" w:hAnsi="Times New Roman" w:cs="Times New Roman"/>
          <w:sz w:val="24"/>
          <w:szCs w:val="24"/>
        </w:rPr>
      </w:pPr>
      <w:r w:rsidRPr="007C513B">
        <w:rPr>
          <w:rFonts w:ascii="Times New Roman" w:eastAsia="Times New Roman" w:hAnsi="Times New Roman" w:cs="Times New Roman"/>
          <w:sz w:val="24"/>
          <w:szCs w:val="24"/>
        </w:rPr>
        <w:t xml:space="preserve">В изпълнение на Зеления пакт, на 30 юни 2021 г. беше приет Регламент </w:t>
      </w:r>
      <w:bookmarkStart w:id="2" w:name="_Hlk173771238"/>
      <w:r w:rsidRPr="007C513B">
        <w:rPr>
          <w:rFonts w:ascii="Times New Roman" w:eastAsia="Times New Roman" w:hAnsi="Times New Roman" w:cs="Times New Roman"/>
          <w:sz w:val="24"/>
          <w:szCs w:val="24"/>
        </w:rPr>
        <w:t>(EС) </w:t>
      </w:r>
      <w:hyperlink r:id="rId10" w:history="1">
        <w:r w:rsidRPr="007C513B">
          <w:rPr>
            <w:rStyle w:val="a7"/>
            <w:rFonts w:ascii="Times New Roman" w:eastAsia="Times New Roman" w:hAnsi="Times New Roman" w:cs="Times New Roman"/>
            <w:color w:val="auto"/>
            <w:sz w:val="24"/>
            <w:szCs w:val="24"/>
            <w:u w:val="none"/>
          </w:rPr>
          <w:t>2021/1119</w:t>
        </w:r>
      </w:hyperlink>
      <w:bookmarkEnd w:id="2"/>
      <w:r w:rsidRPr="007C513B">
        <w:rPr>
          <w:rFonts w:ascii="Times New Roman" w:eastAsia="Times New Roman" w:hAnsi="Times New Roman" w:cs="Times New Roman"/>
          <w:sz w:val="24"/>
          <w:szCs w:val="24"/>
        </w:rPr>
        <w:t> на Европейския парламент и на Съвета за създаване на рамката за постигане на неутралност по отношение на климата и за изменение на регламенти (ЕО) № 401/2009 и (ЕС) 2018/1999. Регламент  (EС) </w:t>
      </w:r>
      <w:hyperlink r:id="rId11" w:history="1">
        <w:r w:rsidRPr="007C513B">
          <w:rPr>
            <w:rStyle w:val="a7"/>
            <w:rFonts w:ascii="Times New Roman" w:eastAsia="Times New Roman" w:hAnsi="Times New Roman" w:cs="Times New Roman"/>
            <w:color w:val="auto"/>
            <w:sz w:val="24"/>
            <w:szCs w:val="24"/>
            <w:u w:val="none"/>
          </w:rPr>
          <w:t>2021/1119</w:t>
        </w:r>
      </w:hyperlink>
      <w:r w:rsidRPr="007C513B">
        <w:rPr>
          <w:rFonts w:ascii="Times New Roman" w:eastAsia="Times New Roman" w:hAnsi="Times New Roman" w:cs="Times New Roman"/>
          <w:sz w:val="24"/>
          <w:szCs w:val="24"/>
        </w:rPr>
        <w:t xml:space="preserve"> е наричан още „Европейски закон за климата“. Той се прилага от 29 юли 2021 г. </w:t>
      </w:r>
    </w:p>
    <w:p w14:paraId="0FB70391" w14:textId="77777777" w:rsidR="00E53E3D" w:rsidRPr="007C513B" w:rsidRDefault="00E53E3D" w:rsidP="00A17A93">
      <w:pPr>
        <w:spacing w:after="0"/>
        <w:ind w:firstLine="708"/>
        <w:jc w:val="both"/>
        <w:rPr>
          <w:rFonts w:ascii="Times New Roman" w:eastAsia="Times New Roman" w:hAnsi="Times New Roman" w:cs="Times New Roman"/>
          <w:sz w:val="24"/>
          <w:szCs w:val="24"/>
        </w:rPr>
      </w:pPr>
      <w:r w:rsidRPr="007C513B">
        <w:rPr>
          <w:rFonts w:ascii="Times New Roman" w:eastAsia="Times New Roman" w:hAnsi="Times New Roman" w:cs="Times New Roman"/>
          <w:sz w:val="24"/>
          <w:szCs w:val="24"/>
        </w:rPr>
        <w:t xml:space="preserve">С </w:t>
      </w:r>
      <w:r>
        <w:rPr>
          <w:rFonts w:ascii="Times New Roman" w:eastAsia="Times New Roman" w:hAnsi="Times New Roman" w:cs="Times New Roman"/>
          <w:sz w:val="24"/>
          <w:szCs w:val="24"/>
        </w:rPr>
        <w:t>Р</w:t>
      </w:r>
      <w:r w:rsidRPr="007C513B">
        <w:rPr>
          <w:rFonts w:ascii="Times New Roman" w:eastAsia="Times New Roman" w:hAnsi="Times New Roman" w:cs="Times New Roman"/>
          <w:sz w:val="24"/>
          <w:szCs w:val="24"/>
        </w:rPr>
        <w:t>егламента</w:t>
      </w:r>
      <w:r>
        <w:rPr>
          <w:rFonts w:ascii="Times New Roman" w:eastAsia="Times New Roman" w:hAnsi="Times New Roman" w:cs="Times New Roman"/>
          <w:sz w:val="24"/>
          <w:szCs w:val="24"/>
        </w:rPr>
        <w:t xml:space="preserve"> се</w:t>
      </w:r>
      <w:r w:rsidRPr="007C513B">
        <w:rPr>
          <w:rFonts w:ascii="Times New Roman" w:eastAsia="Times New Roman" w:hAnsi="Times New Roman" w:cs="Times New Roman"/>
          <w:sz w:val="24"/>
          <w:szCs w:val="24"/>
        </w:rPr>
        <w:t>:</w:t>
      </w:r>
    </w:p>
    <w:p w14:paraId="7B107830" w14:textId="77777777" w:rsidR="00E53E3D" w:rsidRPr="007C513B" w:rsidRDefault="00E53E3D" w:rsidP="00384BCC">
      <w:pPr>
        <w:numPr>
          <w:ilvl w:val="0"/>
          <w:numId w:val="20"/>
        </w:numPr>
        <w:spacing w:after="0"/>
        <w:ind w:left="0"/>
        <w:jc w:val="both"/>
        <w:rPr>
          <w:rFonts w:ascii="Times New Roman" w:eastAsia="Times New Roman" w:hAnsi="Times New Roman" w:cs="Times New Roman"/>
          <w:sz w:val="24"/>
          <w:szCs w:val="24"/>
        </w:rPr>
      </w:pPr>
      <w:r w:rsidRPr="007C513B">
        <w:rPr>
          <w:rFonts w:ascii="Times New Roman" w:eastAsia="Times New Roman" w:hAnsi="Times New Roman" w:cs="Times New Roman"/>
          <w:sz w:val="24"/>
          <w:szCs w:val="24"/>
        </w:rPr>
        <w:t>създава рамка за постигане на неутралност по отношение на климата в рамките на</w:t>
      </w:r>
      <w:r>
        <w:rPr>
          <w:rFonts w:ascii="Times New Roman" w:eastAsia="Times New Roman" w:hAnsi="Times New Roman" w:cs="Times New Roman"/>
          <w:sz w:val="24"/>
          <w:szCs w:val="24"/>
        </w:rPr>
        <w:t xml:space="preserve"> </w:t>
      </w:r>
      <w:r w:rsidRPr="007C513B">
        <w:rPr>
          <w:rFonts w:ascii="Times New Roman" w:eastAsia="Times New Roman" w:hAnsi="Times New Roman" w:cs="Times New Roman"/>
          <w:sz w:val="24"/>
          <w:szCs w:val="24"/>
        </w:rPr>
        <w:t>ЕС за периода до 2050 г. (т.е. баланс на емисиите на парникови газове в целия ЕС и тяхното отстраняване, регламентирани в правото на ЕС);</w:t>
      </w:r>
    </w:p>
    <w:p w14:paraId="41DFB137" w14:textId="77777777" w:rsidR="00E53E3D" w:rsidRPr="007C513B" w:rsidRDefault="00E53E3D" w:rsidP="00384BCC">
      <w:pPr>
        <w:numPr>
          <w:ilvl w:val="0"/>
          <w:numId w:val="20"/>
        </w:numPr>
        <w:spacing w:after="0"/>
        <w:ind w:left="0"/>
        <w:jc w:val="both"/>
        <w:rPr>
          <w:rFonts w:ascii="Times New Roman" w:eastAsia="Times New Roman" w:hAnsi="Times New Roman" w:cs="Times New Roman"/>
          <w:sz w:val="24"/>
          <w:szCs w:val="24"/>
        </w:rPr>
      </w:pPr>
      <w:r w:rsidRPr="007C513B">
        <w:rPr>
          <w:rFonts w:ascii="Times New Roman" w:eastAsia="Times New Roman" w:hAnsi="Times New Roman" w:cs="Times New Roman"/>
          <w:sz w:val="24"/>
          <w:szCs w:val="24"/>
        </w:rPr>
        <w:t>включва, в допълнение към обвързващата цел за неутралност по отношение на климата в ЕС до 2050 г., целта за постигане на отрицателни емисии в ЕС след това;</w:t>
      </w:r>
    </w:p>
    <w:p w14:paraId="3D9E547C" w14:textId="77777777" w:rsidR="00E53E3D" w:rsidRPr="007C513B" w:rsidRDefault="00E53E3D" w:rsidP="00384BCC">
      <w:pPr>
        <w:numPr>
          <w:ilvl w:val="0"/>
          <w:numId w:val="20"/>
        </w:numPr>
        <w:spacing w:after="0"/>
        <w:ind w:left="0"/>
        <w:jc w:val="both"/>
        <w:rPr>
          <w:rFonts w:ascii="Times New Roman" w:eastAsia="Times New Roman" w:hAnsi="Times New Roman" w:cs="Times New Roman"/>
          <w:sz w:val="24"/>
          <w:szCs w:val="24"/>
        </w:rPr>
      </w:pPr>
      <w:r w:rsidRPr="007C513B">
        <w:rPr>
          <w:rFonts w:ascii="Times New Roman" w:eastAsia="Times New Roman" w:hAnsi="Times New Roman" w:cs="Times New Roman"/>
          <w:sz w:val="24"/>
          <w:szCs w:val="24"/>
        </w:rPr>
        <w:t>предвижда обвързваща цел на ЕС за нетно вътрешно намаляване на емисиите на парникови газове с най-малко 55 % (в сравнение с нивата от 1990 г.) до 2030 г. и за определяне на цел за климата за 2040 г. в рамките на шест месеца след първата глобална инвентаризация съгласно Парижкото споразумени</w:t>
      </w:r>
      <w:r>
        <w:rPr>
          <w:rFonts w:ascii="Times New Roman" w:eastAsia="Times New Roman" w:hAnsi="Times New Roman" w:cs="Times New Roman"/>
          <w:sz w:val="24"/>
          <w:szCs w:val="24"/>
        </w:rPr>
        <w:t>е относно изменението на климата от 13.11.2015 г.</w:t>
      </w:r>
      <w:r w:rsidRPr="007C513B">
        <w:rPr>
          <w:rFonts w:ascii="Times New Roman" w:eastAsia="Times New Roman" w:hAnsi="Times New Roman" w:cs="Times New Roman"/>
          <w:sz w:val="24"/>
          <w:szCs w:val="24"/>
        </w:rPr>
        <w:t>;</w:t>
      </w:r>
    </w:p>
    <w:p w14:paraId="7E1BFA27" w14:textId="77777777" w:rsidR="00E53E3D" w:rsidRPr="007C513B" w:rsidRDefault="00E53E3D" w:rsidP="00384BCC">
      <w:pPr>
        <w:numPr>
          <w:ilvl w:val="0"/>
          <w:numId w:val="20"/>
        </w:numPr>
        <w:spacing w:after="0"/>
        <w:ind w:left="0"/>
        <w:jc w:val="both"/>
        <w:rPr>
          <w:rFonts w:ascii="Times New Roman" w:eastAsia="Times New Roman" w:hAnsi="Times New Roman" w:cs="Times New Roman"/>
          <w:sz w:val="24"/>
          <w:szCs w:val="24"/>
        </w:rPr>
      </w:pPr>
      <w:r w:rsidRPr="007C513B">
        <w:rPr>
          <w:rFonts w:ascii="Times New Roman" w:eastAsia="Times New Roman" w:hAnsi="Times New Roman" w:cs="Times New Roman"/>
          <w:sz w:val="24"/>
          <w:szCs w:val="24"/>
        </w:rPr>
        <w:t>въвежда правила за гарантиране на постоянен напредък към глобалната цел </w:t>
      </w:r>
      <w:hyperlink r:id="rId12" w:history="1">
        <w:r w:rsidRPr="007C513B">
          <w:rPr>
            <w:rStyle w:val="a7"/>
            <w:rFonts w:ascii="Times New Roman" w:eastAsia="Times New Roman" w:hAnsi="Times New Roman" w:cs="Times New Roman"/>
            <w:color w:val="auto"/>
            <w:sz w:val="24"/>
            <w:szCs w:val="24"/>
            <w:u w:val="none"/>
          </w:rPr>
          <w:t>за адаптиране</w:t>
        </w:r>
      </w:hyperlink>
      <w:r w:rsidRPr="007C513B">
        <w:rPr>
          <w:rFonts w:ascii="Times New Roman" w:eastAsia="Times New Roman" w:hAnsi="Times New Roman" w:cs="Times New Roman"/>
          <w:sz w:val="24"/>
          <w:szCs w:val="24"/>
        </w:rPr>
        <w:t>, посочена в </w:t>
      </w:r>
      <w:hyperlink r:id="rId13" w:history="1">
        <w:r w:rsidRPr="007C513B">
          <w:rPr>
            <w:rStyle w:val="a7"/>
            <w:rFonts w:ascii="Times New Roman" w:eastAsia="Times New Roman" w:hAnsi="Times New Roman" w:cs="Times New Roman"/>
            <w:color w:val="auto"/>
            <w:sz w:val="24"/>
            <w:szCs w:val="24"/>
            <w:u w:val="none"/>
          </w:rPr>
          <w:t>Парижкото споразумение</w:t>
        </w:r>
      </w:hyperlink>
      <w:r>
        <w:rPr>
          <w:rFonts w:ascii="Times New Roman" w:eastAsia="Times New Roman" w:hAnsi="Times New Roman" w:cs="Times New Roman"/>
          <w:sz w:val="24"/>
          <w:szCs w:val="24"/>
        </w:rPr>
        <w:t>.</w:t>
      </w:r>
      <w:r w:rsidRPr="007C513B">
        <w:rPr>
          <w:rFonts w:ascii="Times New Roman" w:eastAsia="Times New Roman" w:hAnsi="Times New Roman" w:cs="Times New Roman"/>
          <w:sz w:val="24"/>
          <w:szCs w:val="24"/>
        </w:rPr>
        <w:t>.</w:t>
      </w:r>
    </w:p>
    <w:p w14:paraId="12589398" w14:textId="77777777" w:rsidR="00E53E3D" w:rsidRPr="00D35F08" w:rsidRDefault="00E53E3D" w:rsidP="00A17A93">
      <w:pPr>
        <w:spacing w:after="0"/>
        <w:ind w:firstLine="708"/>
        <w:jc w:val="both"/>
        <w:rPr>
          <w:rFonts w:ascii="Times New Roman" w:eastAsia="Times New Roman" w:hAnsi="Times New Roman" w:cs="Times New Roman"/>
          <w:sz w:val="24"/>
          <w:szCs w:val="24"/>
        </w:rPr>
      </w:pPr>
      <w:r w:rsidRPr="00D35F08">
        <w:rPr>
          <w:rFonts w:ascii="Times New Roman" w:eastAsia="Times New Roman" w:hAnsi="Times New Roman" w:cs="Times New Roman"/>
          <w:sz w:val="24"/>
          <w:szCs w:val="24"/>
        </w:rPr>
        <w:t>Регламентът определя следните междинни мерки на ЕС, които имат за цел да помогнат на ЕС да постигне целта си за неутралност по отношение на климата до 2050 г.</w:t>
      </w:r>
    </w:p>
    <w:p w14:paraId="6B22F792" w14:textId="77777777" w:rsidR="00E53E3D" w:rsidRPr="00D35F08" w:rsidRDefault="00E53E3D" w:rsidP="00384BCC">
      <w:pPr>
        <w:pStyle w:val="a8"/>
        <w:numPr>
          <w:ilvl w:val="0"/>
          <w:numId w:val="21"/>
        </w:numPr>
        <w:spacing w:after="0"/>
        <w:ind w:left="0"/>
        <w:jc w:val="both"/>
        <w:rPr>
          <w:rFonts w:ascii="Times New Roman" w:eastAsia="Times New Roman" w:hAnsi="Times New Roman" w:cs="Times New Roman"/>
          <w:sz w:val="24"/>
          <w:szCs w:val="24"/>
        </w:rPr>
      </w:pPr>
      <w:r w:rsidRPr="00D35F08">
        <w:rPr>
          <w:rFonts w:ascii="Times New Roman" w:eastAsia="Times New Roman" w:hAnsi="Times New Roman" w:cs="Times New Roman"/>
          <w:sz w:val="24"/>
          <w:szCs w:val="24"/>
        </w:rPr>
        <w:t>Намаляване на емисиите на парникови газове в ЕС с най-малко 55 % (в сравнение с нивата от 1990 г.) до 2030 г.; през юли 2021 г. Комисията представи пакет от законодателни предложения, надграждащи съществуващото законодателство на ЕС и включващи нови инициативи в изпълнението на тази нова цел. След това ще наблюдава напредъка на законодателните предложения, за да определи дали новата цел ще бъде постигната.</w:t>
      </w:r>
    </w:p>
    <w:p w14:paraId="37809593" w14:textId="77777777" w:rsidR="00E53E3D" w:rsidRPr="00D35F08" w:rsidRDefault="00E53E3D" w:rsidP="00384BCC">
      <w:pPr>
        <w:pStyle w:val="a8"/>
        <w:numPr>
          <w:ilvl w:val="0"/>
          <w:numId w:val="21"/>
        </w:numPr>
        <w:spacing w:after="0"/>
        <w:ind w:left="0"/>
        <w:jc w:val="both"/>
        <w:rPr>
          <w:rFonts w:ascii="Times New Roman" w:eastAsia="Times New Roman" w:hAnsi="Times New Roman" w:cs="Times New Roman"/>
          <w:sz w:val="24"/>
          <w:szCs w:val="24"/>
        </w:rPr>
      </w:pPr>
      <w:r w:rsidRPr="00D35F08">
        <w:rPr>
          <w:rFonts w:ascii="Times New Roman" w:eastAsia="Times New Roman" w:hAnsi="Times New Roman" w:cs="Times New Roman"/>
          <w:sz w:val="24"/>
          <w:szCs w:val="24"/>
        </w:rPr>
        <w:t>Ограничаване на приноса на нетните поглъщания до максимум 225 милиона тона CO2 еквивалент, за да се гарантира, че до 2030 г. ще се положат достатъчно усилия за смекчаване на последиците. С цел засилване на въглеродните поглътители* в ЕС в съответствие с целта за неутралност на климата до 2050 г. регламентът предвижда също така ЕС да се стреми да постигне по-голям обем нетно поглъщане на въглерод през 2030 г.</w:t>
      </w:r>
    </w:p>
    <w:p w14:paraId="5AF6F3DB" w14:textId="77777777" w:rsidR="00E53E3D" w:rsidRPr="00D35F08" w:rsidRDefault="00E53E3D" w:rsidP="00384BCC">
      <w:pPr>
        <w:pStyle w:val="a8"/>
        <w:numPr>
          <w:ilvl w:val="0"/>
          <w:numId w:val="21"/>
        </w:numPr>
        <w:spacing w:after="0"/>
        <w:ind w:left="0"/>
        <w:jc w:val="both"/>
        <w:rPr>
          <w:rFonts w:ascii="Times New Roman" w:eastAsia="Times New Roman" w:hAnsi="Times New Roman" w:cs="Times New Roman"/>
          <w:sz w:val="24"/>
          <w:szCs w:val="24"/>
        </w:rPr>
      </w:pPr>
      <w:r w:rsidRPr="00D35F08">
        <w:rPr>
          <w:rFonts w:ascii="Times New Roman" w:eastAsia="Times New Roman" w:hAnsi="Times New Roman" w:cs="Times New Roman"/>
          <w:sz w:val="24"/>
          <w:szCs w:val="24"/>
        </w:rPr>
        <w:t>Разрешаване на Комисията да предложи цел за климата за 2040 г. в срок от 6 месеца след извършването на първия глобален преглед съгласно Парижкото споразумение. Предложението трябва да бъде придружено от доклад, съдържащ прогнозния индикативен бюджет на ЕС за парниковите газове за периода 2030—2050 г.</w:t>
      </w:r>
    </w:p>
    <w:p w14:paraId="4EF5EF06" w14:textId="2DCF3486" w:rsidR="00E53E3D" w:rsidRDefault="00E53E3D" w:rsidP="00384BCC">
      <w:pPr>
        <w:pStyle w:val="a8"/>
        <w:numPr>
          <w:ilvl w:val="0"/>
          <w:numId w:val="21"/>
        </w:numPr>
        <w:spacing w:after="0"/>
        <w:ind w:left="0"/>
        <w:jc w:val="both"/>
        <w:rPr>
          <w:rFonts w:ascii="Times New Roman" w:eastAsia="Times New Roman" w:hAnsi="Times New Roman" w:cs="Times New Roman"/>
          <w:sz w:val="24"/>
          <w:szCs w:val="24"/>
        </w:rPr>
      </w:pPr>
      <w:r w:rsidRPr="00D35F08">
        <w:rPr>
          <w:rFonts w:ascii="Times New Roman" w:eastAsia="Times New Roman" w:hAnsi="Times New Roman" w:cs="Times New Roman"/>
          <w:sz w:val="24"/>
          <w:szCs w:val="24"/>
        </w:rPr>
        <w:t>Изискване Комисията да докладва на Европейския парламент и на Съвета в срок от 6 месеца от всеки глобален преглед съгласно Парижкото споразумение за напредъка, постигнат от ЕС и държавите</w:t>
      </w:r>
      <w:r w:rsidR="00B2509A">
        <w:rPr>
          <w:rFonts w:ascii="Times New Roman" w:eastAsia="Times New Roman" w:hAnsi="Times New Roman" w:cs="Times New Roman"/>
          <w:sz w:val="24"/>
          <w:szCs w:val="24"/>
        </w:rPr>
        <w:t>-</w:t>
      </w:r>
      <w:r w:rsidRPr="00D35F08">
        <w:rPr>
          <w:rFonts w:ascii="Times New Roman" w:eastAsia="Times New Roman" w:hAnsi="Times New Roman" w:cs="Times New Roman"/>
          <w:sz w:val="24"/>
          <w:szCs w:val="24"/>
        </w:rPr>
        <w:t>членки по отношение на целите на регламента.</w:t>
      </w:r>
    </w:p>
    <w:p w14:paraId="4BDFAA8C" w14:textId="77777777" w:rsidR="00E53E3D" w:rsidRPr="00532DE2" w:rsidRDefault="00E53E3D" w:rsidP="00A17A93">
      <w:pPr>
        <w:spacing w:after="0"/>
        <w:ind w:firstLine="708"/>
        <w:jc w:val="both"/>
        <w:rPr>
          <w:rFonts w:ascii="Times New Roman" w:eastAsia="Times New Roman" w:hAnsi="Times New Roman" w:cs="Times New Roman"/>
          <w:sz w:val="24"/>
          <w:szCs w:val="24"/>
        </w:rPr>
      </w:pPr>
      <w:r w:rsidRPr="00532DE2">
        <w:rPr>
          <w:rFonts w:ascii="Times New Roman" w:eastAsia="Times New Roman" w:hAnsi="Times New Roman" w:cs="Times New Roman"/>
          <w:sz w:val="24"/>
          <w:szCs w:val="24"/>
        </w:rPr>
        <w:lastRenderedPageBreak/>
        <w:t>Постигането на посочените по-горе цели изисква въвеждането и изпълнението на редица мерки, както на държавно, така и на местно ниво, а също така и перманентен мониторинг посредством определянето на показатели за напредъка, съобразени с националните условия на развитие.</w:t>
      </w:r>
    </w:p>
    <w:p w14:paraId="5E9E8FE1" w14:textId="77777777" w:rsidR="00E53E3D" w:rsidRPr="007C513B" w:rsidRDefault="00E53E3D" w:rsidP="00A17A93">
      <w:pPr>
        <w:pStyle w:val="a8"/>
        <w:spacing w:after="0" w:line="240" w:lineRule="auto"/>
        <w:ind w:left="0" w:firstLine="708"/>
        <w:jc w:val="both"/>
        <w:rPr>
          <w:rFonts w:ascii="Times New Roman" w:hAnsi="Times New Roman" w:cs="Times New Roman"/>
          <w:sz w:val="24"/>
          <w:szCs w:val="24"/>
        </w:rPr>
      </w:pPr>
      <w:r w:rsidRPr="007C513B">
        <w:rPr>
          <w:rFonts w:ascii="Times New Roman" w:hAnsi="Times New Roman" w:cs="Times New Roman"/>
          <w:sz w:val="24"/>
          <w:szCs w:val="24"/>
        </w:rPr>
        <w:t xml:space="preserve">В Закона за енергийната ефективност и подзаконовите нормативни актове по неговото прилагане са въведени изискванията на Директива 2010/31/ЕС относно енергийните характеристики на сградите, предвиждаща задължения за държавите-членки за привеждане на съществуващия сграден фонд в „сгради с близко до нулево потребелние на енергия“. Понастоящем предстои въвеждането в българското законодателство на Директива (ЕС) 2018/844 за изменение на Директива 2010/31/ЕС относно енергийните характеристики на сгради и на Директива 2012/27/ЕС относно енергийната ефективност. </w:t>
      </w:r>
    </w:p>
    <w:p w14:paraId="04028E79" w14:textId="45E99DD7" w:rsidR="00E53E3D" w:rsidRPr="007C513B" w:rsidRDefault="00E53E3D" w:rsidP="00A17A93">
      <w:pPr>
        <w:pStyle w:val="a8"/>
        <w:spacing w:after="0" w:line="240" w:lineRule="auto"/>
        <w:ind w:left="0" w:firstLine="708"/>
        <w:jc w:val="both"/>
        <w:rPr>
          <w:rFonts w:ascii="Times New Roman" w:hAnsi="Times New Roman" w:cs="Times New Roman"/>
          <w:sz w:val="24"/>
          <w:szCs w:val="24"/>
        </w:rPr>
      </w:pPr>
      <w:r w:rsidRPr="007C513B">
        <w:rPr>
          <w:rFonts w:ascii="Times New Roman" w:hAnsi="Times New Roman" w:cs="Times New Roman"/>
          <w:sz w:val="24"/>
          <w:szCs w:val="24"/>
        </w:rPr>
        <w:t>В отделен Закон за енергията от възобновяеми източници (ЗЕВИ) е транспонирано европейското законодателство, свързано с насърчаване използването на енергия от възобновяеми източници чрез използване на локални инсталации за производство на ел</w:t>
      </w:r>
      <w:r w:rsidR="00086474">
        <w:rPr>
          <w:rFonts w:ascii="Times New Roman" w:hAnsi="Times New Roman" w:cs="Times New Roman"/>
          <w:sz w:val="24"/>
          <w:szCs w:val="24"/>
        </w:rPr>
        <w:t>е</w:t>
      </w:r>
      <w:r w:rsidRPr="007C513B">
        <w:rPr>
          <w:rFonts w:ascii="Times New Roman" w:hAnsi="Times New Roman" w:cs="Times New Roman"/>
          <w:sz w:val="24"/>
          <w:szCs w:val="24"/>
        </w:rPr>
        <w:t>ктрическа енергия  и за битово горещо водоснабдяване от възобновяеми източници.</w:t>
      </w:r>
    </w:p>
    <w:p w14:paraId="7120625D" w14:textId="77777777" w:rsidR="00E53E3D" w:rsidRPr="007C513B" w:rsidRDefault="00E53E3D" w:rsidP="00A17A93">
      <w:pPr>
        <w:pStyle w:val="a8"/>
        <w:spacing w:after="0" w:line="240" w:lineRule="auto"/>
        <w:ind w:left="0" w:firstLine="708"/>
        <w:jc w:val="both"/>
        <w:rPr>
          <w:rFonts w:ascii="Times New Roman" w:hAnsi="Times New Roman" w:cs="Times New Roman"/>
          <w:sz w:val="24"/>
          <w:szCs w:val="24"/>
        </w:rPr>
      </w:pPr>
      <w:r w:rsidRPr="007C513B">
        <w:rPr>
          <w:rFonts w:ascii="Times New Roman" w:hAnsi="Times New Roman" w:cs="Times New Roman"/>
          <w:sz w:val="24"/>
          <w:szCs w:val="24"/>
        </w:rPr>
        <w:t xml:space="preserve">Законодателната рамка в областта на енергийната ефективност в т.ч. на сградите в България е създадена през 2004 г., когато беше разработен и приет първият Закон за енергийната ефективност и до настоящия момент се подкрепя от всяко българско правителство. В рамките на детайлен анализ на нормативната уредба за енергийна ефективност на сгради могат да бъдат направени следните общи заключения: </w:t>
      </w:r>
    </w:p>
    <w:p w14:paraId="026A82A6" w14:textId="77777777" w:rsidR="00E53E3D" w:rsidRPr="007C513B" w:rsidRDefault="00E53E3D" w:rsidP="00A17A93">
      <w:pPr>
        <w:pStyle w:val="a8"/>
        <w:spacing w:after="0" w:line="240" w:lineRule="auto"/>
        <w:ind w:left="0" w:firstLine="708"/>
        <w:jc w:val="both"/>
        <w:rPr>
          <w:rFonts w:ascii="Times New Roman" w:hAnsi="Times New Roman" w:cs="Times New Roman"/>
          <w:sz w:val="24"/>
          <w:szCs w:val="24"/>
        </w:rPr>
      </w:pPr>
      <w:r w:rsidRPr="007C513B">
        <w:rPr>
          <w:rFonts w:ascii="Times New Roman" w:hAnsi="Times New Roman" w:cs="Times New Roman"/>
          <w:sz w:val="24"/>
          <w:szCs w:val="24"/>
        </w:rPr>
        <w:sym w:font="Symbol" w:char="F0B7"/>
      </w:r>
      <w:r w:rsidRPr="007C513B">
        <w:rPr>
          <w:rFonts w:ascii="Times New Roman" w:hAnsi="Times New Roman" w:cs="Times New Roman"/>
          <w:sz w:val="24"/>
          <w:szCs w:val="24"/>
        </w:rPr>
        <w:t xml:space="preserve"> В стратегически план актуализирането на българската нормативна уредба за енергийна ефективност през следващите три десетилетия ще следва посоката на развитие към неутрална по отношение на климата и модерна европейска икономика. </w:t>
      </w:r>
    </w:p>
    <w:p w14:paraId="4B22CD55" w14:textId="77777777" w:rsidR="00E53E3D" w:rsidRPr="007C513B" w:rsidRDefault="00E53E3D" w:rsidP="00A17A93">
      <w:pPr>
        <w:pStyle w:val="a8"/>
        <w:spacing w:after="0" w:line="240" w:lineRule="auto"/>
        <w:ind w:left="0" w:firstLine="708"/>
        <w:jc w:val="both"/>
        <w:rPr>
          <w:rFonts w:ascii="Times New Roman" w:hAnsi="Times New Roman" w:cs="Times New Roman"/>
          <w:sz w:val="24"/>
          <w:szCs w:val="24"/>
        </w:rPr>
      </w:pPr>
      <w:r w:rsidRPr="007C513B">
        <w:rPr>
          <w:rFonts w:ascii="Times New Roman" w:hAnsi="Times New Roman" w:cs="Times New Roman"/>
          <w:sz w:val="24"/>
          <w:szCs w:val="24"/>
        </w:rPr>
        <w:sym w:font="Symbol" w:char="F0B7"/>
      </w:r>
      <w:r w:rsidRPr="007C513B">
        <w:rPr>
          <w:rFonts w:ascii="Times New Roman" w:hAnsi="Times New Roman" w:cs="Times New Roman"/>
          <w:sz w:val="24"/>
          <w:szCs w:val="24"/>
        </w:rPr>
        <w:t xml:space="preserve"> Създадената широкообхватната нормативна рамка на ЕС за постигането на неутрален статут по отношение на климата до средата на века е базата, върху която в краткосрочен и в дългосрочен план ще се извършват надстройките на българската нормативна уредба за енергийна ефективност, като част от националната нормативна уредба в областта на енергетиката и климата по петте измерения на Енергийния съюз:</w:t>
      </w:r>
    </w:p>
    <w:p w14:paraId="112C041C" w14:textId="77777777" w:rsidR="00E53E3D" w:rsidRPr="007C513B" w:rsidRDefault="00E53E3D" w:rsidP="00384BCC">
      <w:pPr>
        <w:pStyle w:val="a8"/>
        <w:numPr>
          <w:ilvl w:val="0"/>
          <w:numId w:val="18"/>
        </w:numPr>
        <w:spacing w:after="0"/>
        <w:ind w:left="0"/>
        <w:jc w:val="both"/>
        <w:rPr>
          <w:rFonts w:ascii="Times New Roman" w:hAnsi="Times New Roman" w:cs="Times New Roman"/>
          <w:sz w:val="24"/>
          <w:szCs w:val="24"/>
        </w:rPr>
      </w:pPr>
      <w:r w:rsidRPr="007C513B">
        <w:rPr>
          <w:rFonts w:ascii="Times New Roman" w:hAnsi="Times New Roman" w:cs="Times New Roman"/>
          <w:sz w:val="24"/>
          <w:szCs w:val="24"/>
        </w:rPr>
        <w:t xml:space="preserve"> декарбонизация;</w:t>
      </w:r>
    </w:p>
    <w:p w14:paraId="60A66290" w14:textId="77777777" w:rsidR="00E53E3D" w:rsidRPr="007C513B" w:rsidRDefault="00E53E3D" w:rsidP="00384BCC">
      <w:pPr>
        <w:pStyle w:val="a8"/>
        <w:numPr>
          <w:ilvl w:val="0"/>
          <w:numId w:val="18"/>
        </w:numPr>
        <w:spacing w:after="0"/>
        <w:ind w:left="0"/>
        <w:jc w:val="both"/>
        <w:rPr>
          <w:rFonts w:ascii="Times New Roman" w:hAnsi="Times New Roman" w:cs="Times New Roman"/>
          <w:sz w:val="24"/>
          <w:szCs w:val="24"/>
        </w:rPr>
      </w:pPr>
      <w:r w:rsidRPr="002314F7">
        <w:rPr>
          <w:rFonts w:ascii="Times New Roman" w:hAnsi="Times New Roman" w:cs="Times New Roman"/>
          <w:sz w:val="24"/>
          <w:szCs w:val="24"/>
        </w:rPr>
        <w:t>енергийна ефективност</w:t>
      </w:r>
      <w:r w:rsidRPr="007C513B">
        <w:rPr>
          <w:rFonts w:ascii="Times New Roman" w:hAnsi="Times New Roman" w:cs="Times New Roman"/>
          <w:sz w:val="24"/>
          <w:szCs w:val="24"/>
        </w:rPr>
        <w:t>;</w:t>
      </w:r>
    </w:p>
    <w:p w14:paraId="6A201796" w14:textId="77777777" w:rsidR="00E53E3D" w:rsidRPr="002314F7" w:rsidRDefault="00E53E3D" w:rsidP="00384BCC">
      <w:pPr>
        <w:pStyle w:val="a8"/>
        <w:numPr>
          <w:ilvl w:val="0"/>
          <w:numId w:val="18"/>
        </w:numPr>
        <w:spacing w:after="0"/>
        <w:ind w:left="0"/>
        <w:jc w:val="both"/>
        <w:rPr>
          <w:rFonts w:ascii="Times New Roman" w:hAnsi="Times New Roman" w:cs="Times New Roman"/>
          <w:sz w:val="24"/>
          <w:szCs w:val="24"/>
        </w:rPr>
      </w:pPr>
      <w:r w:rsidRPr="007C513B">
        <w:rPr>
          <w:rFonts w:ascii="Times New Roman" w:hAnsi="Times New Roman" w:cs="Times New Roman"/>
          <w:sz w:val="24"/>
          <w:szCs w:val="24"/>
        </w:rPr>
        <w:t>енергийна сигурност;</w:t>
      </w:r>
    </w:p>
    <w:p w14:paraId="6C35B732" w14:textId="77777777" w:rsidR="00E53E3D" w:rsidRPr="002314F7" w:rsidRDefault="00E53E3D" w:rsidP="00384BCC">
      <w:pPr>
        <w:pStyle w:val="a8"/>
        <w:numPr>
          <w:ilvl w:val="0"/>
          <w:numId w:val="18"/>
        </w:numPr>
        <w:spacing w:after="0"/>
        <w:ind w:left="0"/>
        <w:jc w:val="both"/>
        <w:rPr>
          <w:rFonts w:ascii="Times New Roman" w:hAnsi="Times New Roman" w:cs="Times New Roman"/>
          <w:sz w:val="24"/>
          <w:szCs w:val="24"/>
        </w:rPr>
      </w:pPr>
      <w:r w:rsidRPr="007C513B">
        <w:rPr>
          <w:rFonts w:ascii="Times New Roman" w:hAnsi="Times New Roman" w:cs="Times New Roman"/>
          <w:sz w:val="24"/>
          <w:szCs w:val="24"/>
        </w:rPr>
        <w:t>вътрешен енергиен пазар;</w:t>
      </w:r>
    </w:p>
    <w:p w14:paraId="63C1F3F8" w14:textId="77777777" w:rsidR="00E53E3D" w:rsidRPr="002314F7" w:rsidRDefault="00E53E3D" w:rsidP="00384BCC">
      <w:pPr>
        <w:pStyle w:val="a8"/>
        <w:numPr>
          <w:ilvl w:val="0"/>
          <w:numId w:val="18"/>
        </w:numPr>
        <w:spacing w:after="0"/>
        <w:ind w:left="0"/>
        <w:jc w:val="both"/>
        <w:rPr>
          <w:rFonts w:ascii="Times New Roman" w:hAnsi="Times New Roman" w:cs="Times New Roman"/>
          <w:sz w:val="24"/>
          <w:szCs w:val="24"/>
        </w:rPr>
      </w:pPr>
      <w:r w:rsidRPr="002314F7">
        <w:rPr>
          <w:rFonts w:ascii="Times New Roman" w:hAnsi="Times New Roman" w:cs="Times New Roman"/>
          <w:sz w:val="24"/>
          <w:szCs w:val="24"/>
        </w:rPr>
        <w:t>научни изследвания</w:t>
      </w:r>
      <w:r w:rsidRPr="007C513B">
        <w:rPr>
          <w:rFonts w:ascii="Times New Roman" w:hAnsi="Times New Roman" w:cs="Times New Roman"/>
          <w:sz w:val="24"/>
          <w:szCs w:val="24"/>
        </w:rPr>
        <w:t>,</w:t>
      </w:r>
      <w:r w:rsidRPr="002314F7">
        <w:rPr>
          <w:rFonts w:ascii="Times New Roman" w:hAnsi="Times New Roman" w:cs="Times New Roman"/>
          <w:sz w:val="24"/>
          <w:szCs w:val="24"/>
        </w:rPr>
        <w:t xml:space="preserve"> иновации</w:t>
      </w:r>
      <w:r w:rsidRPr="007C513B">
        <w:rPr>
          <w:rFonts w:ascii="Times New Roman" w:hAnsi="Times New Roman" w:cs="Times New Roman"/>
          <w:sz w:val="24"/>
          <w:szCs w:val="24"/>
        </w:rPr>
        <w:t xml:space="preserve"> и конкуретноспособност.</w:t>
      </w:r>
    </w:p>
    <w:p w14:paraId="22B96635" w14:textId="77777777" w:rsidR="00E53E3D" w:rsidRPr="007C513B" w:rsidRDefault="00E53E3D" w:rsidP="00A17A93">
      <w:pPr>
        <w:pStyle w:val="a8"/>
        <w:spacing w:after="0" w:line="240" w:lineRule="auto"/>
        <w:ind w:left="0" w:firstLine="708"/>
        <w:jc w:val="both"/>
        <w:rPr>
          <w:rFonts w:ascii="Times New Roman" w:hAnsi="Times New Roman" w:cs="Times New Roman"/>
          <w:sz w:val="24"/>
          <w:szCs w:val="24"/>
        </w:rPr>
      </w:pPr>
      <w:r w:rsidRPr="007C513B">
        <w:rPr>
          <w:rFonts w:ascii="Times New Roman" w:hAnsi="Times New Roman" w:cs="Times New Roman"/>
          <w:sz w:val="24"/>
          <w:szCs w:val="24"/>
        </w:rPr>
        <w:sym w:font="Symbol" w:char="F0B7"/>
      </w:r>
      <w:r w:rsidRPr="007C513B">
        <w:rPr>
          <w:rFonts w:ascii="Times New Roman" w:hAnsi="Times New Roman" w:cs="Times New Roman"/>
          <w:sz w:val="24"/>
          <w:szCs w:val="24"/>
        </w:rPr>
        <w:t xml:space="preserve"> Въпреки, че в резултат от изпълнението на съществуващите разпоредби на действащото българско законодателство към 2020 г. са постигнати добри резултати, съпоставяйки ги с изисквания на новата Директива (ЕС)</w:t>
      </w:r>
      <w:r w:rsidRPr="007C513B">
        <w:t xml:space="preserve"> </w:t>
      </w:r>
      <w:r w:rsidRPr="007C513B">
        <w:rPr>
          <w:rFonts w:ascii="Times New Roman" w:hAnsi="Times New Roman" w:cs="Times New Roman"/>
          <w:sz w:val="24"/>
          <w:szCs w:val="24"/>
        </w:rPr>
        <w:t>2018/844 за измение на Директива 2010/31/ЕС относно енергийните характеристики на сградите, се открва потенциал за подобряване на действащото законодателство по енергийна ефективност за сградите в посока на неговото по-добро прилагане.</w:t>
      </w:r>
    </w:p>
    <w:p w14:paraId="3D92D56C" w14:textId="4D97F110" w:rsidR="00E53E3D" w:rsidRPr="007C513B" w:rsidRDefault="00E53E3D" w:rsidP="00A17A93">
      <w:pPr>
        <w:pStyle w:val="a8"/>
        <w:spacing w:after="0" w:line="240" w:lineRule="auto"/>
        <w:ind w:left="0" w:firstLine="708"/>
        <w:jc w:val="both"/>
        <w:rPr>
          <w:rFonts w:ascii="Times New Roman" w:hAnsi="Times New Roman" w:cs="Times New Roman"/>
          <w:sz w:val="24"/>
          <w:szCs w:val="24"/>
        </w:rPr>
      </w:pPr>
      <w:r w:rsidRPr="007C513B">
        <w:rPr>
          <w:rFonts w:ascii="Times New Roman" w:hAnsi="Times New Roman" w:cs="Times New Roman"/>
          <w:sz w:val="24"/>
          <w:szCs w:val="24"/>
        </w:rPr>
        <w:sym w:font="Symbol" w:char="F0B7"/>
      </w:r>
      <w:r w:rsidRPr="007C513B">
        <w:rPr>
          <w:rFonts w:ascii="Times New Roman" w:hAnsi="Times New Roman" w:cs="Times New Roman"/>
          <w:sz w:val="24"/>
          <w:szCs w:val="24"/>
        </w:rPr>
        <w:t xml:space="preserve"> При провеждане на държавната политика за повишаване на енергийната ефективност в България се прилага междусекторен подход, който обединява ресурсите на публичните сектори енергетика, регионално развитие, икономика и транспорт. Министерството на енергетиката (МЕ), (в т.ч. АУЕР) и </w:t>
      </w:r>
      <w:r w:rsidR="00D8283E">
        <w:rPr>
          <w:rFonts w:ascii="Times New Roman" w:hAnsi="Times New Roman" w:cs="Times New Roman"/>
          <w:sz w:val="24"/>
          <w:szCs w:val="24"/>
        </w:rPr>
        <w:t xml:space="preserve">Министерство на регионалното развитие и благоустройството </w:t>
      </w:r>
      <w:r w:rsidR="00D8283E">
        <w:rPr>
          <w:rFonts w:ascii="Times New Roman" w:hAnsi="Times New Roman" w:cs="Times New Roman"/>
          <w:sz w:val="24"/>
          <w:szCs w:val="24"/>
          <w:lang w:val="en-US"/>
        </w:rPr>
        <w:t>(</w:t>
      </w:r>
      <w:r w:rsidRPr="007C513B">
        <w:rPr>
          <w:rFonts w:ascii="Times New Roman" w:hAnsi="Times New Roman" w:cs="Times New Roman"/>
          <w:sz w:val="24"/>
          <w:szCs w:val="24"/>
        </w:rPr>
        <w:t>МРРБ</w:t>
      </w:r>
      <w:r w:rsidR="00D8283E">
        <w:rPr>
          <w:rFonts w:ascii="Times New Roman" w:hAnsi="Times New Roman" w:cs="Times New Roman"/>
          <w:sz w:val="24"/>
          <w:szCs w:val="24"/>
          <w:lang w:val="en-US"/>
        </w:rPr>
        <w:t>)</w:t>
      </w:r>
      <w:r w:rsidRPr="007C513B">
        <w:rPr>
          <w:rFonts w:ascii="Times New Roman" w:hAnsi="Times New Roman" w:cs="Times New Roman"/>
          <w:sz w:val="24"/>
          <w:szCs w:val="24"/>
        </w:rPr>
        <w:t xml:space="preserve">, в рамките на своите функции, имат основна роля при изпълнение на Националната дългосрочна стратегия за обновяване на сградите с хоризонт до 2050 г. Новите европейски послания изискват бързи и ефективни административни действия, което налага спешни политически решения за </w:t>
      </w:r>
      <w:r w:rsidRPr="007C513B">
        <w:rPr>
          <w:rFonts w:ascii="Times New Roman" w:hAnsi="Times New Roman" w:cs="Times New Roman"/>
          <w:sz w:val="24"/>
          <w:szCs w:val="24"/>
        </w:rPr>
        <w:lastRenderedPageBreak/>
        <w:t xml:space="preserve">ясно разпределение задълженията на ведомствата съобразно техните компетенции и административно устройство. </w:t>
      </w:r>
    </w:p>
    <w:p w14:paraId="451265BA" w14:textId="6915EBE0" w:rsidR="00E53E3D" w:rsidRPr="007C513B" w:rsidRDefault="00E53E3D" w:rsidP="00A17A93">
      <w:pPr>
        <w:pStyle w:val="a8"/>
        <w:spacing w:after="0" w:line="240" w:lineRule="auto"/>
        <w:ind w:left="0" w:firstLine="708"/>
        <w:jc w:val="both"/>
        <w:rPr>
          <w:rFonts w:ascii="Times New Roman" w:hAnsi="Times New Roman" w:cs="Times New Roman"/>
          <w:sz w:val="24"/>
          <w:szCs w:val="24"/>
        </w:rPr>
      </w:pPr>
      <w:r w:rsidRPr="007C513B">
        <w:rPr>
          <w:rFonts w:ascii="Times New Roman" w:hAnsi="Times New Roman" w:cs="Times New Roman"/>
          <w:sz w:val="24"/>
          <w:szCs w:val="24"/>
        </w:rPr>
        <w:sym w:font="Symbol" w:char="F0B7"/>
      </w:r>
      <w:r w:rsidRPr="007C513B">
        <w:rPr>
          <w:rFonts w:ascii="Times New Roman" w:hAnsi="Times New Roman" w:cs="Times New Roman"/>
          <w:sz w:val="24"/>
          <w:szCs w:val="24"/>
        </w:rPr>
        <w:t xml:space="preserve"> За изграждането/</w:t>
      </w:r>
      <w:r w:rsidR="00116FC9">
        <w:rPr>
          <w:rFonts w:ascii="Times New Roman" w:hAnsi="Times New Roman" w:cs="Times New Roman"/>
          <w:sz w:val="24"/>
          <w:szCs w:val="24"/>
          <w:lang w:val="en-US"/>
        </w:rPr>
        <w:t xml:space="preserve"> </w:t>
      </w:r>
      <w:r w:rsidRPr="007C513B">
        <w:rPr>
          <w:rFonts w:ascii="Times New Roman" w:hAnsi="Times New Roman" w:cs="Times New Roman"/>
          <w:sz w:val="24"/>
          <w:szCs w:val="24"/>
        </w:rPr>
        <w:t xml:space="preserve">обновяването на сгради с ниски въглеродни емисии (реално постижима декарбонизация) допринасящи за постигане на целевите нива на енергийно потребление към 2030 г., 2040 г. и 2050 г., цените на горивата и енергията в България са ключов фактор. </w:t>
      </w:r>
    </w:p>
    <w:p w14:paraId="6DD57413" w14:textId="1E4DF14B" w:rsidR="00E53E3D" w:rsidRPr="007C513B" w:rsidRDefault="00E53E3D" w:rsidP="00A17A93">
      <w:pPr>
        <w:pStyle w:val="a8"/>
        <w:spacing w:after="0" w:line="240" w:lineRule="auto"/>
        <w:ind w:left="0" w:firstLine="708"/>
        <w:jc w:val="both"/>
        <w:rPr>
          <w:rFonts w:ascii="Times New Roman" w:eastAsia="Times New Roman" w:hAnsi="Times New Roman" w:cs="Times New Roman"/>
          <w:sz w:val="24"/>
          <w:szCs w:val="24"/>
        </w:rPr>
      </w:pPr>
      <w:r w:rsidRPr="007C513B">
        <w:rPr>
          <w:rFonts w:ascii="Times New Roman" w:hAnsi="Times New Roman" w:cs="Times New Roman"/>
          <w:sz w:val="24"/>
          <w:szCs w:val="24"/>
        </w:rPr>
        <w:sym w:font="Symbol" w:char="F0B7"/>
      </w:r>
      <w:r w:rsidRPr="007C513B">
        <w:rPr>
          <w:rFonts w:ascii="Times New Roman" w:hAnsi="Times New Roman" w:cs="Times New Roman"/>
          <w:sz w:val="24"/>
          <w:szCs w:val="24"/>
        </w:rPr>
        <w:t xml:space="preserve"> Професионалната квалификация на всички участници в инвестиционния процес, правилното изпълнение на строително</w:t>
      </w:r>
      <w:r w:rsidR="00D8283E">
        <w:rPr>
          <w:rFonts w:ascii="Times New Roman" w:hAnsi="Times New Roman" w:cs="Times New Roman"/>
          <w:sz w:val="24"/>
          <w:szCs w:val="24"/>
        </w:rPr>
        <w:t>-</w:t>
      </w:r>
      <w:r w:rsidRPr="007C513B">
        <w:rPr>
          <w:rFonts w:ascii="Times New Roman" w:hAnsi="Times New Roman" w:cs="Times New Roman"/>
          <w:sz w:val="24"/>
          <w:szCs w:val="24"/>
        </w:rPr>
        <w:t>техническите норми на всеки етап от строителния процес, компетенциите за прилагане на нови технологии и иновации за енергоспестяване, ефективният контрол по време на строителството, последващият мониторинг и административният капацитет в т.ч. при провеждане на обществените поръчки за обновяване, са също от съществено значение за процеса на обновяване на сградите.</w:t>
      </w:r>
    </w:p>
    <w:p w14:paraId="571F74AB" w14:textId="22349C4B" w:rsidR="00FA7E40" w:rsidRPr="00D41BD3" w:rsidRDefault="00DF60D9" w:rsidP="00A17A93">
      <w:pPr>
        <w:spacing w:after="0" w:line="240" w:lineRule="auto"/>
        <w:ind w:firstLine="708"/>
        <w:jc w:val="both"/>
        <w:rPr>
          <w:rFonts w:ascii="Times New Roman" w:eastAsia="Times New Roman" w:hAnsi="Times New Roman" w:cs="Times New Roman"/>
          <w:b/>
          <w:bCs/>
          <w:color w:val="C45911" w:themeColor="accent2" w:themeShade="BF"/>
          <w:sz w:val="24"/>
          <w:szCs w:val="24"/>
          <w:lang w:val="en-US"/>
        </w:rPr>
      </w:pPr>
      <w:r w:rsidRPr="00D41BD3">
        <w:rPr>
          <w:rFonts w:ascii="Times New Roman" w:eastAsia="Times New Roman" w:hAnsi="Times New Roman" w:cs="Times New Roman"/>
          <w:b/>
          <w:bCs/>
          <w:color w:val="C45911" w:themeColor="accent2" w:themeShade="BF"/>
          <w:sz w:val="24"/>
          <w:szCs w:val="24"/>
        </w:rPr>
        <w:t xml:space="preserve">2. </w:t>
      </w:r>
      <w:r w:rsidR="004B68B3" w:rsidRPr="00D41BD3">
        <w:rPr>
          <w:rFonts w:ascii="Times New Roman" w:eastAsia="Times New Roman" w:hAnsi="Times New Roman" w:cs="Times New Roman"/>
          <w:b/>
          <w:bCs/>
          <w:color w:val="C45911" w:themeColor="accent2" w:themeShade="BF"/>
          <w:sz w:val="24"/>
          <w:szCs w:val="24"/>
        </w:rPr>
        <w:t>Основание за разработване</w:t>
      </w:r>
    </w:p>
    <w:p w14:paraId="4A674F7B" w14:textId="68D7D7E2" w:rsidR="00086474" w:rsidRPr="00D41BD3" w:rsidRDefault="004B68B3" w:rsidP="00A17A93">
      <w:pPr>
        <w:spacing w:after="0" w:line="240" w:lineRule="auto"/>
        <w:ind w:firstLine="708"/>
        <w:jc w:val="both"/>
        <w:rPr>
          <w:rFonts w:ascii="Times New Roman" w:eastAsia="Times New Roman" w:hAnsi="Times New Roman" w:cs="Times New Roman"/>
          <w:sz w:val="24"/>
          <w:szCs w:val="24"/>
        </w:rPr>
      </w:pPr>
      <w:r w:rsidRPr="00D41BD3">
        <w:rPr>
          <w:rFonts w:ascii="Times New Roman" w:eastAsia="Times New Roman" w:hAnsi="Times New Roman" w:cs="Times New Roman"/>
          <w:sz w:val="24"/>
          <w:szCs w:val="24"/>
        </w:rPr>
        <w:t xml:space="preserve">Настоящата програма е изготвена на основание чл. 12, ал. 2 и следващи от Закона за енергийната ефективност </w:t>
      </w:r>
      <w:r w:rsidRPr="00D41BD3">
        <w:rPr>
          <w:rFonts w:ascii="Times New Roman" w:eastAsia="Times New Roman" w:hAnsi="Times New Roman" w:cs="Times New Roman"/>
          <w:sz w:val="24"/>
          <w:szCs w:val="24"/>
          <w:lang w:val="en-US"/>
        </w:rPr>
        <w:t>(</w:t>
      </w:r>
      <w:r w:rsidRPr="00D41BD3">
        <w:rPr>
          <w:rFonts w:ascii="Times New Roman" w:eastAsia="Times New Roman" w:hAnsi="Times New Roman" w:cs="Times New Roman"/>
          <w:sz w:val="24"/>
          <w:szCs w:val="24"/>
        </w:rPr>
        <w:t>обн., ДВ, бр. 35 от 15.05.2015 г., в сила от 15.05.2015 г.</w:t>
      </w:r>
      <w:r w:rsidRPr="00D41BD3">
        <w:rPr>
          <w:rFonts w:ascii="Times New Roman" w:eastAsia="Times New Roman" w:hAnsi="Times New Roman" w:cs="Times New Roman"/>
          <w:sz w:val="24"/>
          <w:szCs w:val="24"/>
          <w:lang w:val="en-US"/>
        </w:rPr>
        <w:t>)</w:t>
      </w:r>
      <w:r w:rsidRPr="00D41BD3">
        <w:rPr>
          <w:rFonts w:ascii="Times New Roman" w:eastAsia="Times New Roman" w:hAnsi="Times New Roman" w:cs="Times New Roman"/>
          <w:sz w:val="24"/>
          <w:szCs w:val="24"/>
        </w:rPr>
        <w:t xml:space="preserve">, въвеждащ в българското законодателство Директива 2012/27/ЕС относно енергийната ефективност. </w:t>
      </w:r>
    </w:p>
    <w:p w14:paraId="03B2CC24" w14:textId="22DAC294" w:rsidR="0027163E" w:rsidRPr="00D41BD3" w:rsidRDefault="0027163E" w:rsidP="00A17A93">
      <w:pPr>
        <w:spacing w:after="0" w:line="240" w:lineRule="auto"/>
        <w:jc w:val="both"/>
        <w:rPr>
          <w:rFonts w:ascii="Times New Roman" w:eastAsia="Times New Roman" w:hAnsi="Times New Roman" w:cs="Times New Roman"/>
          <w:sz w:val="24"/>
          <w:szCs w:val="24"/>
        </w:rPr>
      </w:pPr>
      <w:r w:rsidRPr="00D41BD3">
        <w:rPr>
          <w:rFonts w:ascii="Times New Roman" w:eastAsia="Times New Roman" w:hAnsi="Times New Roman" w:cs="Times New Roman"/>
          <w:sz w:val="24"/>
          <w:szCs w:val="24"/>
        </w:rPr>
        <w:t>Пре</w:t>
      </w:r>
      <w:r w:rsidR="005B6FA5" w:rsidRPr="00D41BD3">
        <w:rPr>
          <w:rFonts w:ascii="Times New Roman" w:eastAsia="Times New Roman" w:hAnsi="Times New Roman" w:cs="Times New Roman"/>
          <w:sz w:val="24"/>
          <w:szCs w:val="24"/>
        </w:rPr>
        <w:t>з</w:t>
      </w:r>
      <w:r w:rsidRPr="00D41BD3">
        <w:rPr>
          <w:rFonts w:ascii="Times New Roman" w:eastAsia="Times New Roman" w:hAnsi="Times New Roman" w:cs="Times New Roman"/>
          <w:sz w:val="24"/>
          <w:szCs w:val="24"/>
        </w:rPr>
        <w:t xml:space="preserve"> 2020 г. изтече срокът на действие</w:t>
      </w:r>
      <w:r w:rsidR="00086474" w:rsidRPr="00D41BD3">
        <w:rPr>
          <w:rFonts w:ascii="Times New Roman" w:eastAsia="Times New Roman" w:hAnsi="Times New Roman" w:cs="Times New Roman"/>
          <w:sz w:val="24"/>
          <w:szCs w:val="24"/>
        </w:rPr>
        <w:t xml:space="preserve"> и валидност</w:t>
      </w:r>
      <w:r w:rsidRPr="00D41BD3">
        <w:rPr>
          <w:rFonts w:ascii="Times New Roman" w:eastAsia="Times New Roman" w:hAnsi="Times New Roman" w:cs="Times New Roman"/>
          <w:sz w:val="24"/>
          <w:szCs w:val="24"/>
        </w:rPr>
        <w:t xml:space="preserve"> на текущите национални програми в областта на енергийната ефективност:</w:t>
      </w:r>
    </w:p>
    <w:p w14:paraId="3B8DE568" w14:textId="2F432E11" w:rsidR="0027163E" w:rsidRPr="001D0C42" w:rsidRDefault="0027163E" w:rsidP="00384BCC">
      <w:pPr>
        <w:pStyle w:val="a8"/>
        <w:numPr>
          <w:ilvl w:val="0"/>
          <w:numId w:val="5"/>
        </w:numPr>
        <w:spacing w:after="0" w:line="240" w:lineRule="auto"/>
        <w:ind w:left="0"/>
        <w:jc w:val="both"/>
        <w:rPr>
          <w:rFonts w:ascii="Times New Roman" w:eastAsia="Times New Roman" w:hAnsi="Times New Roman" w:cs="Times New Roman"/>
          <w:sz w:val="24"/>
          <w:szCs w:val="24"/>
        </w:rPr>
      </w:pPr>
      <w:r w:rsidRPr="00D41BD3">
        <w:rPr>
          <w:rFonts w:ascii="Times New Roman" w:eastAsia="Times New Roman" w:hAnsi="Times New Roman" w:cs="Times New Roman"/>
          <w:sz w:val="24"/>
          <w:szCs w:val="24"/>
        </w:rPr>
        <w:t>Национална</w:t>
      </w:r>
      <w:r w:rsidRPr="001D0C42">
        <w:rPr>
          <w:rFonts w:ascii="Times New Roman" w:eastAsia="Times New Roman" w:hAnsi="Times New Roman" w:cs="Times New Roman"/>
          <w:sz w:val="24"/>
          <w:szCs w:val="24"/>
        </w:rPr>
        <w:t xml:space="preserve"> стратегия по енергийна ефективност на </w:t>
      </w:r>
      <w:r w:rsidR="00776A77">
        <w:rPr>
          <w:rFonts w:ascii="Times New Roman" w:eastAsia="Times New Roman" w:hAnsi="Times New Roman" w:cs="Times New Roman"/>
          <w:sz w:val="24"/>
          <w:szCs w:val="24"/>
        </w:rPr>
        <w:t>Р</w:t>
      </w:r>
      <w:r w:rsidRPr="001D0C42">
        <w:rPr>
          <w:rFonts w:ascii="Times New Roman" w:eastAsia="Times New Roman" w:hAnsi="Times New Roman" w:cs="Times New Roman"/>
          <w:sz w:val="24"/>
          <w:szCs w:val="24"/>
        </w:rPr>
        <w:t>епублика България;</w:t>
      </w:r>
    </w:p>
    <w:p w14:paraId="6E367B58" w14:textId="1D09AB60" w:rsidR="0027163E" w:rsidRPr="001D0C42" w:rsidRDefault="0027163E" w:rsidP="00384BCC">
      <w:pPr>
        <w:pStyle w:val="a8"/>
        <w:numPr>
          <w:ilvl w:val="0"/>
          <w:numId w:val="5"/>
        </w:numPr>
        <w:spacing w:after="0" w:line="240" w:lineRule="auto"/>
        <w:ind w:left="0"/>
        <w:jc w:val="both"/>
        <w:rPr>
          <w:rFonts w:ascii="Times New Roman" w:eastAsia="Times New Roman" w:hAnsi="Times New Roman" w:cs="Times New Roman"/>
          <w:sz w:val="24"/>
          <w:szCs w:val="24"/>
        </w:rPr>
      </w:pPr>
      <w:r w:rsidRPr="001D0C42">
        <w:rPr>
          <w:rFonts w:ascii="Times New Roman" w:eastAsia="Times New Roman" w:hAnsi="Times New Roman" w:cs="Times New Roman"/>
          <w:sz w:val="24"/>
          <w:szCs w:val="24"/>
        </w:rPr>
        <w:t>Национален план за действие по енергийна ефективност;</w:t>
      </w:r>
    </w:p>
    <w:p w14:paraId="170049E2" w14:textId="772A4738" w:rsidR="0027163E" w:rsidRPr="001D0C42" w:rsidRDefault="0027163E" w:rsidP="00384BCC">
      <w:pPr>
        <w:pStyle w:val="a8"/>
        <w:numPr>
          <w:ilvl w:val="0"/>
          <w:numId w:val="5"/>
        </w:numPr>
        <w:spacing w:after="0" w:line="240" w:lineRule="auto"/>
        <w:ind w:left="0"/>
        <w:jc w:val="both"/>
        <w:rPr>
          <w:rFonts w:ascii="Times New Roman" w:eastAsia="Times New Roman" w:hAnsi="Times New Roman" w:cs="Times New Roman"/>
          <w:sz w:val="24"/>
          <w:szCs w:val="24"/>
        </w:rPr>
      </w:pPr>
      <w:r w:rsidRPr="001D0C42">
        <w:rPr>
          <w:rFonts w:ascii="Times New Roman" w:eastAsia="Times New Roman" w:hAnsi="Times New Roman" w:cs="Times New Roman"/>
          <w:sz w:val="24"/>
          <w:szCs w:val="24"/>
        </w:rPr>
        <w:t>Национален план за сгради с близко до нулево потребление на енергия;</w:t>
      </w:r>
    </w:p>
    <w:p w14:paraId="2BFB1CE4" w14:textId="6C7A0606" w:rsidR="0027163E" w:rsidRPr="001D0C42" w:rsidRDefault="0027163E" w:rsidP="00384BCC">
      <w:pPr>
        <w:pStyle w:val="a8"/>
        <w:numPr>
          <w:ilvl w:val="0"/>
          <w:numId w:val="5"/>
        </w:numPr>
        <w:spacing w:after="0" w:line="240" w:lineRule="auto"/>
        <w:ind w:left="0"/>
        <w:jc w:val="both"/>
        <w:rPr>
          <w:rFonts w:ascii="Times New Roman" w:eastAsia="Times New Roman" w:hAnsi="Times New Roman" w:cs="Times New Roman"/>
          <w:sz w:val="24"/>
          <w:szCs w:val="24"/>
        </w:rPr>
      </w:pPr>
      <w:r w:rsidRPr="001D0C42">
        <w:rPr>
          <w:rFonts w:ascii="Times New Roman" w:eastAsia="Times New Roman" w:hAnsi="Times New Roman" w:cs="Times New Roman"/>
          <w:sz w:val="24"/>
          <w:szCs w:val="24"/>
        </w:rPr>
        <w:t>Национална дългосрочна програма за насърчаване на инвестиции за изпълнение на мерки за подобряване на енергийните характ</w:t>
      </w:r>
      <w:r w:rsidR="00A361B2" w:rsidRPr="001D0C42">
        <w:rPr>
          <w:rFonts w:ascii="Times New Roman" w:eastAsia="Times New Roman" w:hAnsi="Times New Roman" w:cs="Times New Roman"/>
          <w:sz w:val="24"/>
          <w:szCs w:val="24"/>
        </w:rPr>
        <w:t>еристики на сградите от обществения и частния национален жилищен и търговски сграден фонд.</w:t>
      </w:r>
    </w:p>
    <w:p w14:paraId="62C29977" w14:textId="3521CD11" w:rsidR="007F1D63" w:rsidRPr="001D0C42" w:rsidRDefault="005B6FA5" w:rsidP="00A17A93">
      <w:pPr>
        <w:spacing w:after="0" w:line="240" w:lineRule="auto"/>
        <w:ind w:firstLine="708"/>
        <w:jc w:val="both"/>
        <w:rPr>
          <w:rFonts w:ascii="Times New Roman" w:eastAsia="Times New Roman" w:hAnsi="Times New Roman" w:cs="Times New Roman"/>
          <w:sz w:val="24"/>
          <w:szCs w:val="24"/>
        </w:rPr>
      </w:pPr>
      <w:r w:rsidRPr="001D0C42">
        <w:rPr>
          <w:rFonts w:ascii="Times New Roman" w:eastAsia="Times New Roman" w:hAnsi="Times New Roman" w:cs="Times New Roman"/>
          <w:sz w:val="24"/>
          <w:szCs w:val="24"/>
        </w:rPr>
        <w:t xml:space="preserve">Като се има предвид, че по аргумент от </w:t>
      </w:r>
      <w:r w:rsidR="00AB6DA3" w:rsidRPr="001D0C42">
        <w:rPr>
          <w:rFonts w:ascii="Times New Roman" w:eastAsia="Times New Roman" w:hAnsi="Times New Roman" w:cs="Times New Roman"/>
          <w:sz w:val="24"/>
          <w:szCs w:val="24"/>
        </w:rPr>
        <w:t>чл. 12, ал. 1- ал. 3 от Закона за енергийната ефективност, тези документи са основополагащи при изготвянето на пр</w:t>
      </w:r>
      <w:r w:rsidR="00776A77">
        <w:rPr>
          <w:rFonts w:ascii="Times New Roman" w:eastAsia="Times New Roman" w:hAnsi="Times New Roman" w:cs="Times New Roman"/>
          <w:sz w:val="24"/>
          <w:szCs w:val="24"/>
        </w:rPr>
        <w:t>о</w:t>
      </w:r>
      <w:r w:rsidR="00AB6DA3" w:rsidRPr="001D0C42">
        <w:rPr>
          <w:rFonts w:ascii="Times New Roman" w:eastAsia="Times New Roman" w:hAnsi="Times New Roman" w:cs="Times New Roman"/>
          <w:sz w:val="24"/>
          <w:szCs w:val="24"/>
        </w:rPr>
        <w:t>грамите по енергийна ефективност, както и че до този момент актуални техни версии не са издавани,</w:t>
      </w:r>
      <w:r w:rsidR="00C233D0" w:rsidRPr="001D0C42">
        <w:rPr>
          <w:rFonts w:ascii="Times New Roman" w:eastAsia="Times New Roman" w:hAnsi="Times New Roman" w:cs="Times New Roman"/>
          <w:sz w:val="24"/>
          <w:szCs w:val="24"/>
        </w:rPr>
        <w:t xml:space="preserve"> настоящата Прог</w:t>
      </w:r>
      <w:r w:rsidR="002134C9">
        <w:rPr>
          <w:rFonts w:ascii="Times New Roman" w:eastAsia="Times New Roman" w:hAnsi="Times New Roman" w:cs="Times New Roman"/>
          <w:sz w:val="24"/>
          <w:szCs w:val="24"/>
        </w:rPr>
        <w:t>р</w:t>
      </w:r>
      <w:r w:rsidR="00C233D0" w:rsidRPr="001D0C42">
        <w:rPr>
          <w:rFonts w:ascii="Times New Roman" w:eastAsia="Times New Roman" w:hAnsi="Times New Roman" w:cs="Times New Roman"/>
          <w:sz w:val="24"/>
          <w:szCs w:val="24"/>
        </w:rPr>
        <w:t>ама се базира върху принципите</w:t>
      </w:r>
      <w:r w:rsidR="007F1D63" w:rsidRPr="001D0C42">
        <w:rPr>
          <w:rFonts w:ascii="Times New Roman" w:eastAsia="Times New Roman" w:hAnsi="Times New Roman" w:cs="Times New Roman"/>
          <w:sz w:val="24"/>
          <w:szCs w:val="24"/>
        </w:rPr>
        <w:t xml:space="preserve">, заложени в Директивите на ЕС от </w:t>
      </w:r>
      <w:r w:rsidR="00016DC3" w:rsidRPr="001D0C42">
        <w:rPr>
          <w:rFonts w:ascii="Times New Roman" w:eastAsia="Times New Roman" w:hAnsi="Times New Roman" w:cs="Times New Roman"/>
          <w:sz w:val="24"/>
          <w:szCs w:val="24"/>
        </w:rPr>
        <w:t xml:space="preserve">Третия либерализационен пакет „Енергетика и климат“  и </w:t>
      </w:r>
      <w:r w:rsidR="007F1D63" w:rsidRPr="001D0C42">
        <w:rPr>
          <w:rFonts w:ascii="Times New Roman" w:eastAsia="Times New Roman" w:hAnsi="Times New Roman" w:cs="Times New Roman"/>
          <w:sz w:val="24"/>
          <w:szCs w:val="24"/>
        </w:rPr>
        <w:t>Четвъртия либерализацион</w:t>
      </w:r>
      <w:r w:rsidR="00016DC3" w:rsidRPr="001D0C42">
        <w:rPr>
          <w:rFonts w:ascii="Times New Roman" w:eastAsia="Times New Roman" w:hAnsi="Times New Roman" w:cs="Times New Roman"/>
          <w:sz w:val="24"/>
          <w:szCs w:val="24"/>
        </w:rPr>
        <w:t>ен</w:t>
      </w:r>
      <w:r w:rsidR="007F1D63" w:rsidRPr="001D0C42">
        <w:rPr>
          <w:rFonts w:ascii="Times New Roman" w:eastAsia="Times New Roman" w:hAnsi="Times New Roman" w:cs="Times New Roman"/>
          <w:sz w:val="24"/>
          <w:szCs w:val="24"/>
        </w:rPr>
        <w:t xml:space="preserve"> пакет „Чиста енергия за всички европейски граждани“, както и на основните документи за сектор „Енергетика“, приети на национално ниво след 2020 г.:</w:t>
      </w:r>
    </w:p>
    <w:p w14:paraId="3A6CEB3C" w14:textId="77777777" w:rsidR="00B53A68" w:rsidRDefault="00B53A68" w:rsidP="00384BCC">
      <w:pPr>
        <w:pStyle w:val="a8"/>
        <w:numPr>
          <w:ilvl w:val="0"/>
          <w:numId w:val="6"/>
        </w:numPr>
        <w:spacing w:after="0" w:line="240" w:lineRule="auto"/>
        <w:ind w:left="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Директива </w:t>
      </w:r>
      <w:r>
        <w:rPr>
          <w:rFonts w:ascii="Times New Roman" w:eastAsia="Times New Roman" w:hAnsi="Times New Roman" w:cs="Times New Roman"/>
          <w:sz w:val="24"/>
          <w:szCs w:val="24"/>
          <w:lang w:val="en-US"/>
        </w:rPr>
        <w:t>(E</w:t>
      </w:r>
      <w:r>
        <w:rPr>
          <w:rFonts w:ascii="Times New Roman" w:eastAsia="Times New Roman" w:hAnsi="Times New Roman" w:cs="Times New Roman"/>
          <w:sz w:val="24"/>
          <w:szCs w:val="24"/>
        </w:rPr>
        <w:t>С</w:t>
      </w:r>
      <w:r>
        <w:rPr>
          <w:rFonts w:ascii="Times New Roman" w:eastAsia="Times New Roman" w:hAnsi="Times New Roman" w:cs="Times New Roman"/>
          <w:sz w:val="24"/>
          <w:szCs w:val="24"/>
          <w:lang w:val="en-US"/>
        </w:rPr>
        <w:t>)</w:t>
      </w:r>
      <w:r>
        <w:rPr>
          <w:rFonts w:ascii="Times New Roman" w:eastAsia="Times New Roman" w:hAnsi="Times New Roman" w:cs="Times New Roman"/>
          <w:sz w:val="24"/>
          <w:szCs w:val="24"/>
        </w:rPr>
        <w:t xml:space="preserve"> 2024/ 1275 относно енергийните характеристики на сградите;</w:t>
      </w:r>
    </w:p>
    <w:p w14:paraId="047FC7C0" w14:textId="36210783" w:rsidR="006D1601" w:rsidRPr="001D0C42" w:rsidRDefault="006D1601" w:rsidP="00384BCC">
      <w:pPr>
        <w:pStyle w:val="a8"/>
        <w:numPr>
          <w:ilvl w:val="0"/>
          <w:numId w:val="6"/>
        </w:numPr>
        <w:spacing w:after="0" w:line="240" w:lineRule="auto"/>
        <w:ind w:left="0"/>
        <w:jc w:val="both"/>
        <w:rPr>
          <w:rFonts w:ascii="Times New Roman" w:eastAsia="Times New Roman" w:hAnsi="Times New Roman" w:cs="Times New Roman"/>
          <w:sz w:val="24"/>
          <w:szCs w:val="24"/>
        </w:rPr>
      </w:pPr>
      <w:r w:rsidRPr="001D0C42">
        <w:rPr>
          <w:rFonts w:ascii="Times New Roman" w:eastAsia="Times New Roman" w:hAnsi="Times New Roman" w:cs="Times New Roman"/>
          <w:sz w:val="24"/>
          <w:szCs w:val="24"/>
        </w:rPr>
        <w:t>Директива 2012/27/ЕС относно енергината ефективност;</w:t>
      </w:r>
    </w:p>
    <w:p w14:paraId="2C29F4F9" w14:textId="3CCBCE2B" w:rsidR="006D1601" w:rsidRPr="001D0C42" w:rsidRDefault="006D1601" w:rsidP="00384BCC">
      <w:pPr>
        <w:pStyle w:val="a8"/>
        <w:numPr>
          <w:ilvl w:val="0"/>
          <w:numId w:val="6"/>
        </w:numPr>
        <w:spacing w:after="0" w:line="240" w:lineRule="auto"/>
        <w:ind w:left="0"/>
        <w:jc w:val="both"/>
        <w:rPr>
          <w:rFonts w:ascii="Times New Roman" w:eastAsia="Times New Roman" w:hAnsi="Times New Roman" w:cs="Times New Roman"/>
          <w:sz w:val="24"/>
          <w:szCs w:val="24"/>
        </w:rPr>
      </w:pPr>
      <w:r w:rsidRPr="001D0C42">
        <w:rPr>
          <w:rFonts w:ascii="Times New Roman" w:eastAsia="Times New Roman" w:hAnsi="Times New Roman" w:cs="Times New Roman"/>
          <w:sz w:val="24"/>
          <w:szCs w:val="24"/>
        </w:rPr>
        <w:t>Директива</w:t>
      </w:r>
      <w:r w:rsidR="009038B3" w:rsidRPr="001D0C42">
        <w:rPr>
          <w:rFonts w:ascii="Times New Roman" w:eastAsia="Times New Roman" w:hAnsi="Times New Roman" w:cs="Times New Roman"/>
          <w:sz w:val="24"/>
          <w:szCs w:val="24"/>
          <w:lang w:val="en-US"/>
        </w:rPr>
        <w:t xml:space="preserve"> (</w:t>
      </w:r>
      <w:r w:rsidR="009038B3" w:rsidRPr="001D0C42">
        <w:rPr>
          <w:rFonts w:ascii="Times New Roman" w:eastAsia="Times New Roman" w:hAnsi="Times New Roman" w:cs="Times New Roman"/>
          <w:sz w:val="24"/>
          <w:szCs w:val="24"/>
        </w:rPr>
        <w:t>ЕС</w:t>
      </w:r>
      <w:r w:rsidR="009038B3" w:rsidRPr="001D0C42">
        <w:rPr>
          <w:rFonts w:ascii="Times New Roman" w:eastAsia="Times New Roman" w:hAnsi="Times New Roman" w:cs="Times New Roman"/>
          <w:sz w:val="24"/>
          <w:szCs w:val="24"/>
          <w:lang w:val="en-US"/>
        </w:rPr>
        <w:t>)</w:t>
      </w:r>
      <w:r w:rsidRPr="001D0C42">
        <w:rPr>
          <w:rFonts w:ascii="Times New Roman" w:eastAsia="Times New Roman" w:hAnsi="Times New Roman" w:cs="Times New Roman"/>
          <w:sz w:val="24"/>
          <w:szCs w:val="24"/>
        </w:rPr>
        <w:t xml:space="preserve"> 2018/844 относно изменение на Директива 2010/31/ЕС за енергийните характеристикит </w:t>
      </w:r>
      <w:r w:rsidR="00865A82" w:rsidRPr="001D0C42">
        <w:rPr>
          <w:rFonts w:ascii="Times New Roman" w:eastAsia="Times New Roman" w:hAnsi="Times New Roman" w:cs="Times New Roman"/>
          <w:sz w:val="24"/>
          <w:szCs w:val="24"/>
        </w:rPr>
        <w:t xml:space="preserve">на сградите и </w:t>
      </w:r>
      <w:r w:rsidRPr="001D0C42">
        <w:rPr>
          <w:rFonts w:ascii="Times New Roman" w:eastAsia="Times New Roman" w:hAnsi="Times New Roman" w:cs="Times New Roman"/>
          <w:sz w:val="24"/>
          <w:szCs w:val="24"/>
        </w:rPr>
        <w:t>Директива 2012/27/ЕС</w:t>
      </w:r>
      <w:r w:rsidR="00865A82" w:rsidRPr="001D0C42">
        <w:rPr>
          <w:rFonts w:ascii="Times New Roman" w:eastAsia="Times New Roman" w:hAnsi="Times New Roman" w:cs="Times New Roman"/>
          <w:sz w:val="24"/>
          <w:szCs w:val="24"/>
        </w:rPr>
        <w:t xml:space="preserve"> за енергийната ефективност;</w:t>
      </w:r>
    </w:p>
    <w:p w14:paraId="7E1BA944" w14:textId="1284A076" w:rsidR="006D1601" w:rsidRPr="001D0C42" w:rsidRDefault="006D1601" w:rsidP="00384BCC">
      <w:pPr>
        <w:pStyle w:val="a8"/>
        <w:numPr>
          <w:ilvl w:val="0"/>
          <w:numId w:val="6"/>
        </w:numPr>
        <w:spacing w:after="0" w:line="240" w:lineRule="auto"/>
        <w:ind w:left="0"/>
        <w:jc w:val="both"/>
        <w:rPr>
          <w:rFonts w:ascii="Times New Roman" w:eastAsia="Times New Roman" w:hAnsi="Times New Roman" w:cs="Times New Roman"/>
          <w:sz w:val="24"/>
          <w:szCs w:val="24"/>
        </w:rPr>
      </w:pPr>
      <w:r w:rsidRPr="001D0C42">
        <w:rPr>
          <w:rFonts w:ascii="Times New Roman" w:eastAsia="Times New Roman" w:hAnsi="Times New Roman" w:cs="Times New Roman"/>
          <w:sz w:val="24"/>
          <w:szCs w:val="24"/>
        </w:rPr>
        <w:t>Директива</w:t>
      </w:r>
      <w:r w:rsidR="009038B3" w:rsidRPr="001D0C42">
        <w:rPr>
          <w:rFonts w:ascii="Times New Roman" w:eastAsia="Times New Roman" w:hAnsi="Times New Roman" w:cs="Times New Roman"/>
          <w:sz w:val="24"/>
          <w:szCs w:val="24"/>
          <w:lang w:val="en-US"/>
        </w:rPr>
        <w:t xml:space="preserve"> (</w:t>
      </w:r>
      <w:r w:rsidR="009038B3" w:rsidRPr="001D0C42">
        <w:rPr>
          <w:rFonts w:ascii="Times New Roman" w:eastAsia="Times New Roman" w:hAnsi="Times New Roman" w:cs="Times New Roman"/>
          <w:sz w:val="24"/>
          <w:szCs w:val="24"/>
        </w:rPr>
        <w:t>ЕС</w:t>
      </w:r>
      <w:r w:rsidR="009038B3" w:rsidRPr="001D0C42">
        <w:rPr>
          <w:rFonts w:ascii="Times New Roman" w:eastAsia="Times New Roman" w:hAnsi="Times New Roman" w:cs="Times New Roman"/>
          <w:sz w:val="24"/>
          <w:szCs w:val="24"/>
          <w:lang w:val="en-US"/>
        </w:rPr>
        <w:t>)</w:t>
      </w:r>
      <w:r w:rsidRPr="001D0C42">
        <w:rPr>
          <w:rFonts w:ascii="Times New Roman" w:eastAsia="Times New Roman" w:hAnsi="Times New Roman" w:cs="Times New Roman"/>
          <w:sz w:val="24"/>
          <w:szCs w:val="24"/>
        </w:rPr>
        <w:t xml:space="preserve"> 2018/2002 относно изменение на Директива 2012/27/ЕС за енергийната ефективност</w:t>
      </w:r>
      <w:r w:rsidR="00865A82" w:rsidRPr="001D0C42">
        <w:rPr>
          <w:rFonts w:ascii="Times New Roman" w:eastAsia="Times New Roman" w:hAnsi="Times New Roman" w:cs="Times New Roman"/>
          <w:sz w:val="24"/>
          <w:szCs w:val="24"/>
        </w:rPr>
        <w:t>;</w:t>
      </w:r>
    </w:p>
    <w:p w14:paraId="0B6D0902" w14:textId="1DB6BB67" w:rsidR="009038B3" w:rsidRDefault="009038B3" w:rsidP="00384BCC">
      <w:pPr>
        <w:pStyle w:val="a8"/>
        <w:numPr>
          <w:ilvl w:val="0"/>
          <w:numId w:val="6"/>
        </w:numPr>
        <w:spacing w:after="0" w:line="240" w:lineRule="auto"/>
        <w:ind w:left="0"/>
        <w:jc w:val="both"/>
        <w:rPr>
          <w:rFonts w:ascii="Times New Roman" w:eastAsia="Times New Roman" w:hAnsi="Times New Roman" w:cs="Times New Roman"/>
          <w:sz w:val="24"/>
          <w:szCs w:val="24"/>
        </w:rPr>
      </w:pPr>
      <w:r w:rsidRPr="001D0C42">
        <w:rPr>
          <w:rFonts w:ascii="Times New Roman" w:eastAsia="Times New Roman" w:hAnsi="Times New Roman" w:cs="Times New Roman"/>
          <w:sz w:val="24"/>
          <w:szCs w:val="24"/>
        </w:rPr>
        <w:t xml:space="preserve">Директива </w:t>
      </w:r>
      <w:r w:rsidR="00776A77">
        <w:rPr>
          <w:rFonts w:ascii="Times New Roman" w:eastAsia="Times New Roman" w:hAnsi="Times New Roman" w:cs="Times New Roman"/>
          <w:sz w:val="24"/>
          <w:szCs w:val="24"/>
          <w:lang w:val="en-US"/>
        </w:rPr>
        <w:t>(E</w:t>
      </w:r>
      <w:r w:rsidR="00776A77">
        <w:rPr>
          <w:rFonts w:ascii="Times New Roman" w:eastAsia="Times New Roman" w:hAnsi="Times New Roman" w:cs="Times New Roman"/>
          <w:sz w:val="24"/>
          <w:szCs w:val="24"/>
        </w:rPr>
        <w:t>С</w:t>
      </w:r>
      <w:r w:rsidR="00776A77">
        <w:rPr>
          <w:rFonts w:ascii="Times New Roman" w:eastAsia="Times New Roman" w:hAnsi="Times New Roman" w:cs="Times New Roman"/>
          <w:sz w:val="24"/>
          <w:szCs w:val="24"/>
          <w:lang w:val="en-US"/>
        </w:rPr>
        <w:t>)</w:t>
      </w:r>
      <w:r w:rsidR="00776A77">
        <w:rPr>
          <w:rFonts w:ascii="Times New Roman" w:eastAsia="Times New Roman" w:hAnsi="Times New Roman" w:cs="Times New Roman"/>
          <w:sz w:val="24"/>
          <w:szCs w:val="24"/>
        </w:rPr>
        <w:t xml:space="preserve"> 2023/ 1791 за енергийната ефективност и за изменение на Регламент </w:t>
      </w:r>
      <w:r w:rsidR="00776A77">
        <w:rPr>
          <w:rFonts w:ascii="Times New Roman" w:eastAsia="Times New Roman" w:hAnsi="Times New Roman" w:cs="Times New Roman"/>
          <w:sz w:val="24"/>
          <w:szCs w:val="24"/>
          <w:lang w:val="en-US"/>
        </w:rPr>
        <w:t>(E</w:t>
      </w:r>
      <w:r w:rsidR="00776A77">
        <w:rPr>
          <w:rFonts w:ascii="Times New Roman" w:eastAsia="Times New Roman" w:hAnsi="Times New Roman" w:cs="Times New Roman"/>
          <w:sz w:val="24"/>
          <w:szCs w:val="24"/>
        </w:rPr>
        <w:t>С</w:t>
      </w:r>
      <w:r w:rsidR="00776A77">
        <w:rPr>
          <w:rFonts w:ascii="Times New Roman" w:eastAsia="Times New Roman" w:hAnsi="Times New Roman" w:cs="Times New Roman"/>
          <w:sz w:val="24"/>
          <w:szCs w:val="24"/>
          <w:lang w:val="en-US"/>
        </w:rPr>
        <w:t>)</w:t>
      </w:r>
      <w:r w:rsidR="00776A77">
        <w:rPr>
          <w:rFonts w:ascii="Times New Roman" w:eastAsia="Times New Roman" w:hAnsi="Times New Roman" w:cs="Times New Roman"/>
          <w:sz w:val="24"/>
          <w:szCs w:val="24"/>
        </w:rPr>
        <w:t xml:space="preserve"> 2023/ 955;</w:t>
      </w:r>
    </w:p>
    <w:p w14:paraId="4A39EACB" w14:textId="77777777" w:rsidR="00402682" w:rsidRPr="00402682" w:rsidRDefault="00402682" w:rsidP="00384BCC">
      <w:pPr>
        <w:pStyle w:val="a8"/>
        <w:numPr>
          <w:ilvl w:val="0"/>
          <w:numId w:val="6"/>
        </w:numPr>
        <w:spacing w:after="0"/>
        <w:ind w:left="0"/>
        <w:rPr>
          <w:rFonts w:ascii="Times New Roman" w:eastAsia="Times New Roman" w:hAnsi="Times New Roman" w:cs="Times New Roman"/>
          <w:sz w:val="24"/>
          <w:szCs w:val="24"/>
        </w:rPr>
      </w:pPr>
      <w:bookmarkStart w:id="3" w:name="_Hlk169722938"/>
      <w:r w:rsidRPr="00402682">
        <w:rPr>
          <w:rFonts w:ascii="Times New Roman" w:eastAsia="Times New Roman" w:hAnsi="Times New Roman" w:cs="Times New Roman"/>
          <w:sz w:val="24"/>
          <w:szCs w:val="24"/>
        </w:rPr>
        <w:t xml:space="preserve">Директива </w:t>
      </w:r>
      <w:r w:rsidRPr="00402682">
        <w:rPr>
          <w:rFonts w:ascii="Times New Roman" w:eastAsia="Times New Roman" w:hAnsi="Times New Roman" w:cs="Times New Roman"/>
          <w:sz w:val="24"/>
          <w:szCs w:val="24"/>
          <w:lang w:val="en-US"/>
        </w:rPr>
        <w:t>(</w:t>
      </w:r>
      <w:r w:rsidRPr="00402682">
        <w:rPr>
          <w:rFonts w:ascii="Times New Roman" w:eastAsia="Times New Roman" w:hAnsi="Times New Roman" w:cs="Times New Roman"/>
          <w:sz w:val="24"/>
          <w:szCs w:val="24"/>
        </w:rPr>
        <w:t>ЕС</w:t>
      </w:r>
      <w:r w:rsidRPr="00402682">
        <w:rPr>
          <w:rFonts w:ascii="Times New Roman" w:eastAsia="Times New Roman" w:hAnsi="Times New Roman" w:cs="Times New Roman"/>
          <w:sz w:val="24"/>
          <w:szCs w:val="24"/>
          <w:lang w:val="en-US"/>
        </w:rPr>
        <w:t xml:space="preserve">) </w:t>
      </w:r>
      <w:r w:rsidRPr="00402682">
        <w:rPr>
          <w:rFonts w:ascii="Times New Roman" w:eastAsia="Times New Roman" w:hAnsi="Times New Roman" w:cs="Times New Roman"/>
          <w:sz w:val="24"/>
          <w:szCs w:val="24"/>
        </w:rPr>
        <w:t>2018/2001 за насърчаване използването на енергия от възобновяеми източници;</w:t>
      </w:r>
    </w:p>
    <w:bookmarkEnd w:id="3"/>
    <w:p w14:paraId="07CA3E97" w14:textId="66B6CC3E" w:rsidR="00865A82" w:rsidRPr="001D0C42" w:rsidRDefault="00865A82" w:rsidP="00384BCC">
      <w:pPr>
        <w:pStyle w:val="a8"/>
        <w:numPr>
          <w:ilvl w:val="0"/>
          <w:numId w:val="6"/>
        </w:numPr>
        <w:spacing w:after="0"/>
        <w:ind w:left="0"/>
        <w:rPr>
          <w:rFonts w:ascii="Times New Roman" w:eastAsia="Times New Roman" w:hAnsi="Times New Roman" w:cs="Times New Roman"/>
          <w:sz w:val="24"/>
          <w:szCs w:val="24"/>
        </w:rPr>
      </w:pPr>
      <w:r w:rsidRPr="001D0C42">
        <w:rPr>
          <w:rFonts w:ascii="Times New Roman" w:eastAsia="Times New Roman" w:hAnsi="Times New Roman" w:cs="Times New Roman"/>
          <w:sz w:val="24"/>
          <w:szCs w:val="24"/>
        </w:rPr>
        <w:t>Стратегия за устойчиво енергийно развитие на Република България до 2030 г. с хоризонт до 2050 г.;</w:t>
      </w:r>
    </w:p>
    <w:p w14:paraId="2EA54662" w14:textId="031F3DF6" w:rsidR="00865A82" w:rsidRPr="001D0C42" w:rsidRDefault="00865A82" w:rsidP="00384BCC">
      <w:pPr>
        <w:pStyle w:val="a8"/>
        <w:numPr>
          <w:ilvl w:val="0"/>
          <w:numId w:val="6"/>
        </w:numPr>
        <w:spacing w:after="0" w:line="240" w:lineRule="auto"/>
        <w:ind w:left="0"/>
        <w:jc w:val="both"/>
        <w:rPr>
          <w:rFonts w:ascii="Times New Roman" w:eastAsia="Times New Roman" w:hAnsi="Times New Roman" w:cs="Times New Roman"/>
          <w:sz w:val="24"/>
          <w:szCs w:val="24"/>
        </w:rPr>
      </w:pPr>
      <w:r w:rsidRPr="001D0C42">
        <w:rPr>
          <w:rFonts w:ascii="Times New Roman" w:eastAsia="Times New Roman" w:hAnsi="Times New Roman" w:cs="Times New Roman"/>
          <w:sz w:val="24"/>
          <w:szCs w:val="24"/>
        </w:rPr>
        <w:t>Интегриран план в областта на енергетиката и климата на Република България за периода 2021-2030 г.;</w:t>
      </w:r>
    </w:p>
    <w:p w14:paraId="6098C621" w14:textId="1BCED280" w:rsidR="00E035CA" w:rsidRPr="001D0C42" w:rsidRDefault="00E035CA" w:rsidP="00384BCC">
      <w:pPr>
        <w:pStyle w:val="a8"/>
        <w:numPr>
          <w:ilvl w:val="0"/>
          <w:numId w:val="6"/>
        </w:numPr>
        <w:spacing w:after="0" w:line="240" w:lineRule="auto"/>
        <w:ind w:left="0"/>
        <w:jc w:val="both"/>
        <w:rPr>
          <w:rFonts w:ascii="Times New Roman" w:eastAsia="Times New Roman" w:hAnsi="Times New Roman" w:cs="Times New Roman"/>
          <w:sz w:val="24"/>
          <w:szCs w:val="24"/>
        </w:rPr>
      </w:pPr>
      <w:r w:rsidRPr="001D0C42">
        <w:rPr>
          <w:rFonts w:ascii="Times New Roman" w:eastAsia="Times New Roman" w:hAnsi="Times New Roman" w:cs="Times New Roman"/>
          <w:sz w:val="24"/>
          <w:szCs w:val="24"/>
        </w:rPr>
        <w:t>Национален план за възстановяване и устойчивост;</w:t>
      </w:r>
    </w:p>
    <w:p w14:paraId="0A077CCE" w14:textId="58494AD4" w:rsidR="00865A82" w:rsidRPr="001D0C42" w:rsidRDefault="00865A82" w:rsidP="00384BCC">
      <w:pPr>
        <w:pStyle w:val="a8"/>
        <w:numPr>
          <w:ilvl w:val="0"/>
          <w:numId w:val="6"/>
        </w:numPr>
        <w:spacing w:after="0" w:line="240" w:lineRule="auto"/>
        <w:ind w:left="0"/>
        <w:jc w:val="both"/>
        <w:rPr>
          <w:rFonts w:ascii="Times New Roman" w:eastAsia="Times New Roman" w:hAnsi="Times New Roman" w:cs="Times New Roman"/>
          <w:sz w:val="24"/>
          <w:szCs w:val="24"/>
        </w:rPr>
      </w:pPr>
      <w:r w:rsidRPr="001D0C42">
        <w:rPr>
          <w:rFonts w:ascii="Times New Roman" w:eastAsia="Times New Roman" w:hAnsi="Times New Roman" w:cs="Times New Roman"/>
          <w:sz w:val="24"/>
          <w:szCs w:val="24"/>
        </w:rPr>
        <w:lastRenderedPageBreak/>
        <w:t xml:space="preserve">Дългосрочна национална стратегия за подпомагане обновяването на </w:t>
      </w:r>
      <w:r w:rsidR="00E035CA" w:rsidRPr="001D0C42">
        <w:rPr>
          <w:rFonts w:ascii="Times New Roman" w:eastAsia="Times New Roman" w:hAnsi="Times New Roman" w:cs="Times New Roman"/>
          <w:sz w:val="24"/>
          <w:szCs w:val="24"/>
        </w:rPr>
        <w:t>националния сграден фонд от жилищни и нежилищни сгради до 2050 г.</w:t>
      </w:r>
    </w:p>
    <w:p w14:paraId="0EC88D4C" w14:textId="77777777" w:rsidR="00F306D6" w:rsidRPr="001D0C42" w:rsidRDefault="00F306D6" w:rsidP="00A17A93">
      <w:pPr>
        <w:pStyle w:val="a8"/>
        <w:spacing w:after="0" w:line="240" w:lineRule="auto"/>
        <w:ind w:left="0"/>
        <w:jc w:val="both"/>
        <w:rPr>
          <w:rFonts w:ascii="Times New Roman" w:eastAsia="Times New Roman" w:hAnsi="Times New Roman" w:cs="Times New Roman"/>
          <w:sz w:val="24"/>
          <w:szCs w:val="24"/>
        </w:rPr>
      </w:pPr>
    </w:p>
    <w:p w14:paraId="66FE5774" w14:textId="29FD82EA" w:rsidR="00E035CA" w:rsidRPr="008664E0" w:rsidRDefault="00F306D6" w:rsidP="00384BCC">
      <w:pPr>
        <w:pStyle w:val="a8"/>
        <w:numPr>
          <w:ilvl w:val="0"/>
          <w:numId w:val="3"/>
        </w:numPr>
        <w:spacing w:after="0" w:line="240" w:lineRule="auto"/>
        <w:ind w:left="0"/>
        <w:jc w:val="both"/>
        <w:rPr>
          <w:rFonts w:ascii="Times New Roman" w:eastAsia="Times New Roman" w:hAnsi="Times New Roman" w:cs="Times New Roman"/>
          <w:b/>
          <w:bCs/>
          <w:color w:val="C45911" w:themeColor="accent2" w:themeShade="BF"/>
          <w:sz w:val="24"/>
          <w:szCs w:val="24"/>
          <w:lang w:val="en-US"/>
        </w:rPr>
      </w:pPr>
      <w:r w:rsidRPr="008664E0">
        <w:rPr>
          <w:rFonts w:ascii="Times New Roman" w:eastAsia="Times New Roman" w:hAnsi="Times New Roman" w:cs="Times New Roman"/>
          <w:b/>
          <w:bCs/>
          <w:color w:val="C45911" w:themeColor="accent2" w:themeShade="BF"/>
          <w:sz w:val="24"/>
          <w:szCs w:val="24"/>
        </w:rPr>
        <w:t>Нормативна база</w:t>
      </w:r>
    </w:p>
    <w:p w14:paraId="7D941987" w14:textId="5D4CE0A2" w:rsidR="00F306D6" w:rsidRPr="008664E0" w:rsidRDefault="00F306D6" w:rsidP="00384BCC">
      <w:pPr>
        <w:pStyle w:val="a8"/>
        <w:numPr>
          <w:ilvl w:val="1"/>
          <w:numId w:val="3"/>
        </w:numPr>
        <w:spacing w:after="0" w:line="240" w:lineRule="auto"/>
        <w:ind w:left="0"/>
        <w:jc w:val="both"/>
        <w:rPr>
          <w:rFonts w:ascii="Times New Roman" w:eastAsia="Times New Roman" w:hAnsi="Times New Roman" w:cs="Times New Roman"/>
          <w:b/>
          <w:bCs/>
          <w:color w:val="C45911" w:themeColor="accent2" w:themeShade="BF"/>
          <w:sz w:val="24"/>
          <w:szCs w:val="24"/>
        </w:rPr>
      </w:pPr>
      <w:r w:rsidRPr="008664E0">
        <w:rPr>
          <w:rFonts w:ascii="Times New Roman" w:eastAsia="Times New Roman" w:hAnsi="Times New Roman" w:cs="Times New Roman"/>
          <w:b/>
          <w:bCs/>
          <w:color w:val="C45911" w:themeColor="accent2" w:themeShade="BF"/>
          <w:sz w:val="24"/>
          <w:szCs w:val="24"/>
        </w:rPr>
        <w:t xml:space="preserve"> Директиви на Европейския съюз в областта на енергийната ефективност</w:t>
      </w:r>
    </w:p>
    <w:p w14:paraId="695285DC" w14:textId="1275A1C0" w:rsidR="00F306D6" w:rsidRDefault="00432989" w:rsidP="00A17A93">
      <w:pPr>
        <w:spacing w:after="0" w:line="240" w:lineRule="auto"/>
        <w:ind w:firstLine="709"/>
        <w:jc w:val="both"/>
        <w:rPr>
          <w:rFonts w:ascii="Times New Roman" w:eastAsia="Times New Roman" w:hAnsi="Times New Roman" w:cs="Times New Roman"/>
          <w:sz w:val="24"/>
          <w:szCs w:val="24"/>
        </w:rPr>
      </w:pPr>
      <w:r w:rsidRPr="001D0C42">
        <w:rPr>
          <w:rFonts w:ascii="Times New Roman" w:eastAsia="Times New Roman" w:hAnsi="Times New Roman" w:cs="Times New Roman"/>
          <w:sz w:val="24"/>
          <w:szCs w:val="24"/>
        </w:rPr>
        <w:t xml:space="preserve">Основните Директиви, пряко свързани с управлението по енергийна ефективност </w:t>
      </w:r>
      <w:r w:rsidRPr="001D0C42">
        <w:rPr>
          <w:rFonts w:ascii="Times New Roman" w:eastAsia="Times New Roman" w:hAnsi="Times New Roman" w:cs="Times New Roman"/>
          <w:sz w:val="24"/>
          <w:szCs w:val="24"/>
          <w:lang w:val="en-US"/>
        </w:rPr>
        <w:t>(</w:t>
      </w:r>
      <w:r w:rsidRPr="001D0C42">
        <w:rPr>
          <w:rFonts w:ascii="Times New Roman" w:eastAsia="Times New Roman" w:hAnsi="Times New Roman" w:cs="Times New Roman"/>
          <w:sz w:val="24"/>
          <w:szCs w:val="24"/>
        </w:rPr>
        <w:t>енергиен мениджмънт</w:t>
      </w:r>
      <w:r w:rsidRPr="001D0C42">
        <w:rPr>
          <w:rFonts w:ascii="Times New Roman" w:eastAsia="Times New Roman" w:hAnsi="Times New Roman" w:cs="Times New Roman"/>
          <w:sz w:val="24"/>
          <w:szCs w:val="24"/>
          <w:lang w:val="en-US"/>
        </w:rPr>
        <w:t>)</w:t>
      </w:r>
      <w:r w:rsidRPr="001D0C42">
        <w:rPr>
          <w:rFonts w:ascii="Times New Roman" w:eastAsia="Times New Roman" w:hAnsi="Times New Roman" w:cs="Times New Roman"/>
          <w:sz w:val="24"/>
          <w:szCs w:val="24"/>
        </w:rPr>
        <w:t xml:space="preserve"> в общините </w:t>
      </w:r>
      <w:r w:rsidRPr="008664E0">
        <w:rPr>
          <w:rFonts w:ascii="Times New Roman" w:eastAsia="Times New Roman" w:hAnsi="Times New Roman" w:cs="Times New Roman"/>
          <w:sz w:val="24"/>
          <w:szCs w:val="24"/>
        </w:rPr>
        <w:t xml:space="preserve">са </w:t>
      </w:r>
      <w:r w:rsidR="008664E0" w:rsidRPr="008664E0">
        <w:rPr>
          <w:rFonts w:ascii="Times New Roman" w:eastAsia="Times New Roman" w:hAnsi="Times New Roman" w:cs="Times New Roman"/>
          <w:sz w:val="24"/>
          <w:szCs w:val="24"/>
        </w:rPr>
        <w:t xml:space="preserve">Директива </w:t>
      </w:r>
      <w:r w:rsidR="008664E0" w:rsidRPr="008664E0">
        <w:rPr>
          <w:rFonts w:ascii="Times New Roman" w:eastAsia="Times New Roman" w:hAnsi="Times New Roman" w:cs="Times New Roman"/>
          <w:sz w:val="24"/>
          <w:szCs w:val="24"/>
          <w:lang w:val="en-US"/>
        </w:rPr>
        <w:t>(E</w:t>
      </w:r>
      <w:r w:rsidR="008664E0" w:rsidRPr="008664E0">
        <w:rPr>
          <w:rFonts w:ascii="Times New Roman" w:eastAsia="Times New Roman" w:hAnsi="Times New Roman" w:cs="Times New Roman"/>
          <w:sz w:val="24"/>
          <w:szCs w:val="24"/>
        </w:rPr>
        <w:t>С</w:t>
      </w:r>
      <w:r w:rsidR="008664E0" w:rsidRPr="008664E0">
        <w:rPr>
          <w:rFonts w:ascii="Times New Roman" w:eastAsia="Times New Roman" w:hAnsi="Times New Roman" w:cs="Times New Roman"/>
          <w:sz w:val="24"/>
          <w:szCs w:val="24"/>
          <w:lang w:val="en-US"/>
        </w:rPr>
        <w:t>)</w:t>
      </w:r>
      <w:r w:rsidR="008664E0" w:rsidRPr="008664E0">
        <w:rPr>
          <w:rFonts w:ascii="Times New Roman" w:eastAsia="Times New Roman" w:hAnsi="Times New Roman" w:cs="Times New Roman"/>
          <w:sz w:val="24"/>
          <w:szCs w:val="24"/>
        </w:rPr>
        <w:t xml:space="preserve"> 2024/ 1275</w:t>
      </w:r>
      <w:r w:rsidR="008664E0" w:rsidRPr="008664E0">
        <w:rPr>
          <w:rFonts w:ascii="Times New Roman" w:eastAsia="Times New Roman" w:hAnsi="Times New Roman" w:cs="Times New Roman"/>
          <w:b/>
          <w:bCs/>
          <w:sz w:val="24"/>
          <w:szCs w:val="24"/>
        </w:rPr>
        <w:t xml:space="preserve"> </w:t>
      </w:r>
      <w:r w:rsidRPr="001D0C42">
        <w:rPr>
          <w:rFonts w:ascii="Times New Roman" w:eastAsia="Times New Roman" w:hAnsi="Times New Roman" w:cs="Times New Roman"/>
          <w:sz w:val="24"/>
          <w:szCs w:val="24"/>
        </w:rPr>
        <w:t>относно енергийните характеристики на сградите и Директива 2012/27/ЕС относно енергийната ефективност.</w:t>
      </w:r>
    </w:p>
    <w:p w14:paraId="7D93B49A" w14:textId="77777777" w:rsidR="00100714" w:rsidRPr="001D0C42" w:rsidRDefault="00100714" w:rsidP="00A17A93">
      <w:pPr>
        <w:spacing w:after="0" w:line="240" w:lineRule="auto"/>
        <w:ind w:firstLine="709"/>
        <w:jc w:val="both"/>
        <w:rPr>
          <w:rFonts w:ascii="Times New Roman" w:eastAsia="Times New Roman" w:hAnsi="Times New Roman" w:cs="Times New Roman"/>
          <w:sz w:val="24"/>
          <w:szCs w:val="24"/>
        </w:rPr>
      </w:pPr>
    </w:p>
    <w:p w14:paraId="4272817D" w14:textId="3DDE81E9" w:rsidR="00E604A8" w:rsidRPr="001D0C42" w:rsidRDefault="00E604A8" w:rsidP="00A17A93">
      <w:pPr>
        <w:spacing w:after="0" w:line="240" w:lineRule="auto"/>
        <w:ind w:firstLine="720"/>
        <w:jc w:val="both"/>
        <w:rPr>
          <w:rFonts w:ascii="Times New Roman" w:eastAsia="Times New Roman" w:hAnsi="Times New Roman" w:cs="Times New Roman"/>
          <w:sz w:val="24"/>
          <w:szCs w:val="24"/>
        </w:rPr>
      </w:pPr>
    </w:p>
    <w:p w14:paraId="38F13917" w14:textId="6F068928" w:rsidR="00BB0DD9" w:rsidRPr="008664E0" w:rsidRDefault="00BB0DD9" w:rsidP="00384BCC">
      <w:pPr>
        <w:pStyle w:val="a8"/>
        <w:numPr>
          <w:ilvl w:val="0"/>
          <w:numId w:val="16"/>
        </w:numPr>
        <w:spacing w:after="0" w:line="240" w:lineRule="auto"/>
        <w:ind w:left="0"/>
        <w:jc w:val="both"/>
        <w:rPr>
          <w:rFonts w:ascii="Times New Roman" w:eastAsia="Times New Roman" w:hAnsi="Times New Roman" w:cs="Times New Roman"/>
          <w:b/>
          <w:bCs/>
          <w:color w:val="C45911" w:themeColor="accent2" w:themeShade="BF"/>
          <w:sz w:val="24"/>
          <w:szCs w:val="24"/>
        </w:rPr>
      </w:pPr>
      <w:r w:rsidRPr="008664E0">
        <w:rPr>
          <w:rFonts w:ascii="Times New Roman" w:eastAsia="Times New Roman" w:hAnsi="Times New Roman" w:cs="Times New Roman"/>
          <w:b/>
          <w:bCs/>
          <w:color w:val="C45911" w:themeColor="accent2" w:themeShade="BF"/>
          <w:sz w:val="24"/>
          <w:szCs w:val="24"/>
        </w:rPr>
        <w:t xml:space="preserve">Директива </w:t>
      </w:r>
      <w:r w:rsidRPr="008664E0">
        <w:rPr>
          <w:rFonts w:ascii="Times New Roman" w:eastAsia="Times New Roman" w:hAnsi="Times New Roman" w:cs="Times New Roman"/>
          <w:b/>
          <w:bCs/>
          <w:color w:val="C45911" w:themeColor="accent2" w:themeShade="BF"/>
          <w:sz w:val="24"/>
          <w:szCs w:val="24"/>
          <w:lang w:val="en-US"/>
        </w:rPr>
        <w:t>(E</w:t>
      </w:r>
      <w:r w:rsidRPr="008664E0">
        <w:rPr>
          <w:rFonts w:ascii="Times New Roman" w:eastAsia="Times New Roman" w:hAnsi="Times New Roman" w:cs="Times New Roman"/>
          <w:b/>
          <w:bCs/>
          <w:color w:val="C45911" w:themeColor="accent2" w:themeShade="BF"/>
          <w:sz w:val="24"/>
          <w:szCs w:val="24"/>
        </w:rPr>
        <w:t>С</w:t>
      </w:r>
      <w:r w:rsidRPr="008664E0">
        <w:rPr>
          <w:rFonts w:ascii="Times New Roman" w:eastAsia="Times New Roman" w:hAnsi="Times New Roman" w:cs="Times New Roman"/>
          <w:b/>
          <w:bCs/>
          <w:color w:val="C45911" w:themeColor="accent2" w:themeShade="BF"/>
          <w:sz w:val="24"/>
          <w:szCs w:val="24"/>
          <w:lang w:val="en-US"/>
        </w:rPr>
        <w:t>)</w:t>
      </w:r>
      <w:r w:rsidRPr="008664E0">
        <w:rPr>
          <w:rFonts w:ascii="Times New Roman" w:eastAsia="Times New Roman" w:hAnsi="Times New Roman" w:cs="Times New Roman"/>
          <w:b/>
          <w:bCs/>
          <w:color w:val="C45911" w:themeColor="accent2" w:themeShade="BF"/>
          <w:sz w:val="24"/>
          <w:szCs w:val="24"/>
        </w:rPr>
        <w:t xml:space="preserve"> 2024/ 1275 относно енергийните характеристики на сградите</w:t>
      </w:r>
    </w:p>
    <w:p w14:paraId="279F69D6" w14:textId="10E589B1" w:rsidR="00BB0DD9" w:rsidRDefault="00BB0DD9" w:rsidP="00A17A93">
      <w:pPr>
        <w:spacing w:after="0" w:line="240" w:lineRule="auto"/>
        <w:ind w:firstLine="709"/>
        <w:jc w:val="both"/>
        <w:rPr>
          <w:rFonts w:ascii="Times New Roman" w:eastAsia="Times New Roman" w:hAnsi="Times New Roman" w:cs="Times New Roman"/>
          <w:sz w:val="24"/>
          <w:szCs w:val="24"/>
        </w:rPr>
      </w:pPr>
      <w:r w:rsidRPr="00D41BD3">
        <w:rPr>
          <w:rFonts w:ascii="Times New Roman" w:eastAsia="Times New Roman" w:hAnsi="Times New Roman" w:cs="Times New Roman"/>
          <w:sz w:val="24"/>
          <w:szCs w:val="24"/>
        </w:rPr>
        <w:t>Директива</w:t>
      </w:r>
      <w:r w:rsidR="008664E0" w:rsidRPr="00D41BD3">
        <w:rPr>
          <w:rFonts w:ascii="Times New Roman" w:eastAsia="Times New Roman" w:hAnsi="Times New Roman" w:cs="Times New Roman"/>
          <w:sz w:val="24"/>
          <w:szCs w:val="24"/>
        </w:rPr>
        <w:t>та</w:t>
      </w:r>
      <w:r w:rsidRPr="00D41BD3">
        <w:rPr>
          <w:rFonts w:ascii="Times New Roman" w:eastAsia="Times New Roman" w:hAnsi="Times New Roman" w:cs="Times New Roman"/>
          <w:sz w:val="24"/>
          <w:szCs w:val="24"/>
        </w:rPr>
        <w:t xml:space="preserve"> за енергийните характеристики на сградите</w:t>
      </w:r>
      <w:r w:rsidR="00511963" w:rsidRPr="00D41BD3">
        <w:rPr>
          <w:rFonts w:ascii="Times New Roman" w:eastAsia="Times New Roman" w:hAnsi="Times New Roman" w:cs="Times New Roman"/>
          <w:sz w:val="24"/>
          <w:szCs w:val="24"/>
        </w:rPr>
        <w:t xml:space="preserve"> отменя Директива 2010/31/ЕО за енергийните характеристики на сградите и</w:t>
      </w:r>
      <w:r w:rsidRPr="00D41BD3">
        <w:rPr>
          <w:rFonts w:ascii="Times New Roman" w:eastAsia="Times New Roman" w:hAnsi="Times New Roman" w:cs="Times New Roman"/>
          <w:sz w:val="24"/>
          <w:szCs w:val="24"/>
        </w:rPr>
        <w:t xml:space="preserve"> </w:t>
      </w:r>
      <w:r w:rsidR="00B92C7C" w:rsidRPr="00D41BD3">
        <w:rPr>
          <w:rFonts w:ascii="Times New Roman" w:eastAsia="Times New Roman" w:hAnsi="Times New Roman" w:cs="Times New Roman"/>
          <w:b/>
          <w:bCs/>
          <w:sz w:val="24"/>
          <w:szCs w:val="24"/>
        </w:rPr>
        <w:t xml:space="preserve">определя рамката за държавите-членки за намаляване на емисиите и потреблението на енергия в сградите в целия ЕС – </w:t>
      </w:r>
      <w:r w:rsidR="00B92C7C" w:rsidRPr="00D41BD3">
        <w:rPr>
          <w:rFonts w:ascii="Times New Roman" w:eastAsia="Times New Roman" w:hAnsi="Times New Roman" w:cs="Times New Roman"/>
          <w:sz w:val="24"/>
          <w:szCs w:val="24"/>
        </w:rPr>
        <w:t>от домовете и работните места до училищата, болниците и други обществени сгради. В Директивата се</w:t>
      </w:r>
      <w:r w:rsidR="00B92C7C">
        <w:rPr>
          <w:rFonts w:ascii="Times New Roman" w:eastAsia="Times New Roman" w:hAnsi="Times New Roman" w:cs="Times New Roman"/>
          <w:sz w:val="24"/>
          <w:szCs w:val="24"/>
        </w:rPr>
        <w:t xml:space="preserve"> </w:t>
      </w:r>
      <w:r w:rsidR="009D0148">
        <w:rPr>
          <w:rFonts w:ascii="Times New Roman" w:eastAsia="Times New Roman" w:hAnsi="Times New Roman" w:cs="Times New Roman"/>
          <w:sz w:val="24"/>
          <w:szCs w:val="24"/>
        </w:rPr>
        <w:t xml:space="preserve">определят </w:t>
      </w:r>
      <w:r w:rsidR="009D0148">
        <w:rPr>
          <w:rFonts w:ascii="Times New Roman" w:eastAsia="Times New Roman" w:hAnsi="Times New Roman" w:cs="Times New Roman"/>
          <w:b/>
          <w:bCs/>
          <w:sz w:val="24"/>
          <w:szCs w:val="24"/>
        </w:rPr>
        <w:t xml:space="preserve">амбициозни цели за намаляване на общото потребление на енергия в сградите в целия ЕС, като се вземат предвид националните особености. </w:t>
      </w:r>
      <w:r w:rsidR="009D0148">
        <w:rPr>
          <w:rFonts w:ascii="Times New Roman" w:eastAsia="Times New Roman" w:hAnsi="Times New Roman" w:cs="Times New Roman"/>
          <w:sz w:val="24"/>
          <w:szCs w:val="24"/>
        </w:rPr>
        <w:t xml:space="preserve">Тя предоставя на държавите-членки свобода да избират към кои сгради да се насочат и какви мерки да предприемат. </w:t>
      </w:r>
    </w:p>
    <w:p w14:paraId="7421ADF7" w14:textId="4A0312A6" w:rsidR="00365A57" w:rsidRDefault="009D0148" w:rsidP="00A17A93">
      <w:pPr>
        <w:spacing w:after="0" w:line="240" w:lineRule="auto"/>
        <w:ind w:firstLine="709"/>
        <w:jc w:val="both"/>
        <w:rPr>
          <w:rFonts w:ascii="Times New Roman" w:eastAsia="Times New Roman" w:hAnsi="Times New Roman" w:cs="Times New Roman"/>
          <w:sz w:val="24"/>
          <w:szCs w:val="24"/>
        </w:rPr>
      </w:pPr>
      <w:r w:rsidRPr="009D0148">
        <w:rPr>
          <w:rFonts w:ascii="Times New Roman" w:eastAsia="Times New Roman" w:hAnsi="Times New Roman" w:cs="Times New Roman"/>
          <w:sz w:val="24"/>
          <w:szCs w:val="24"/>
        </w:rPr>
        <w:t>Всяка</w:t>
      </w:r>
      <w:r w:rsidR="00BB0DD9" w:rsidRPr="00BB0DD9">
        <w:rPr>
          <w:rFonts w:ascii="Times New Roman" w:eastAsia="Times New Roman" w:hAnsi="Times New Roman" w:cs="Times New Roman"/>
          <w:sz w:val="24"/>
          <w:szCs w:val="24"/>
        </w:rPr>
        <w:t xml:space="preserve"> държава</w:t>
      </w:r>
      <w:r w:rsidRPr="009D0148">
        <w:rPr>
          <w:rFonts w:ascii="Times New Roman" w:eastAsia="Times New Roman" w:hAnsi="Times New Roman" w:cs="Times New Roman"/>
          <w:sz w:val="24"/>
          <w:szCs w:val="24"/>
        </w:rPr>
        <w:t>-</w:t>
      </w:r>
      <w:r w:rsidR="00BB0DD9" w:rsidRPr="00BB0DD9">
        <w:rPr>
          <w:rFonts w:ascii="Times New Roman" w:eastAsia="Times New Roman" w:hAnsi="Times New Roman" w:cs="Times New Roman"/>
          <w:sz w:val="24"/>
          <w:szCs w:val="24"/>
        </w:rPr>
        <w:t xml:space="preserve">членка </w:t>
      </w:r>
      <w:r w:rsidR="00365A57">
        <w:rPr>
          <w:rFonts w:ascii="Times New Roman" w:eastAsia="Times New Roman" w:hAnsi="Times New Roman" w:cs="Times New Roman"/>
          <w:sz w:val="24"/>
          <w:szCs w:val="24"/>
        </w:rPr>
        <w:t>следва да</w:t>
      </w:r>
      <w:r w:rsidR="00BB0DD9" w:rsidRPr="00BB0DD9">
        <w:rPr>
          <w:rFonts w:ascii="Times New Roman" w:eastAsia="Times New Roman" w:hAnsi="Times New Roman" w:cs="Times New Roman"/>
          <w:sz w:val="24"/>
          <w:szCs w:val="24"/>
        </w:rPr>
        <w:t xml:space="preserve"> приеме своя национална крива за</w:t>
      </w:r>
      <w:r w:rsidR="00BB0DD9" w:rsidRPr="00BB0DD9">
        <w:rPr>
          <w:rFonts w:ascii="Times New Roman" w:eastAsia="Times New Roman" w:hAnsi="Times New Roman" w:cs="Times New Roman"/>
          <w:b/>
          <w:bCs/>
          <w:sz w:val="24"/>
          <w:szCs w:val="24"/>
        </w:rPr>
        <w:t> </w:t>
      </w:r>
      <w:r w:rsidR="00BB0DD9" w:rsidRPr="00BB0DD9">
        <w:rPr>
          <w:rFonts w:ascii="Times New Roman" w:eastAsia="Times New Roman" w:hAnsi="Times New Roman" w:cs="Times New Roman"/>
          <w:sz w:val="24"/>
          <w:szCs w:val="24"/>
        </w:rPr>
        <w:t xml:space="preserve">намаляване на средното потребление на първична енергия от жилищни сгради с 16 % до 2030 г. и с 20-22 % до 2035 г. </w:t>
      </w:r>
      <w:r w:rsidR="00792753">
        <w:rPr>
          <w:rFonts w:ascii="Times New Roman" w:eastAsia="Times New Roman" w:hAnsi="Times New Roman" w:cs="Times New Roman"/>
          <w:sz w:val="24"/>
          <w:szCs w:val="24"/>
        </w:rPr>
        <w:t>До 2030 г. щ</w:t>
      </w:r>
      <w:r w:rsidR="00BB0DD9" w:rsidRPr="00BB0DD9">
        <w:rPr>
          <w:rFonts w:ascii="Times New Roman" w:eastAsia="Times New Roman" w:hAnsi="Times New Roman" w:cs="Times New Roman"/>
          <w:sz w:val="24"/>
          <w:szCs w:val="24"/>
        </w:rPr>
        <w:t>е трябва да</w:t>
      </w:r>
      <w:r w:rsidR="00365A57">
        <w:rPr>
          <w:rFonts w:ascii="Times New Roman" w:eastAsia="Times New Roman" w:hAnsi="Times New Roman" w:cs="Times New Roman"/>
          <w:sz w:val="24"/>
          <w:szCs w:val="24"/>
        </w:rPr>
        <w:t xml:space="preserve"> бъдат </w:t>
      </w:r>
      <w:r w:rsidR="00BB0DD9" w:rsidRPr="00BB0DD9">
        <w:rPr>
          <w:rFonts w:ascii="Times New Roman" w:eastAsia="Times New Roman" w:hAnsi="Times New Roman" w:cs="Times New Roman"/>
          <w:sz w:val="24"/>
          <w:szCs w:val="24"/>
        </w:rPr>
        <w:t>санира</w:t>
      </w:r>
      <w:r w:rsidR="00365A57">
        <w:rPr>
          <w:rFonts w:ascii="Times New Roman" w:eastAsia="Times New Roman" w:hAnsi="Times New Roman" w:cs="Times New Roman"/>
          <w:sz w:val="24"/>
          <w:szCs w:val="24"/>
        </w:rPr>
        <w:t>ни</w:t>
      </w:r>
      <w:r w:rsidR="00BB0DD9" w:rsidRPr="00BB0DD9">
        <w:rPr>
          <w:rFonts w:ascii="Times New Roman" w:eastAsia="Times New Roman" w:hAnsi="Times New Roman" w:cs="Times New Roman"/>
          <w:sz w:val="24"/>
          <w:szCs w:val="24"/>
        </w:rPr>
        <w:t xml:space="preserve"> 16 % от нежилищните сгради, които имат най-лоши характеристики, а до 2033 г. — онези 26 % от общия брой сгради</w:t>
      </w:r>
      <w:r w:rsidR="00365A57">
        <w:rPr>
          <w:rFonts w:ascii="Times New Roman" w:eastAsia="Times New Roman" w:hAnsi="Times New Roman" w:cs="Times New Roman"/>
          <w:sz w:val="24"/>
          <w:szCs w:val="24"/>
        </w:rPr>
        <w:t xml:space="preserve"> за съответната държава-членка</w:t>
      </w:r>
      <w:r w:rsidR="00BB0DD9" w:rsidRPr="00BB0DD9">
        <w:rPr>
          <w:rFonts w:ascii="Times New Roman" w:eastAsia="Times New Roman" w:hAnsi="Times New Roman" w:cs="Times New Roman"/>
          <w:sz w:val="24"/>
          <w:szCs w:val="24"/>
        </w:rPr>
        <w:t xml:space="preserve">, които имат най-лоши характеристики. </w:t>
      </w:r>
    </w:p>
    <w:p w14:paraId="6982E187" w14:textId="5F3A2031" w:rsidR="00BB0DD9" w:rsidRPr="00BB0DD9" w:rsidRDefault="00BB0DD9" w:rsidP="00A17A93">
      <w:pPr>
        <w:spacing w:after="0" w:line="240" w:lineRule="auto"/>
        <w:jc w:val="both"/>
        <w:rPr>
          <w:rFonts w:ascii="Times New Roman" w:eastAsia="Times New Roman" w:hAnsi="Times New Roman" w:cs="Times New Roman"/>
          <w:sz w:val="24"/>
          <w:szCs w:val="24"/>
        </w:rPr>
      </w:pPr>
      <w:r w:rsidRPr="00BB0DD9">
        <w:rPr>
          <w:rFonts w:ascii="Times New Roman" w:eastAsia="Times New Roman" w:hAnsi="Times New Roman" w:cs="Times New Roman"/>
          <w:sz w:val="24"/>
          <w:szCs w:val="24"/>
        </w:rPr>
        <w:t>Държавите</w:t>
      </w:r>
      <w:r w:rsidR="00365A57">
        <w:rPr>
          <w:rFonts w:ascii="Times New Roman" w:eastAsia="Times New Roman" w:hAnsi="Times New Roman" w:cs="Times New Roman"/>
          <w:sz w:val="24"/>
          <w:szCs w:val="24"/>
        </w:rPr>
        <w:t>-</w:t>
      </w:r>
      <w:r w:rsidRPr="00BB0DD9">
        <w:rPr>
          <w:rFonts w:ascii="Times New Roman" w:eastAsia="Times New Roman" w:hAnsi="Times New Roman" w:cs="Times New Roman"/>
          <w:sz w:val="24"/>
          <w:szCs w:val="24"/>
        </w:rPr>
        <w:t>членки ще имат възможност</w:t>
      </w:r>
      <w:r w:rsidRPr="00BB0DD9">
        <w:rPr>
          <w:rFonts w:ascii="Times New Roman" w:eastAsia="Times New Roman" w:hAnsi="Times New Roman" w:cs="Times New Roman"/>
          <w:b/>
          <w:bCs/>
          <w:sz w:val="24"/>
          <w:szCs w:val="24"/>
        </w:rPr>
        <w:t> </w:t>
      </w:r>
      <w:r w:rsidRPr="00BB0DD9">
        <w:rPr>
          <w:rFonts w:ascii="Times New Roman" w:eastAsia="Times New Roman" w:hAnsi="Times New Roman" w:cs="Times New Roman"/>
          <w:sz w:val="24"/>
          <w:szCs w:val="24"/>
        </w:rPr>
        <w:t>да</w:t>
      </w:r>
      <w:r w:rsidRPr="00BB0DD9">
        <w:rPr>
          <w:rFonts w:ascii="Times New Roman" w:eastAsia="Times New Roman" w:hAnsi="Times New Roman" w:cs="Times New Roman"/>
          <w:b/>
          <w:bCs/>
          <w:sz w:val="24"/>
          <w:szCs w:val="24"/>
        </w:rPr>
        <w:t> </w:t>
      </w:r>
      <w:r w:rsidRPr="00BB0DD9">
        <w:rPr>
          <w:rFonts w:ascii="Times New Roman" w:eastAsia="Times New Roman" w:hAnsi="Times New Roman" w:cs="Times New Roman"/>
          <w:sz w:val="24"/>
          <w:szCs w:val="24"/>
        </w:rPr>
        <w:t>освобождават определени категории жилищни и нежилищни сгради от тези задължения, включително исторически сгради или ваканционни жилища. Гражданите ще получат подкрепа в усилията си да подобрят своите домове. Директивата изисква да се предлага обслужване на едно гише за консултации относно санирането на сгради, а разпоредбите във връзка с публичното и частното финансиране ще направят санирането по-достъпно и по-лесно осъществимо.</w:t>
      </w:r>
    </w:p>
    <w:p w14:paraId="5ADCC066" w14:textId="77777777" w:rsidR="00402682" w:rsidRDefault="00BB0DD9" w:rsidP="00A17A93">
      <w:pPr>
        <w:spacing w:after="0" w:line="240" w:lineRule="auto"/>
        <w:ind w:firstLine="708"/>
        <w:jc w:val="both"/>
        <w:rPr>
          <w:rFonts w:ascii="Times New Roman" w:eastAsia="Times New Roman" w:hAnsi="Times New Roman" w:cs="Times New Roman"/>
          <w:sz w:val="24"/>
          <w:szCs w:val="24"/>
        </w:rPr>
      </w:pPr>
      <w:r w:rsidRPr="00BB0DD9">
        <w:rPr>
          <w:rFonts w:ascii="Times New Roman" w:eastAsia="Times New Roman" w:hAnsi="Times New Roman" w:cs="Times New Roman"/>
          <w:sz w:val="24"/>
          <w:szCs w:val="24"/>
        </w:rPr>
        <w:t>Директивата ще </w:t>
      </w:r>
      <w:r w:rsidRPr="00BB0DD9">
        <w:rPr>
          <w:rFonts w:ascii="Times New Roman" w:eastAsia="Times New Roman" w:hAnsi="Times New Roman" w:cs="Times New Roman"/>
          <w:b/>
          <w:bCs/>
          <w:sz w:val="24"/>
          <w:szCs w:val="24"/>
        </w:rPr>
        <w:t>засили енергийната независимост на Европа</w:t>
      </w:r>
      <w:r w:rsidRPr="00BB0DD9">
        <w:rPr>
          <w:rFonts w:ascii="Times New Roman" w:eastAsia="Times New Roman" w:hAnsi="Times New Roman" w:cs="Times New Roman"/>
          <w:sz w:val="24"/>
          <w:szCs w:val="24"/>
        </w:rPr>
        <w:t> в съответствие с </w:t>
      </w:r>
      <w:hyperlink r:id="rId14" w:history="1">
        <w:r w:rsidR="00365A57">
          <w:rPr>
            <w:rStyle w:val="a7"/>
            <w:rFonts w:ascii="Times New Roman" w:eastAsia="Times New Roman" w:hAnsi="Times New Roman" w:cs="Times New Roman"/>
            <w:color w:val="auto"/>
            <w:sz w:val="24"/>
            <w:szCs w:val="24"/>
            <w:u w:val="none"/>
          </w:rPr>
          <w:t>П</w:t>
        </w:r>
        <w:r w:rsidRPr="00BB0DD9">
          <w:rPr>
            <w:rStyle w:val="a7"/>
            <w:rFonts w:ascii="Times New Roman" w:eastAsia="Times New Roman" w:hAnsi="Times New Roman" w:cs="Times New Roman"/>
            <w:color w:val="auto"/>
            <w:sz w:val="24"/>
            <w:szCs w:val="24"/>
            <w:u w:val="none"/>
          </w:rPr>
          <w:t>лана REPowerEU</w:t>
        </w:r>
      </w:hyperlink>
      <w:r w:rsidRPr="00BB0DD9">
        <w:rPr>
          <w:rFonts w:ascii="Times New Roman" w:eastAsia="Times New Roman" w:hAnsi="Times New Roman" w:cs="Times New Roman"/>
          <w:sz w:val="24"/>
          <w:szCs w:val="24"/>
        </w:rPr>
        <w:t xml:space="preserve">, като намали използването на вносни изкопаеми горива. </w:t>
      </w:r>
      <w:r w:rsidR="00365A57">
        <w:rPr>
          <w:rFonts w:ascii="Times New Roman" w:eastAsia="Times New Roman" w:hAnsi="Times New Roman" w:cs="Times New Roman"/>
          <w:sz w:val="24"/>
          <w:szCs w:val="24"/>
        </w:rPr>
        <w:t>Новата Д</w:t>
      </w:r>
      <w:r w:rsidRPr="00BB0DD9">
        <w:rPr>
          <w:rFonts w:ascii="Times New Roman" w:eastAsia="Times New Roman" w:hAnsi="Times New Roman" w:cs="Times New Roman"/>
          <w:sz w:val="24"/>
          <w:szCs w:val="24"/>
        </w:rPr>
        <w:t>иректива</w:t>
      </w:r>
      <w:r w:rsidR="00365A57">
        <w:rPr>
          <w:rFonts w:ascii="Times New Roman" w:eastAsia="Times New Roman" w:hAnsi="Times New Roman" w:cs="Times New Roman"/>
          <w:sz w:val="24"/>
          <w:szCs w:val="24"/>
        </w:rPr>
        <w:t xml:space="preserve"> относно енергийните характеристики на сградите </w:t>
      </w:r>
      <w:r w:rsidRPr="00BB0DD9">
        <w:rPr>
          <w:rFonts w:ascii="Times New Roman" w:eastAsia="Times New Roman" w:hAnsi="Times New Roman" w:cs="Times New Roman"/>
          <w:sz w:val="24"/>
          <w:szCs w:val="24"/>
        </w:rPr>
        <w:t>прев</w:t>
      </w:r>
      <w:r w:rsidR="00365A57">
        <w:rPr>
          <w:rFonts w:ascii="Times New Roman" w:eastAsia="Times New Roman" w:hAnsi="Times New Roman" w:cs="Times New Roman"/>
          <w:sz w:val="24"/>
          <w:szCs w:val="24"/>
        </w:rPr>
        <w:t>ръща</w:t>
      </w:r>
      <w:r w:rsidRPr="00BB0DD9">
        <w:rPr>
          <w:rFonts w:ascii="Times New Roman" w:eastAsia="Times New Roman" w:hAnsi="Times New Roman" w:cs="Times New Roman"/>
          <w:sz w:val="24"/>
          <w:szCs w:val="24"/>
        </w:rPr>
        <w:t> нулевите емисии в стандарт за новите сгради.</w:t>
      </w:r>
      <w:r w:rsidRPr="00BB0DD9">
        <w:rPr>
          <w:rFonts w:ascii="Times New Roman" w:eastAsia="Times New Roman" w:hAnsi="Times New Roman" w:cs="Times New Roman"/>
          <w:b/>
          <w:bCs/>
          <w:sz w:val="24"/>
          <w:szCs w:val="24"/>
        </w:rPr>
        <w:t> Всички нови жилищни и нежилищни сгради трябва да са с нулеви емисии от изкопаеми горива на място</w:t>
      </w:r>
      <w:r w:rsidRPr="00BB0DD9">
        <w:rPr>
          <w:rFonts w:ascii="Times New Roman" w:eastAsia="Times New Roman" w:hAnsi="Times New Roman" w:cs="Times New Roman"/>
          <w:sz w:val="24"/>
          <w:szCs w:val="24"/>
        </w:rPr>
        <w:t xml:space="preserve">, считано от 1 януари 2028 г. за сгради, които са публична собственост, и от 1 януари 2030 г. за всички други нови сгради, с възможност за специфични изключения. </w:t>
      </w:r>
      <w:r w:rsidR="00365A57">
        <w:rPr>
          <w:rFonts w:ascii="Times New Roman" w:eastAsia="Times New Roman" w:hAnsi="Times New Roman" w:cs="Times New Roman"/>
          <w:sz w:val="24"/>
          <w:szCs w:val="24"/>
        </w:rPr>
        <w:t>Въвеждат се и</w:t>
      </w:r>
      <w:r w:rsidRPr="00BB0DD9">
        <w:rPr>
          <w:rFonts w:ascii="Times New Roman" w:eastAsia="Times New Roman" w:hAnsi="Times New Roman" w:cs="Times New Roman"/>
          <w:sz w:val="24"/>
          <w:szCs w:val="24"/>
        </w:rPr>
        <w:t xml:space="preserve"> нови разпоредби за </w:t>
      </w:r>
      <w:r w:rsidRPr="00BB0DD9">
        <w:rPr>
          <w:rFonts w:ascii="Times New Roman" w:eastAsia="Times New Roman" w:hAnsi="Times New Roman" w:cs="Times New Roman"/>
          <w:b/>
          <w:bCs/>
          <w:sz w:val="24"/>
          <w:szCs w:val="24"/>
        </w:rPr>
        <w:t>постепенно премахване на изкопаемите горива от отоплението в сградите</w:t>
      </w:r>
      <w:r w:rsidRPr="00BB0DD9">
        <w:rPr>
          <w:rFonts w:ascii="Times New Roman" w:eastAsia="Times New Roman" w:hAnsi="Times New Roman" w:cs="Times New Roman"/>
          <w:sz w:val="24"/>
          <w:szCs w:val="24"/>
        </w:rPr>
        <w:t xml:space="preserve"> и за насърчаване внедряването на инсталации за </w:t>
      </w:r>
      <w:r w:rsidR="00402682">
        <w:rPr>
          <w:rFonts w:ascii="Times New Roman" w:eastAsia="Times New Roman" w:hAnsi="Times New Roman" w:cs="Times New Roman"/>
          <w:sz w:val="24"/>
          <w:szCs w:val="24"/>
        </w:rPr>
        <w:t xml:space="preserve">оползотворяване на </w:t>
      </w:r>
      <w:r w:rsidRPr="00BB0DD9">
        <w:rPr>
          <w:rFonts w:ascii="Times New Roman" w:eastAsia="Times New Roman" w:hAnsi="Times New Roman" w:cs="Times New Roman"/>
          <w:sz w:val="24"/>
          <w:szCs w:val="24"/>
        </w:rPr>
        <w:t>слънчева енергия, като се вземат предвид националните обстоятелства. Държавите</w:t>
      </w:r>
      <w:r w:rsidR="00402682">
        <w:rPr>
          <w:rFonts w:ascii="Times New Roman" w:eastAsia="Times New Roman" w:hAnsi="Times New Roman" w:cs="Times New Roman"/>
          <w:sz w:val="24"/>
          <w:szCs w:val="24"/>
        </w:rPr>
        <w:t>-</w:t>
      </w:r>
      <w:r w:rsidRPr="00BB0DD9">
        <w:rPr>
          <w:rFonts w:ascii="Times New Roman" w:eastAsia="Times New Roman" w:hAnsi="Times New Roman" w:cs="Times New Roman"/>
          <w:sz w:val="24"/>
          <w:szCs w:val="24"/>
        </w:rPr>
        <w:t xml:space="preserve">членки </w:t>
      </w:r>
      <w:r w:rsidR="00402682">
        <w:rPr>
          <w:rFonts w:ascii="Times New Roman" w:eastAsia="Times New Roman" w:hAnsi="Times New Roman" w:cs="Times New Roman"/>
          <w:sz w:val="24"/>
          <w:szCs w:val="24"/>
        </w:rPr>
        <w:t>са длъжни,</w:t>
      </w:r>
      <w:r w:rsidRPr="00BB0DD9">
        <w:rPr>
          <w:rFonts w:ascii="Times New Roman" w:eastAsia="Times New Roman" w:hAnsi="Times New Roman" w:cs="Times New Roman"/>
          <w:sz w:val="24"/>
          <w:szCs w:val="24"/>
        </w:rPr>
        <w:t xml:space="preserve"> също така</w:t>
      </w:r>
      <w:r w:rsidR="00402682">
        <w:rPr>
          <w:rFonts w:ascii="Times New Roman" w:eastAsia="Times New Roman" w:hAnsi="Times New Roman" w:cs="Times New Roman"/>
          <w:sz w:val="24"/>
          <w:szCs w:val="24"/>
        </w:rPr>
        <w:t>,</w:t>
      </w:r>
      <w:r w:rsidRPr="00BB0DD9">
        <w:rPr>
          <w:rFonts w:ascii="Times New Roman" w:eastAsia="Times New Roman" w:hAnsi="Times New Roman" w:cs="Times New Roman"/>
          <w:sz w:val="24"/>
          <w:szCs w:val="24"/>
        </w:rPr>
        <w:t xml:space="preserve"> да гарантират, че новите сгради са „</w:t>
      </w:r>
      <w:r w:rsidRPr="00BB0DD9">
        <w:rPr>
          <w:rFonts w:ascii="Times New Roman" w:eastAsia="Times New Roman" w:hAnsi="Times New Roman" w:cs="Times New Roman"/>
          <w:b/>
          <w:bCs/>
          <w:sz w:val="24"/>
          <w:szCs w:val="24"/>
        </w:rPr>
        <w:t>подготвени за слънчева енергия</w:t>
      </w:r>
      <w:r w:rsidRPr="00BB0DD9">
        <w:rPr>
          <w:rFonts w:ascii="Times New Roman" w:eastAsia="Times New Roman" w:hAnsi="Times New Roman" w:cs="Times New Roman"/>
          <w:sz w:val="24"/>
          <w:szCs w:val="24"/>
        </w:rPr>
        <w:t>“. Субсидиите за инсталирането на самостоятелни котли, захранвани с изкопаеми горива, няма да бъдат разрешени, считано от 1 януари 2025 г. </w:t>
      </w:r>
    </w:p>
    <w:p w14:paraId="40A4A6E1" w14:textId="1DBFBB68" w:rsidR="00402682" w:rsidRPr="00402682" w:rsidRDefault="00BB0DD9" w:rsidP="00A17A93">
      <w:pPr>
        <w:spacing w:after="0" w:line="240" w:lineRule="auto"/>
        <w:ind w:firstLine="708"/>
        <w:jc w:val="both"/>
        <w:rPr>
          <w:rFonts w:ascii="Times New Roman" w:eastAsia="Times New Roman" w:hAnsi="Times New Roman" w:cs="Times New Roman"/>
          <w:b/>
          <w:bCs/>
          <w:sz w:val="24"/>
          <w:szCs w:val="24"/>
        </w:rPr>
      </w:pPr>
      <w:r w:rsidRPr="00BB0DD9">
        <w:rPr>
          <w:rFonts w:ascii="Times New Roman" w:eastAsia="Times New Roman" w:hAnsi="Times New Roman" w:cs="Times New Roman"/>
          <w:sz w:val="24"/>
          <w:szCs w:val="24"/>
        </w:rPr>
        <w:t>Директивата</w:t>
      </w:r>
      <w:r w:rsidR="008664E0">
        <w:rPr>
          <w:rFonts w:ascii="Times New Roman" w:eastAsia="Times New Roman" w:hAnsi="Times New Roman" w:cs="Times New Roman"/>
          <w:sz w:val="24"/>
          <w:szCs w:val="24"/>
        </w:rPr>
        <w:t xml:space="preserve"> за енергийните характеристики на сградите</w:t>
      </w:r>
      <w:r w:rsidR="00402682">
        <w:rPr>
          <w:rFonts w:ascii="Times New Roman" w:eastAsia="Times New Roman" w:hAnsi="Times New Roman" w:cs="Times New Roman"/>
          <w:sz w:val="24"/>
          <w:szCs w:val="24"/>
        </w:rPr>
        <w:t xml:space="preserve"> </w:t>
      </w:r>
      <w:r w:rsidRPr="00BB0DD9">
        <w:rPr>
          <w:rFonts w:ascii="Times New Roman" w:eastAsia="Times New Roman" w:hAnsi="Times New Roman" w:cs="Times New Roman"/>
          <w:b/>
          <w:bCs/>
          <w:sz w:val="24"/>
          <w:szCs w:val="24"/>
        </w:rPr>
        <w:t>стимулира и широкото навлизане</w:t>
      </w:r>
      <w:r w:rsidRPr="00BB0DD9">
        <w:rPr>
          <w:rFonts w:ascii="Times New Roman" w:eastAsia="Times New Roman" w:hAnsi="Times New Roman" w:cs="Times New Roman"/>
          <w:sz w:val="24"/>
          <w:szCs w:val="24"/>
        </w:rPr>
        <w:t> </w:t>
      </w:r>
      <w:r w:rsidRPr="00BB0DD9">
        <w:rPr>
          <w:rFonts w:ascii="Times New Roman" w:eastAsia="Times New Roman" w:hAnsi="Times New Roman" w:cs="Times New Roman"/>
          <w:b/>
          <w:bCs/>
          <w:sz w:val="24"/>
          <w:szCs w:val="24"/>
        </w:rPr>
        <w:t>на</w:t>
      </w:r>
      <w:r w:rsidRPr="00BB0DD9">
        <w:rPr>
          <w:rFonts w:ascii="Times New Roman" w:eastAsia="Times New Roman" w:hAnsi="Times New Roman" w:cs="Times New Roman"/>
          <w:sz w:val="24"/>
          <w:szCs w:val="24"/>
        </w:rPr>
        <w:t> </w:t>
      </w:r>
      <w:r w:rsidRPr="00BB0DD9">
        <w:rPr>
          <w:rFonts w:ascii="Times New Roman" w:eastAsia="Times New Roman" w:hAnsi="Times New Roman" w:cs="Times New Roman"/>
          <w:b/>
          <w:bCs/>
          <w:sz w:val="24"/>
          <w:szCs w:val="24"/>
        </w:rPr>
        <w:t>устойчивата</w:t>
      </w:r>
      <w:r w:rsidR="00BC4EB4">
        <w:rPr>
          <w:rFonts w:ascii="Times New Roman" w:eastAsia="Times New Roman" w:hAnsi="Times New Roman" w:cs="Times New Roman"/>
          <w:b/>
          <w:bCs/>
          <w:sz w:val="24"/>
          <w:szCs w:val="24"/>
          <w:lang w:val="en-US"/>
        </w:rPr>
        <w:t xml:space="preserve"> </w:t>
      </w:r>
      <w:r w:rsidRPr="00BB0DD9">
        <w:rPr>
          <w:rFonts w:ascii="Times New Roman" w:eastAsia="Times New Roman" w:hAnsi="Times New Roman" w:cs="Times New Roman"/>
          <w:b/>
          <w:bCs/>
          <w:sz w:val="24"/>
          <w:szCs w:val="24"/>
        </w:rPr>
        <w:t>мобилност</w:t>
      </w:r>
      <w:r w:rsidRPr="00BB0DD9">
        <w:rPr>
          <w:rFonts w:ascii="Times New Roman" w:eastAsia="Times New Roman" w:hAnsi="Times New Roman" w:cs="Times New Roman"/>
          <w:sz w:val="24"/>
          <w:szCs w:val="24"/>
        </w:rPr>
        <w:t> </w:t>
      </w:r>
      <w:r w:rsidR="00402682">
        <w:rPr>
          <w:rFonts w:ascii="Times New Roman" w:eastAsia="Times New Roman" w:hAnsi="Times New Roman" w:cs="Times New Roman"/>
          <w:sz w:val="24"/>
          <w:szCs w:val="24"/>
        </w:rPr>
        <w:t xml:space="preserve">чрез въвеждането на разпоредби за </w:t>
      </w:r>
      <w:r w:rsidR="00402682" w:rsidRPr="00402682">
        <w:rPr>
          <w:rFonts w:ascii="Times New Roman" w:eastAsia="Times New Roman" w:hAnsi="Times New Roman" w:cs="Times New Roman"/>
          <w:b/>
          <w:bCs/>
          <w:sz w:val="24"/>
          <w:szCs w:val="24"/>
        </w:rPr>
        <w:t>предварително окабеляване, зарядни точки за електромобили и места за паркиране на велосипеди.</w:t>
      </w:r>
    </w:p>
    <w:p w14:paraId="39AB1300" w14:textId="3C77D8CE" w:rsidR="00BB0DD9" w:rsidRPr="00BB0DD9" w:rsidRDefault="00BB0DD9" w:rsidP="00A17A93">
      <w:pPr>
        <w:spacing w:after="0" w:line="240" w:lineRule="auto"/>
        <w:ind w:firstLine="708"/>
        <w:jc w:val="both"/>
        <w:rPr>
          <w:rFonts w:ascii="Times New Roman" w:eastAsia="Times New Roman" w:hAnsi="Times New Roman" w:cs="Times New Roman"/>
          <w:sz w:val="24"/>
          <w:szCs w:val="24"/>
        </w:rPr>
      </w:pPr>
      <w:r w:rsidRPr="00BB0DD9">
        <w:rPr>
          <w:rFonts w:ascii="Times New Roman" w:eastAsia="Times New Roman" w:hAnsi="Times New Roman" w:cs="Times New Roman"/>
          <w:b/>
          <w:bCs/>
          <w:sz w:val="24"/>
          <w:szCs w:val="24"/>
        </w:rPr>
        <w:t>По-доброто планиране на санирането</w:t>
      </w:r>
      <w:r w:rsidRPr="00BB0DD9">
        <w:rPr>
          <w:rFonts w:ascii="Times New Roman" w:eastAsia="Times New Roman" w:hAnsi="Times New Roman" w:cs="Times New Roman"/>
          <w:sz w:val="24"/>
          <w:szCs w:val="24"/>
        </w:rPr>
        <w:t> и </w:t>
      </w:r>
      <w:r w:rsidRPr="00BB0DD9">
        <w:rPr>
          <w:rFonts w:ascii="Times New Roman" w:eastAsia="Times New Roman" w:hAnsi="Times New Roman" w:cs="Times New Roman"/>
          <w:b/>
          <w:bCs/>
          <w:sz w:val="24"/>
          <w:szCs w:val="24"/>
        </w:rPr>
        <w:t>техническата и финансовата подкрепа</w:t>
      </w:r>
      <w:r w:rsidRPr="00BB0DD9">
        <w:rPr>
          <w:rFonts w:ascii="Times New Roman" w:eastAsia="Times New Roman" w:hAnsi="Times New Roman" w:cs="Times New Roman"/>
          <w:sz w:val="24"/>
          <w:szCs w:val="24"/>
        </w:rPr>
        <w:t xml:space="preserve"> ще бъдат от решаващо значение за задействането на вълна на саниране в </w:t>
      </w:r>
      <w:r w:rsidRPr="00BB0DD9">
        <w:rPr>
          <w:rFonts w:ascii="Times New Roman" w:eastAsia="Times New Roman" w:hAnsi="Times New Roman" w:cs="Times New Roman"/>
          <w:sz w:val="24"/>
          <w:szCs w:val="24"/>
        </w:rPr>
        <w:lastRenderedPageBreak/>
        <w:t>целия ЕС, и това е предвидено в</w:t>
      </w:r>
      <w:r w:rsidR="00402682">
        <w:rPr>
          <w:rFonts w:ascii="Times New Roman" w:eastAsia="Times New Roman" w:hAnsi="Times New Roman" w:cs="Times New Roman"/>
          <w:sz w:val="24"/>
          <w:szCs w:val="24"/>
        </w:rPr>
        <w:t xml:space="preserve"> Директивата</w:t>
      </w:r>
      <w:r w:rsidRPr="00BB0DD9">
        <w:rPr>
          <w:rFonts w:ascii="Times New Roman" w:eastAsia="Times New Roman" w:hAnsi="Times New Roman" w:cs="Times New Roman"/>
          <w:sz w:val="24"/>
          <w:szCs w:val="24"/>
        </w:rPr>
        <w:t>. За да се води </w:t>
      </w:r>
      <w:r w:rsidRPr="00BB0DD9">
        <w:rPr>
          <w:rFonts w:ascii="Times New Roman" w:eastAsia="Times New Roman" w:hAnsi="Times New Roman" w:cs="Times New Roman"/>
          <w:b/>
          <w:bCs/>
          <w:sz w:val="24"/>
          <w:szCs w:val="24"/>
        </w:rPr>
        <w:t>борба с енергийната бедност</w:t>
      </w:r>
      <w:r w:rsidRPr="00BB0DD9">
        <w:rPr>
          <w:rFonts w:ascii="Times New Roman" w:eastAsia="Times New Roman" w:hAnsi="Times New Roman" w:cs="Times New Roman"/>
          <w:sz w:val="24"/>
          <w:szCs w:val="24"/>
        </w:rPr>
        <w:t xml:space="preserve"> и да се понижат сметките за енергия, мерките за финансиране ще трябва да стимулират и съпътстват санирането и да бъдат насочени по-специално към уязвимите </w:t>
      </w:r>
      <w:r w:rsidR="00402682">
        <w:rPr>
          <w:rFonts w:ascii="Times New Roman" w:eastAsia="Times New Roman" w:hAnsi="Times New Roman" w:cs="Times New Roman"/>
          <w:sz w:val="24"/>
          <w:szCs w:val="24"/>
        </w:rPr>
        <w:t xml:space="preserve">енергийно бедни </w:t>
      </w:r>
      <w:r w:rsidRPr="00BB0DD9">
        <w:rPr>
          <w:rFonts w:ascii="Times New Roman" w:eastAsia="Times New Roman" w:hAnsi="Times New Roman" w:cs="Times New Roman"/>
          <w:sz w:val="24"/>
          <w:szCs w:val="24"/>
        </w:rPr>
        <w:t>клиенти и сградите с най-лоши характеристики, в които живеят по-голям дял от енергийно бедните домакинства.</w:t>
      </w:r>
    </w:p>
    <w:p w14:paraId="7304CC00" w14:textId="5C9B1A90" w:rsidR="00BB0DD9" w:rsidRPr="00BB0DD9" w:rsidRDefault="00BB0DD9" w:rsidP="00A17A93">
      <w:pPr>
        <w:spacing w:after="0" w:line="240" w:lineRule="auto"/>
        <w:jc w:val="both"/>
        <w:rPr>
          <w:rFonts w:ascii="Times New Roman" w:eastAsia="Times New Roman" w:hAnsi="Times New Roman" w:cs="Times New Roman"/>
          <w:sz w:val="24"/>
          <w:szCs w:val="24"/>
        </w:rPr>
      </w:pPr>
    </w:p>
    <w:p w14:paraId="68F110CD" w14:textId="0CD709EB" w:rsidR="00D20F9E" w:rsidRPr="008664E0" w:rsidRDefault="008E735E" w:rsidP="00384BCC">
      <w:pPr>
        <w:pStyle w:val="a8"/>
        <w:numPr>
          <w:ilvl w:val="0"/>
          <w:numId w:val="16"/>
        </w:numPr>
        <w:spacing w:after="0" w:line="240" w:lineRule="auto"/>
        <w:ind w:left="0"/>
        <w:jc w:val="both"/>
        <w:rPr>
          <w:rFonts w:ascii="Times New Roman" w:eastAsia="Times New Roman" w:hAnsi="Times New Roman" w:cs="Times New Roman"/>
          <w:b/>
          <w:bCs/>
          <w:color w:val="C45911" w:themeColor="accent2" w:themeShade="BF"/>
          <w:sz w:val="24"/>
          <w:szCs w:val="24"/>
        </w:rPr>
      </w:pPr>
      <w:r w:rsidRPr="008664E0">
        <w:rPr>
          <w:rFonts w:ascii="Times New Roman" w:eastAsia="Times New Roman" w:hAnsi="Times New Roman" w:cs="Times New Roman"/>
          <w:b/>
          <w:bCs/>
          <w:color w:val="C45911" w:themeColor="accent2" w:themeShade="BF"/>
          <w:sz w:val="24"/>
          <w:szCs w:val="24"/>
        </w:rPr>
        <w:t>Директива 2012/27/ЕС относно енергийната ефективност:</w:t>
      </w:r>
    </w:p>
    <w:p w14:paraId="30A43D7C" w14:textId="08E5C060" w:rsidR="008E735E" w:rsidRPr="001D0C42" w:rsidRDefault="008E735E" w:rsidP="00A17A93">
      <w:pPr>
        <w:spacing w:after="0" w:line="240" w:lineRule="auto"/>
        <w:ind w:firstLine="708"/>
        <w:jc w:val="both"/>
        <w:rPr>
          <w:rFonts w:ascii="Times New Roman" w:eastAsia="Times New Roman" w:hAnsi="Times New Roman" w:cs="Times New Roman"/>
          <w:sz w:val="24"/>
          <w:szCs w:val="24"/>
        </w:rPr>
      </w:pPr>
      <w:r w:rsidRPr="001D0C42">
        <w:rPr>
          <w:rFonts w:ascii="Times New Roman" w:eastAsia="Times New Roman" w:hAnsi="Times New Roman" w:cs="Times New Roman"/>
          <w:sz w:val="24"/>
          <w:szCs w:val="24"/>
        </w:rPr>
        <w:t xml:space="preserve">Основната цел на тази Директива е да допринесе за постигане на целите на ЕС за повишаване </w:t>
      </w:r>
      <w:r w:rsidR="00B26974" w:rsidRPr="001D0C42">
        <w:rPr>
          <w:rFonts w:ascii="Times New Roman" w:eastAsia="Times New Roman" w:hAnsi="Times New Roman" w:cs="Times New Roman"/>
          <w:sz w:val="24"/>
          <w:szCs w:val="24"/>
        </w:rPr>
        <w:t>енергийната ефективност чрез постигане на икономии на енергия в първичното и крайното потребел</w:t>
      </w:r>
      <w:r w:rsidR="009C40FE" w:rsidRPr="001D0C42">
        <w:rPr>
          <w:rFonts w:ascii="Times New Roman" w:eastAsia="Times New Roman" w:hAnsi="Times New Roman" w:cs="Times New Roman"/>
          <w:sz w:val="24"/>
          <w:szCs w:val="24"/>
        </w:rPr>
        <w:t>е</w:t>
      </w:r>
      <w:r w:rsidR="00B26974" w:rsidRPr="001D0C42">
        <w:rPr>
          <w:rFonts w:ascii="Times New Roman" w:eastAsia="Times New Roman" w:hAnsi="Times New Roman" w:cs="Times New Roman"/>
          <w:sz w:val="24"/>
          <w:szCs w:val="24"/>
        </w:rPr>
        <w:t>ние на енергия в размер на 20 % до 31.12.2020 г. спрямо базисната 1990 г.</w:t>
      </w:r>
    </w:p>
    <w:p w14:paraId="13EA677A" w14:textId="286705CB" w:rsidR="009C40FE" w:rsidRDefault="009C40FE" w:rsidP="00A17A93">
      <w:pPr>
        <w:spacing w:after="0" w:line="240" w:lineRule="auto"/>
        <w:ind w:firstLine="708"/>
        <w:jc w:val="both"/>
        <w:rPr>
          <w:rFonts w:ascii="Times New Roman" w:eastAsia="Times New Roman" w:hAnsi="Times New Roman" w:cs="Times New Roman"/>
          <w:sz w:val="24"/>
          <w:szCs w:val="24"/>
        </w:rPr>
      </w:pPr>
      <w:r w:rsidRPr="001D0C42">
        <w:rPr>
          <w:rFonts w:ascii="Times New Roman" w:eastAsia="Times New Roman" w:hAnsi="Times New Roman" w:cs="Times New Roman"/>
          <w:sz w:val="24"/>
          <w:szCs w:val="24"/>
        </w:rPr>
        <w:t xml:space="preserve">За изпълнение на целта, в чл. 7 от Директивата се въвежда схема за задължения за енергийни спестявания, по силата на която изпълнението на целта се реализира посредсвом разпределянето й, като индивидуални цели за енергийни спестявания между търговците с енергия, които са определени, като задължени лица. </w:t>
      </w:r>
    </w:p>
    <w:p w14:paraId="191F95CA" w14:textId="77777777" w:rsidR="00C51520" w:rsidRPr="001D0C42" w:rsidRDefault="00C51520" w:rsidP="00A17A93">
      <w:pPr>
        <w:spacing w:after="0" w:line="240" w:lineRule="auto"/>
        <w:jc w:val="both"/>
        <w:rPr>
          <w:rFonts w:ascii="Times New Roman" w:eastAsia="Times New Roman" w:hAnsi="Times New Roman" w:cs="Times New Roman"/>
          <w:sz w:val="24"/>
          <w:szCs w:val="24"/>
        </w:rPr>
      </w:pPr>
    </w:p>
    <w:p w14:paraId="31E3EB4E" w14:textId="15C4B0BE" w:rsidR="00FA7E40" w:rsidRPr="008664E0" w:rsidRDefault="009F6C3D" w:rsidP="00384BCC">
      <w:pPr>
        <w:pStyle w:val="a8"/>
        <w:numPr>
          <w:ilvl w:val="0"/>
          <w:numId w:val="16"/>
        </w:numPr>
        <w:spacing w:after="0" w:line="240" w:lineRule="auto"/>
        <w:ind w:left="0"/>
        <w:jc w:val="both"/>
        <w:rPr>
          <w:rFonts w:ascii="Times New Roman" w:eastAsia="Times New Roman" w:hAnsi="Times New Roman" w:cs="Times New Roman"/>
          <w:b/>
          <w:bCs/>
          <w:color w:val="C45911" w:themeColor="accent2" w:themeShade="BF"/>
          <w:sz w:val="24"/>
          <w:szCs w:val="24"/>
        </w:rPr>
      </w:pPr>
      <w:r w:rsidRPr="008664E0">
        <w:rPr>
          <w:rFonts w:ascii="Times New Roman" w:eastAsia="Times New Roman" w:hAnsi="Times New Roman" w:cs="Times New Roman"/>
          <w:b/>
          <w:bCs/>
          <w:color w:val="C45911" w:themeColor="accent2" w:themeShade="BF"/>
          <w:sz w:val="24"/>
          <w:szCs w:val="24"/>
        </w:rPr>
        <w:t xml:space="preserve">Директива </w:t>
      </w:r>
      <w:r w:rsidRPr="008664E0">
        <w:rPr>
          <w:rFonts w:ascii="Times New Roman" w:eastAsia="Times New Roman" w:hAnsi="Times New Roman" w:cs="Times New Roman"/>
          <w:b/>
          <w:bCs/>
          <w:color w:val="C45911" w:themeColor="accent2" w:themeShade="BF"/>
          <w:sz w:val="24"/>
          <w:szCs w:val="24"/>
          <w:lang w:val="en-US"/>
        </w:rPr>
        <w:t>(</w:t>
      </w:r>
      <w:r w:rsidRPr="008664E0">
        <w:rPr>
          <w:rFonts w:ascii="Times New Roman" w:eastAsia="Times New Roman" w:hAnsi="Times New Roman" w:cs="Times New Roman"/>
          <w:b/>
          <w:bCs/>
          <w:color w:val="C45911" w:themeColor="accent2" w:themeShade="BF"/>
          <w:sz w:val="24"/>
          <w:szCs w:val="24"/>
        </w:rPr>
        <w:t>ЕС</w:t>
      </w:r>
      <w:r w:rsidRPr="008664E0">
        <w:rPr>
          <w:rFonts w:ascii="Times New Roman" w:eastAsia="Times New Roman" w:hAnsi="Times New Roman" w:cs="Times New Roman"/>
          <w:b/>
          <w:bCs/>
          <w:color w:val="C45911" w:themeColor="accent2" w:themeShade="BF"/>
          <w:sz w:val="24"/>
          <w:szCs w:val="24"/>
          <w:lang w:val="en-US"/>
        </w:rPr>
        <w:t>)</w:t>
      </w:r>
      <w:r w:rsidRPr="008664E0">
        <w:rPr>
          <w:rFonts w:ascii="Times New Roman" w:eastAsia="Times New Roman" w:hAnsi="Times New Roman" w:cs="Times New Roman"/>
          <w:b/>
          <w:bCs/>
          <w:color w:val="C45911" w:themeColor="accent2" w:themeShade="BF"/>
          <w:sz w:val="24"/>
          <w:szCs w:val="24"/>
        </w:rPr>
        <w:t xml:space="preserve"> 2018/8</w:t>
      </w:r>
      <w:r w:rsidR="009C40FE" w:rsidRPr="008664E0">
        <w:rPr>
          <w:rFonts w:ascii="Times New Roman" w:eastAsia="Times New Roman" w:hAnsi="Times New Roman" w:cs="Times New Roman"/>
          <w:b/>
          <w:bCs/>
          <w:color w:val="C45911" w:themeColor="accent2" w:themeShade="BF"/>
          <w:sz w:val="24"/>
          <w:szCs w:val="24"/>
        </w:rPr>
        <w:t>4</w:t>
      </w:r>
      <w:r w:rsidRPr="008664E0">
        <w:rPr>
          <w:rFonts w:ascii="Times New Roman" w:eastAsia="Times New Roman" w:hAnsi="Times New Roman" w:cs="Times New Roman"/>
          <w:b/>
          <w:bCs/>
          <w:color w:val="C45911" w:themeColor="accent2" w:themeShade="BF"/>
          <w:sz w:val="24"/>
          <w:szCs w:val="24"/>
        </w:rPr>
        <w:t>4 относно изменение на директива 2010/31/ЕС за енергийните характеристики</w:t>
      </w:r>
      <w:r w:rsidR="008664E0" w:rsidRPr="008664E0">
        <w:rPr>
          <w:rFonts w:ascii="Times New Roman" w:eastAsia="Times New Roman" w:hAnsi="Times New Roman" w:cs="Times New Roman"/>
          <w:b/>
          <w:bCs/>
          <w:color w:val="C45911" w:themeColor="accent2" w:themeShade="BF"/>
          <w:sz w:val="24"/>
          <w:szCs w:val="24"/>
        </w:rPr>
        <w:t xml:space="preserve"> /стара Директива за енергийните характеристи/</w:t>
      </w:r>
      <w:r w:rsidRPr="008664E0">
        <w:rPr>
          <w:rFonts w:ascii="Times New Roman" w:eastAsia="Times New Roman" w:hAnsi="Times New Roman" w:cs="Times New Roman"/>
          <w:b/>
          <w:bCs/>
          <w:color w:val="C45911" w:themeColor="accent2" w:themeShade="BF"/>
          <w:sz w:val="24"/>
          <w:szCs w:val="24"/>
        </w:rPr>
        <w:t xml:space="preserve"> на сградите и Директива 2012/27/ЕС за енергийната ефективност:</w:t>
      </w:r>
    </w:p>
    <w:p w14:paraId="563E71A2" w14:textId="07A41B88" w:rsidR="009F6C3D" w:rsidRPr="001D0C42" w:rsidRDefault="009F6C3D" w:rsidP="00A17A93">
      <w:pPr>
        <w:spacing w:after="0" w:line="240" w:lineRule="auto"/>
        <w:ind w:firstLine="708"/>
        <w:jc w:val="both"/>
        <w:rPr>
          <w:rFonts w:ascii="Times New Roman" w:eastAsia="Times New Roman" w:hAnsi="Times New Roman" w:cs="Times New Roman"/>
          <w:sz w:val="24"/>
          <w:szCs w:val="24"/>
        </w:rPr>
      </w:pPr>
      <w:r w:rsidRPr="001D0C42">
        <w:rPr>
          <w:rFonts w:ascii="Times New Roman" w:eastAsia="Times New Roman" w:hAnsi="Times New Roman" w:cs="Times New Roman"/>
          <w:sz w:val="24"/>
          <w:szCs w:val="24"/>
        </w:rPr>
        <w:t xml:space="preserve">С измененията, предвидени в тази Директива, е поставена основата на краткосрочно </w:t>
      </w:r>
      <w:r w:rsidRPr="001D0C42">
        <w:rPr>
          <w:rFonts w:ascii="Times New Roman" w:eastAsia="Times New Roman" w:hAnsi="Times New Roman" w:cs="Times New Roman"/>
          <w:sz w:val="24"/>
          <w:szCs w:val="24"/>
          <w:lang w:val="en-US"/>
        </w:rPr>
        <w:t>(</w:t>
      </w:r>
      <w:r w:rsidRPr="001D0C42">
        <w:rPr>
          <w:rFonts w:ascii="Times New Roman" w:eastAsia="Times New Roman" w:hAnsi="Times New Roman" w:cs="Times New Roman"/>
          <w:sz w:val="24"/>
          <w:szCs w:val="24"/>
        </w:rPr>
        <w:t>до</w:t>
      </w:r>
      <w:r w:rsidRPr="001D0C42">
        <w:rPr>
          <w:rFonts w:ascii="Times New Roman" w:eastAsia="Times New Roman" w:hAnsi="Times New Roman" w:cs="Times New Roman"/>
          <w:sz w:val="24"/>
          <w:szCs w:val="24"/>
          <w:lang w:val="en-US"/>
        </w:rPr>
        <w:t xml:space="preserve"> 2030 </w:t>
      </w:r>
      <w:r w:rsidRPr="001D0C42">
        <w:rPr>
          <w:rFonts w:ascii="Times New Roman" w:eastAsia="Times New Roman" w:hAnsi="Times New Roman" w:cs="Times New Roman"/>
          <w:sz w:val="24"/>
          <w:szCs w:val="24"/>
        </w:rPr>
        <w:t>г.</w:t>
      </w:r>
      <w:r w:rsidRPr="001D0C42">
        <w:rPr>
          <w:rFonts w:ascii="Times New Roman" w:eastAsia="Times New Roman" w:hAnsi="Times New Roman" w:cs="Times New Roman"/>
          <w:sz w:val="24"/>
          <w:szCs w:val="24"/>
          <w:lang w:val="en-US"/>
        </w:rPr>
        <w:t>)</w:t>
      </w:r>
      <w:r w:rsidRPr="001D0C42">
        <w:rPr>
          <w:rFonts w:ascii="Times New Roman" w:eastAsia="Times New Roman" w:hAnsi="Times New Roman" w:cs="Times New Roman"/>
          <w:sz w:val="24"/>
          <w:szCs w:val="24"/>
        </w:rPr>
        <w:t xml:space="preserve">, средносрочно </w:t>
      </w:r>
      <w:r w:rsidRPr="001D0C42">
        <w:rPr>
          <w:rFonts w:ascii="Times New Roman" w:eastAsia="Times New Roman" w:hAnsi="Times New Roman" w:cs="Times New Roman"/>
          <w:sz w:val="24"/>
          <w:szCs w:val="24"/>
          <w:lang w:val="en-US"/>
        </w:rPr>
        <w:t>(</w:t>
      </w:r>
      <w:r w:rsidRPr="001D0C42">
        <w:rPr>
          <w:rFonts w:ascii="Times New Roman" w:eastAsia="Times New Roman" w:hAnsi="Times New Roman" w:cs="Times New Roman"/>
          <w:sz w:val="24"/>
          <w:szCs w:val="24"/>
        </w:rPr>
        <w:t>до 2040 г.</w:t>
      </w:r>
      <w:r w:rsidRPr="001D0C42">
        <w:rPr>
          <w:rFonts w:ascii="Times New Roman" w:eastAsia="Times New Roman" w:hAnsi="Times New Roman" w:cs="Times New Roman"/>
          <w:sz w:val="24"/>
          <w:szCs w:val="24"/>
          <w:lang w:val="en-US"/>
        </w:rPr>
        <w:t>)</w:t>
      </w:r>
      <w:r w:rsidRPr="001D0C42">
        <w:rPr>
          <w:rFonts w:ascii="Times New Roman" w:eastAsia="Times New Roman" w:hAnsi="Times New Roman" w:cs="Times New Roman"/>
          <w:sz w:val="24"/>
          <w:szCs w:val="24"/>
        </w:rPr>
        <w:t xml:space="preserve"> и дългосрочно </w:t>
      </w:r>
      <w:r w:rsidRPr="001D0C42">
        <w:rPr>
          <w:rFonts w:ascii="Times New Roman" w:eastAsia="Times New Roman" w:hAnsi="Times New Roman" w:cs="Times New Roman"/>
          <w:sz w:val="24"/>
          <w:szCs w:val="24"/>
          <w:lang w:val="en-US"/>
        </w:rPr>
        <w:t>(</w:t>
      </w:r>
      <w:r w:rsidRPr="001D0C42">
        <w:rPr>
          <w:rFonts w:ascii="Times New Roman" w:eastAsia="Times New Roman" w:hAnsi="Times New Roman" w:cs="Times New Roman"/>
          <w:sz w:val="24"/>
          <w:szCs w:val="24"/>
        </w:rPr>
        <w:t>до 2050 г.</w:t>
      </w:r>
      <w:r w:rsidRPr="001D0C42">
        <w:rPr>
          <w:rFonts w:ascii="Times New Roman" w:eastAsia="Times New Roman" w:hAnsi="Times New Roman" w:cs="Times New Roman"/>
          <w:sz w:val="24"/>
          <w:szCs w:val="24"/>
          <w:lang w:val="en-US"/>
        </w:rPr>
        <w:t>)</w:t>
      </w:r>
      <w:r w:rsidRPr="001D0C42">
        <w:rPr>
          <w:rFonts w:ascii="Times New Roman" w:eastAsia="Times New Roman" w:hAnsi="Times New Roman" w:cs="Times New Roman"/>
          <w:sz w:val="24"/>
          <w:szCs w:val="24"/>
        </w:rPr>
        <w:t xml:space="preserve"> планиране на политиките на ЕС и страните-членки в следните възлови направления:</w:t>
      </w:r>
    </w:p>
    <w:p w14:paraId="3DC0DE0A" w14:textId="1F81527D" w:rsidR="00830E3A" w:rsidRPr="00DF60D9" w:rsidRDefault="00DF60D9" w:rsidP="00A17A93">
      <w:pPr>
        <w:spacing w:after="0" w:line="240" w:lineRule="auto"/>
        <w:ind w:firstLine="708"/>
        <w:jc w:val="both"/>
        <w:rPr>
          <w:rFonts w:ascii="Times New Roman" w:eastAsia="Times New Roman" w:hAnsi="Times New Roman" w:cs="Times New Roman"/>
          <w:sz w:val="24"/>
          <w:szCs w:val="24"/>
          <w:lang w:val="en-US"/>
        </w:rPr>
      </w:pPr>
      <w:r>
        <w:rPr>
          <w:rFonts w:ascii="Times New Roman" w:eastAsia="Times New Roman" w:hAnsi="Times New Roman" w:cs="Times New Roman"/>
          <w:sz w:val="24"/>
          <w:szCs w:val="24"/>
        </w:rPr>
        <w:t xml:space="preserve">- </w:t>
      </w:r>
      <w:r w:rsidR="00830E3A" w:rsidRPr="00DF60D9">
        <w:rPr>
          <w:rFonts w:ascii="Times New Roman" w:eastAsia="Times New Roman" w:hAnsi="Times New Roman" w:cs="Times New Roman"/>
          <w:sz w:val="24"/>
          <w:szCs w:val="24"/>
        </w:rPr>
        <w:t>Намаляване на емисиите на парникови газове в края на 2030 г. с 50-55 % спрямо 1990 г.;</w:t>
      </w:r>
    </w:p>
    <w:p w14:paraId="4D82B45A" w14:textId="41AE9D69" w:rsidR="00830E3A" w:rsidRPr="00DF60D9" w:rsidRDefault="00DF60D9" w:rsidP="00A17A93">
      <w:pPr>
        <w:spacing w:after="0" w:line="240" w:lineRule="auto"/>
        <w:ind w:firstLine="708"/>
        <w:jc w:val="both"/>
        <w:rPr>
          <w:rFonts w:ascii="Times New Roman" w:eastAsia="Times New Roman" w:hAnsi="Times New Roman" w:cs="Times New Roman"/>
          <w:sz w:val="24"/>
          <w:szCs w:val="24"/>
          <w:lang w:val="en-US"/>
        </w:rPr>
      </w:pPr>
      <w:r>
        <w:rPr>
          <w:rFonts w:ascii="Times New Roman" w:eastAsia="Times New Roman" w:hAnsi="Times New Roman" w:cs="Times New Roman"/>
          <w:sz w:val="24"/>
          <w:szCs w:val="24"/>
        </w:rPr>
        <w:t xml:space="preserve">- </w:t>
      </w:r>
      <w:r w:rsidR="00830E3A" w:rsidRPr="00DF60D9">
        <w:rPr>
          <w:rFonts w:ascii="Times New Roman" w:eastAsia="Times New Roman" w:hAnsi="Times New Roman" w:cs="Times New Roman"/>
          <w:sz w:val="24"/>
          <w:szCs w:val="24"/>
        </w:rPr>
        <w:t xml:space="preserve">Въвеждане в експлоатация на жилищни сгради и сгради за обществено обслужване </w:t>
      </w:r>
      <w:r w:rsidR="00830E3A" w:rsidRPr="00DF60D9">
        <w:rPr>
          <w:rFonts w:ascii="Times New Roman" w:eastAsia="Times New Roman" w:hAnsi="Times New Roman" w:cs="Times New Roman"/>
          <w:sz w:val="24"/>
          <w:szCs w:val="24"/>
          <w:lang w:val="en-US"/>
        </w:rPr>
        <w:t>(</w:t>
      </w:r>
      <w:r w:rsidR="008E32DB" w:rsidRPr="00DF60D9">
        <w:rPr>
          <w:rFonts w:ascii="Times New Roman" w:eastAsia="Times New Roman" w:hAnsi="Times New Roman" w:cs="Times New Roman"/>
          <w:sz w:val="24"/>
          <w:szCs w:val="24"/>
        </w:rPr>
        <w:t>ново строителство</w:t>
      </w:r>
      <w:r w:rsidR="00830E3A" w:rsidRPr="00DF60D9">
        <w:rPr>
          <w:rFonts w:ascii="Times New Roman" w:eastAsia="Times New Roman" w:hAnsi="Times New Roman" w:cs="Times New Roman"/>
          <w:sz w:val="24"/>
          <w:szCs w:val="24"/>
          <w:lang w:val="en-US"/>
        </w:rPr>
        <w:t>)</w:t>
      </w:r>
      <w:r w:rsidR="008E32DB" w:rsidRPr="00DF60D9">
        <w:rPr>
          <w:rFonts w:ascii="Times New Roman" w:eastAsia="Times New Roman" w:hAnsi="Times New Roman" w:cs="Times New Roman"/>
          <w:sz w:val="24"/>
          <w:szCs w:val="24"/>
        </w:rPr>
        <w:t xml:space="preserve"> с близко до нулево потребление на енергия;</w:t>
      </w:r>
    </w:p>
    <w:p w14:paraId="53FD9170" w14:textId="7730C7F8" w:rsidR="008E32DB" w:rsidRPr="00DF60D9" w:rsidRDefault="00DF60D9" w:rsidP="00A17A93">
      <w:pPr>
        <w:spacing w:after="0" w:line="240" w:lineRule="auto"/>
        <w:ind w:firstLine="708"/>
        <w:jc w:val="both"/>
        <w:rPr>
          <w:rFonts w:ascii="Times New Roman" w:eastAsia="Times New Roman" w:hAnsi="Times New Roman" w:cs="Times New Roman"/>
          <w:sz w:val="24"/>
          <w:szCs w:val="24"/>
          <w:lang w:val="en-US"/>
        </w:rPr>
      </w:pPr>
      <w:r>
        <w:rPr>
          <w:rFonts w:ascii="Times New Roman" w:eastAsia="Times New Roman" w:hAnsi="Times New Roman" w:cs="Times New Roman"/>
          <w:sz w:val="24"/>
          <w:szCs w:val="24"/>
        </w:rPr>
        <w:t xml:space="preserve">- </w:t>
      </w:r>
      <w:r w:rsidR="008E32DB" w:rsidRPr="00DF60D9">
        <w:rPr>
          <w:rFonts w:ascii="Times New Roman" w:eastAsia="Times New Roman" w:hAnsi="Times New Roman" w:cs="Times New Roman"/>
          <w:sz w:val="24"/>
          <w:szCs w:val="24"/>
        </w:rPr>
        <w:t>Постигане на оптимални енергийни характеристики на съществуващия сграден фонд при изпълнение на основно обновяване и основен ремонт, като при възможност и доказана икономическа целесъобразност стремежът е сградите да покрият или максимално да се доближават да критериите за сградите с близко до нулево потребление на енергия</w:t>
      </w:r>
      <w:r w:rsidR="00AD6BDE" w:rsidRPr="00DF60D9">
        <w:rPr>
          <w:rFonts w:ascii="Times New Roman" w:eastAsia="Times New Roman" w:hAnsi="Times New Roman" w:cs="Times New Roman"/>
          <w:sz w:val="24"/>
          <w:szCs w:val="24"/>
        </w:rPr>
        <w:t>.</w:t>
      </w:r>
    </w:p>
    <w:p w14:paraId="5A20F6ED" w14:textId="3DADD869" w:rsidR="009C40FE" w:rsidRPr="001D0C42" w:rsidRDefault="009C40FE" w:rsidP="00A17A93">
      <w:pPr>
        <w:pStyle w:val="a8"/>
        <w:spacing w:after="0" w:line="240" w:lineRule="auto"/>
        <w:ind w:left="0"/>
        <w:jc w:val="both"/>
        <w:rPr>
          <w:rFonts w:ascii="Times New Roman" w:eastAsia="Times New Roman" w:hAnsi="Times New Roman" w:cs="Times New Roman"/>
          <w:sz w:val="24"/>
          <w:szCs w:val="24"/>
        </w:rPr>
      </w:pPr>
    </w:p>
    <w:p w14:paraId="515406B7" w14:textId="69EE0B71" w:rsidR="009C40FE" w:rsidRPr="00E20110" w:rsidRDefault="009C40FE" w:rsidP="00384BCC">
      <w:pPr>
        <w:pStyle w:val="a8"/>
        <w:numPr>
          <w:ilvl w:val="0"/>
          <w:numId w:val="16"/>
        </w:numPr>
        <w:spacing w:after="0" w:line="240" w:lineRule="auto"/>
        <w:ind w:left="0"/>
        <w:jc w:val="both"/>
        <w:rPr>
          <w:rFonts w:ascii="Times New Roman" w:eastAsia="Times New Roman" w:hAnsi="Times New Roman" w:cs="Times New Roman"/>
          <w:b/>
          <w:bCs/>
          <w:color w:val="C45911" w:themeColor="accent2" w:themeShade="BF"/>
          <w:sz w:val="24"/>
          <w:szCs w:val="24"/>
        </w:rPr>
      </w:pPr>
      <w:r w:rsidRPr="00E20110">
        <w:rPr>
          <w:rFonts w:ascii="Times New Roman" w:eastAsia="Times New Roman" w:hAnsi="Times New Roman" w:cs="Times New Roman"/>
          <w:b/>
          <w:bCs/>
          <w:color w:val="C45911" w:themeColor="accent2" w:themeShade="BF"/>
          <w:sz w:val="24"/>
          <w:szCs w:val="24"/>
        </w:rPr>
        <w:t xml:space="preserve">Директива </w:t>
      </w:r>
      <w:r w:rsidRPr="00E20110">
        <w:rPr>
          <w:rFonts w:ascii="Times New Roman" w:eastAsia="Times New Roman" w:hAnsi="Times New Roman" w:cs="Times New Roman"/>
          <w:b/>
          <w:bCs/>
          <w:color w:val="C45911" w:themeColor="accent2" w:themeShade="BF"/>
          <w:sz w:val="24"/>
          <w:szCs w:val="24"/>
          <w:lang w:val="en-US"/>
        </w:rPr>
        <w:t>(E</w:t>
      </w:r>
      <w:r w:rsidRPr="00E20110">
        <w:rPr>
          <w:rFonts w:ascii="Times New Roman" w:eastAsia="Times New Roman" w:hAnsi="Times New Roman" w:cs="Times New Roman"/>
          <w:b/>
          <w:bCs/>
          <w:color w:val="C45911" w:themeColor="accent2" w:themeShade="BF"/>
          <w:sz w:val="24"/>
          <w:szCs w:val="24"/>
        </w:rPr>
        <w:t>С</w:t>
      </w:r>
      <w:r w:rsidRPr="00E20110">
        <w:rPr>
          <w:rFonts w:ascii="Times New Roman" w:eastAsia="Times New Roman" w:hAnsi="Times New Roman" w:cs="Times New Roman"/>
          <w:b/>
          <w:bCs/>
          <w:color w:val="C45911" w:themeColor="accent2" w:themeShade="BF"/>
          <w:sz w:val="24"/>
          <w:szCs w:val="24"/>
          <w:lang w:val="en-US"/>
        </w:rPr>
        <w:t>)</w:t>
      </w:r>
      <w:r w:rsidRPr="00E20110">
        <w:rPr>
          <w:rFonts w:ascii="Times New Roman" w:eastAsia="Times New Roman" w:hAnsi="Times New Roman" w:cs="Times New Roman"/>
          <w:b/>
          <w:bCs/>
          <w:color w:val="C45911" w:themeColor="accent2" w:themeShade="BF"/>
          <w:sz w:val="24"/>
          <w:szCs w:val="24"/>
        </w:rPr>
        <w:t xml:space="preserve"> 2018/200</w:t>
      </w:r>
      <w:r w:rsidR="00792753" w:rsidRPr="00E20110">
        <w:rPr>
          <w:rFonts w:ascii="Times New Roman" w:eastAsia="Times New Roman" w:hAnsi="Times New Roman" w:cs="Times New Roman"/>
          <w:b/>
          <w:bCs/>
          <w:color w:val="C45911" w:themeColor="accent2" w:themeShade="BF"/>
          <w:sz w:val="24"/>
          <w:szCs w:val="24"/>
        </w:rPr>
        <w:t>2</w:t>
      </w:r>
      <w:r w:rsidRPr="00E20110">
        <w:rPr>
          <w:rFonts w:ascii="Times New Roman" w:eastAsia="Times New Roman" w:hAnsi="Times New Roman" w:cs="Times New Roman"/>
          <w:b/>
          <w:bCs/>
          <w:color w:val="C45911" w:themeColor="accent2" w:themeShade="BF"/>
          <w:sz w:val="24"/>
          <w:szCs w:val="24"/>
        </w:rPr>
        <w:t xml:space="preserve"> относно изменение на Директива 2012/27/ЕС за енергийната ефективност:</w:t>
      </w:r>
    </w:p>
    <w:p w14:paraId="3C8D1CB2" w14:textId="0413E9F4" w:rsidR="009C40FE" w:rsidRPr="001D0C42" w:rsidRDefault="00D43EF5" w:rsidP="00A17A93">
      <w:pPr>
        <w:pStyle w:val="a8"/>
        <w:spacing w:after="0" w:line="240" w:lineRule="auto"/>
        <w:ind w:left="0" w:firstLine="708"/>
        <w:jc w:val="both"/>
        <w:rPr>
          <w:rFonts w:ascii="Times New Roman" w:eastAsia="Times New Roman" w:hAnsi="Times New Roman" w:cs="Times New Roman"/>
          <w:sz w:val="24"/>
          <w:szCs w:val="24"/>
        </w:rPr>
      </w:pPr>
      <w:r w:rsidRPr="001D0C42">
        <w:rPr>
          <w:rFonts w:ascii="Times New Roman" w:eastAsia="Times New Roman" w:hAnsi="Times New Roman" w:cs="Times New Roman"/>
          <w:sz w:val="24"/>
          <w:szCs w:val="24"/>
        </w:rPr>
        <w:t>Директивата установява обща рамка от мерки за насърчаване на енергийната ефективност, за да се гарантира изпълнението на вод</w:t>
      </w:r>
      <w:r w:rsidR="00853D3D" w:rsidRPr="001D0C42">
        <w:rPr>
          <w:rFonts w:ascii="Times New Roman" w:eastAsia="Times New Roman" w:hAnsi="Times New Roman" w:cs="Times New Roman"/>
          <w:sz w:val="24"/>
          <w:szCs w:val="24"/>
        </w:rPr>
        <w:t>е</w:t>
      </w:r>
      <w:r w:rsidRPr="001D0C42">
        <w:rPr>
          <w:rFonts w:ascii="Times New Roman" w:eastAsia="Times New Roman" w:hAnsi="Times New Roman" w:cs="Times New Roman"/>
          <w:sz w:val="24"/>
          <w:szCs w:val="24"/>
        </w:rPr>
        <w:t>щите цели на ЕС от 20 % за 2020 г. и от най-малко 32,5 % за 2030 г. и се създават допълнителни условия за подобрение</w:t>
      </w:r>
      <w:r w:rsidR="0075065F" w:rsidRPr="001D0C42">
        <w:rPr>
          <w:rFonts w:ascii="Times New Roman" w:eastAsia="Times New Roman" w:hAnsi="Times New Roman" w:cs="Times New Roman"/>
          <w:sz w:val="24"/>
          <w:szCs w:val="24"/>
          <w:lang w:val="en-US"/>
        </w:rPr>
        <w:t xml:space="preserve"> </w:t>
      </w:r>
      <w:r w:rsidRPr="001D0C42">
        <w:rPr>
          <w:rFonts w:ascii="Times New Roman" w:eastAsia="Times New Roman" w:hAnsi="Times New Roman" w:cs="Times New Roman"/>
          <w:sz w:val="24"/>
          <w:szCs w:val="24"/>
        </w:rPr>
        <w:t>на енергийната ефективност след тези дати.</w:t>
      </w:r>
      <w:r w:rsidR="00995689" w:rsidRPr="001D0C42">
        <w:rPr>
          <w:rFonts w:ascii="Times New Roman" w:eastAsia="Times New Roman" w:hAnsi="Times New Roman" w:cs="Times New Roman"/>
          <w:sz w:val="24"/>
          <w:szCs w:val="24"/>
        </w:rPr>
        <w:t xml:space="preserve"> Всяка страна-членка определя индикативен национален принос в областта на постигане на целта за енергийни спестявания на Съюза до 2030 г.</w:t>
      </w:r>
      <w:r w:rsidR="000917B1" w:rsidRPr="001D0C42">
        <w:rPr>
          <w:rFonts w:ascii="Times New Roman" w:eastAsia="Times New Roman" w:hAnsi="Times New Roman" w:cs="Times New Roman"/>
          <w:sz w:val="24"/>
          <w:szCs w:val="24"/>
        </w:rPr>
        <w:t xml:space="preserve"> </w:t>
      </w:r>
      <w:r w:rsidR="00995689" w:rsidRPr="001D0C42">
        <w:rPr>
          <w:rFonts w:ascii="Times New Roman" w:eastAsia="Times New Roman" w:hAnsi="Times New Roman" w:cs="Times New Roman"/>
          <w:sz w:val="24"/>
          <w:szCs w:val="24"/>
        </w:rPr>
        <w:t>Страните-членки нотифицират този принос пред Европейската комисия, като част от своите интегрирани национални плавое в областта на енергетиката и климата.</w:t>
      </w:r>
    </w:p>
    <w:p w14:paraId="561D2C5F" w14:textId="429650B2" w:rsidR="00AD6BDE" w:rsidRDefault="00853D3D" w:rsidP="00A17A93">
      <w:pPr>
        <w:pStyle w:val="a8"/>
        <w:spacing w:after="0" w:line="240" w:lineRule="auto"/>
        <w:ind w:left="0" w:firstLine="708"/>
        <w:jc w:val="both"/>
        <w:rPr>
          <w:rFonts w:ascii="Times New Roman" w:eastAsia="Times New Roman" w:hAnsi="Times New Roman" w:cs="Times New Roman"/>
          <w:sz w:val="24"/>
          <w:szCs w:val="24"/>
        </w:rPr>
      </w:pPr>
      <w:r w:rsidRPr="001D0C42">
        <w:rPr>
          <w:rFonts w:ascii="Times New Roman" w:eastAsia="Times New Roman" w:hAnsi="Times New Roman" w:cs="Times New Roman"/>
          <w:sz w:val="24"/>
          <w:szCs w:val="24"/>
        </w:rPr>
        <w:t>Интегрираният национален план в областта на енергетиката и климата на Република България за периода 2021-2030 г. предвижда като индикативен национален принос по отношение на енергийната ефективност постигане на намаляване потреблението на първична енергия до 2030 г. с 27,89 %</w:t>
      </w:r>
      <w:r w:rsidR="00016A96" w:rsidRPr="001D0C42">
        <w:rPr>
          <w:rFonts w:ascii="Times New Roman" w:eastAsia="Times New Roman" w:hAnsi="Times New Roman" w:cs="Times New Roman"/>
          <w:sz w:val="24"/>
          <w:szCs w:val="24"/>
        </w:rPr>
        <w:t xml:space="preserve">, а икономията на крайна енергия, заложена в плана за този времеви хоризонт е 31,67 %. Като основа за изчисляване на заложените цели се ползва </w:t>
      </w:r>
      <w:r w:rsidRPr="001D0C42">
        <w:rPr>
          <w:rFonts w:ascii="Times New Roman" w:eastAsia="Times New Roman" w:hAnsi="Times New Roman" w:cs="Times New Roman"/>
          <w:sz w:val="24"/>
          <w:szCs w:val="24"/>
        </w:rPr>
        <w:t>референтния</w:t>
      </w:r>
      <w:r w:rsidR="00016A96" w:rsidRPr="001D0C42">
        <w:rPr>
          <w:rFonts w:ascii="Times New Roman" w:eastAsia="Times New Roman" w:hAnsi="Times New Roman" w:cs="Times New Roman"/>
          <w:sz w:val="24"/>
          <w:szCs w:val="24"/>
        </w:rPr>
        <w:t>т</w:t>
      </w:r>
      <w:r w:rsidRPr="001D0C42">
        <w:rPr>
          <w:rFonts w:ascii="Times New Roman" w:eastAsia="Times New Roman" w:hAnsi="Times New Roman" w:cs="Times New Roman"/>
          <w:sz w:val="24"/>
          <w:szCs w:val="24"/>
        </w:rPr>
        <w:t xml:space="preserve"> сценарий</w:t>
      </w:r>
      <w:r w:rsidRPr="001D0C42">
        <w:rPr>
          <w:rFonts w:ascii="Times New Roman" w:eastAsia="Times New Roman" w:hAnsi="Times New Roman" w:cs="Times New Roman"/>
          <w:sz w:val="24"/>
          <w:szCs w:val="24"/>
          <w:lang w:val="en-US"/>
        </w:rPr>
        <w:t xml:space="preserve"> PRIMES </w:t>
      </w:r>
      <w:r w:rsidR="00016A96" w:rsidRPr="001D0C42">
        <w:rPr>
          <w:rFonts w:ascii="Times New Roman" w:eastAsia="Times New Roman" w:hAnsi="Times New Roman" w:cs="Times New Roman"/>
          <w:sz w:val="24"/>
          <w:szCs w:val="24"/>
        </w:rPr>
        <w:t>2007.</w:t>
      </w:r>
    </w:p>
    <w:p w14:paraId="1F8ADEDB" w14:textId="77777777" w:rsidR="00402682" w:rsidRPr="001D0C42" w:rsidRDefault="00402682" w:rsidP="00A17A93">
      <w:pPr>
        <w:pStyle w:val="a8"/>
        <w:spacing w:after="0" w:line="240" w:lineRule="auto"/>
        <w:ind w:left="0"/>
        <w:jc w:val="both"/>
        <w:rPr>
          <w:rFonts w:ascii="Times New Roman" w:eastAsia="Times New Roman" w:hAnsi="Times New Roman" w:cs="Times New Roman"/>
          <w:sz w:val="24"/>
          <w:szCs w:val="24"/>
        </w:rPr>
      </w:pPr>
    </w:p>
    <w:p w14:paraId="2B6012ED" w14:textId="6F7F8C64" w:rsidR="00C51520" w:rsidRPr="00E20110" w:rsidRDefault="00C51520" w:rsidP="00384BCC">
      <w:pPr>
        <w:pStyle w:val="a8"/>
        <w:numPr>
          <w:ilvl w:val="0"/>
          <w:numId w:val="16"/>
        </w:numPr>
        <w:spacing w:after="0"/>
        <w:ind w:left="0"/>
        <w:jc w:val="both"/>
        <w:rPr>
          <w:rFonts w:ascii="Times New Roman" w:eastAsia="Times New Roman" w:hAnsi="Times New Roman" w:cs="Times New Roman"/>
          <w:b/>
          <w:bCs/>
          <w:color w:val="C45911" w:themeColor="accent2" w:themeShade="BF"/>
          <w:sz w:val="24"/>
          <w:szCs w:val="24"/>
        </w:rPr>
      </w:pPr>
      <w:r w:rsidRPr="00E20110">
        <w:rPr>
          <w:rFonts w:ascii="Times New Roman" w:eastAsia="Times New Roman" w:hAnsi="Times New Roman" w:cs="Times New Roman"/>
          <w:b/>
          <w:bCs/>
          <w:color w:val="C45911" w:themeColor="accent2" w:themeShade="BF"/>
          <w:sz w:val="24"/>
          <w:szCs w:val="24"/>
        </w:rPr>
        <w:lastRenderedPageBreak/>
        <w:t xml:space="preserve">Директива </w:t>
      </w:r>
      <w:r w:rsidRPr="00E20110">
        <w:rPr>
          <w:rFonts w:ascii="Times New Roman" w:eastAsia="Times New Roman" w:hAnsi="Times New Roman" w:cs="Times New Roman"/>
          <w:b/>
          <w:bCs/>
          <w:color w:val="C45911" w:themeColor="accent2" w:themeShade="BF"/>
          <w:sz w:val="24"/>
          <w:szCs w:val="24"/>
          <w:lang w:val="en-US"/>
        </w:rPr>
        <w:t>(E</w:t>
      </w:r>
      <w:r w:rsidRPr="00E20110">
        <w:rPr>
          <w:rFonts w:ascii="Times New Roman" w:eastAsia="Times New Roman" w:hAnsi="Times New Roman" w:cs="Times New Roman"/>
          <w:b/>
          <w:bCs/>
          <w:color w:val="C45911" w:themeColor="accent2" w:themeShade="BF"/>
          <w:sz w:val="24"/>
          <w:szCs w:val="24"/>
        </w:rPr>
        <w:t>С</w:t>
      </w:r>
      <w:r w:rsidRPr="00E20110">
        <w:rPr>
          <w:rFonts w:ascii="Times New Roman" w:eastAsia="Times New Roman" w:hAnsi="Times New Roman" w:cs="Times New Roman"/>
          <w:b/>
          <w:bCs/>
          <w:color w:val="C45911" w:themeColor="accent2" w:themeShade="BF"/>
          <w:sz w:val="24"/>
          <w:szCs w:val="24"/>
          <w:lang w:val="en-US"/>
        </w:rPr>
        <w:t>)</w:t>
      </w:r>
      <w:r w:rsidRPr="00E20110">
        <w:rPr>
          <w:rFonts w:ascii="Times New Roman" w:eastAsia="Times New Roman" w:hAnsi="Times New Roman" w:cs="Times New Roman"/>
          <w:b/>
          <w:bCs/>
          <w:color w:val="C45911" w:themeColor="accent2" w:themeShade="BF"/>
          <w:sz w:val="24"/>
          <w:szCs w:val="24"/>
        </w:rPr>
        <w:t xml:space="preserve"> 2023/ 1791 за енергийната ефективност и за изменение на Регламент </w:t>
      </w:r>
      <w:r w:rsidRPr="00E20110">
        <w:rPr>
          <w:rFonts w:ascii="Times New Roman" w:eastAsia="Times New Roman" w:hAnsi="Times New Roman" w:cs="Times New Roman"/>
          <w:b/>
          <w:bCs/>
          <w:color w:val="C45911" w:themeColor="accent2" w:themeShade="BF"/>
          <w:sz w:val="24"/>
          <w:szCs w:val="24"/>
          <w:lang w:val="en-US"/>
        </w:rPr>
        <w:t>(E</w:t>
      </w:r>
      <w:r w:rsidRPr="00E20110">
        <w:rPr>
          <w:rFonts w:ascii="Times New Roman" w:eastAsia="Times New Roman" w:hAnsi="Times New Roman" w:cs="Times New Roman"/>
          <w:b/>
          <w:bCs/>
          <w:color w:val="C45911" w:themeColor="accent2" w:themeShade="BF"/>
          <w:sz w:val="24"/>
          <w:szCs w:val="24"/>
        </w:rPr>
        <w:t>С</w:t>
      </w:r>
      <w:r w:rsidRPr="00E20110">
        <w:rPr>
          <w:rFonts w:ascii="Times New Roman" w:eastAsia="Times New Roman" w:hAnsi="Times New Roman" w:cs="Times New Roman"/>
          <w:b/>
          <w:bCs/>
          <w:color w:val="C45911" w:themeColor="accent2" w:themeShade="BF"/>
          <w:sz w:val="24"/>
          <w:szCs w:val="24"/>
          <w:lang w:val="en-US"/>
        </w:rPr>
        <w:t>)</w:t>
      </w:r>
      <w:r w:rsidRPr="00E20110">
        <w:rPr>
          <w:rFonts w:ascii="Times New Roman" w:eastAsia="Times New Roman" w:hAnsi="Times New Roman" w:cs="Times New Roman"/>
          <w:b/>
          <w:bCs/>
          <w:color w:val="C45911" w:themeColor="accent2" w:themeShade="BF"/>
          <w:sz w:val="24"/>
          <w:szCs w:val="24"/>
        </w:rPr>
        <w:t xml:space="preserve"> 2023/ 955</w:t>
      </w:r>
      <w:r w:rsidR="00792753" w:rsidRPr="00E20110">
        <w:rPr>
          <w:rFonts w:ascii="Times New Roman" w:eastAsia="Times New Roman" w:hAnsi="Times New Roman" w:cs="Times New Roman"/>
          <w:b/>
          <w:bCs/>
          <w:color w:val="C45911" w:themeColor="accent2" w:themeShade="BF"/>
          <w:sz w:val="24"/>
          <w:szCs w:val="24"/>
        </w:rPr>
        <w:t xml:space="preserve"> </w:t>
      </w:r>
      <w:r w:rsidR="00792753" w:rsidRPr="00E20110">
        <w:rPr>
          <w:rFonts w:ascii="Times New Roman" w:eastAsia="Times New Roman" w:hAnsi="Times New Roman" w:cs="Times New Roman"/>
          <w:b/>
          <w:bCs/>
          <w:color w:val="C45911" w:themeColor="accent2" w:themeShade="BF"/>
          <w:sz w:val="24"/>
          <w:szCs w:val="24"/>
          <w:lang w:val="en-US"/>
        </w:rPr>
        <w:t>(</w:t>
      </w:r>
      <w:r w:rsidR="00792753" w:rsidRPr="00E20110">
        <w:rPr>
          <w:rFonts w:ascii="Times New Roman" w:eastAsia="Times New Roman" w:hAnsi="Times New Roman" w:cs="Times New Roman"/>
          <w:b/>
          <w:bCs/>
          <w:color w:val="C45911" w:themeColor="accent2" w:themeShade="BF"/>
          <w:sz w:val="24"/>
          <w:szCs w:val="24"/>
        </w:rPr>
        <w:t>нова Директива за енергийната ефективност</w:t>
      </w:r>
      <w:r w:rsidR="00792753" w:rsidRPr="00E20110">
        <w:rPr>
          <w:rFonts w:ascii="Times New Roman" w:eastAsia="Times New Roman" w:hAnsi="Times New Roman" w:cs="Times New Roman"/>
          <w:b/>
          <w:bCs/>
          <w:color w:val="C45911" w:themeColor="accent2" w:themeShade="BF"/>
          <w:sz w:val="24"/>
          <w:szCs w:val="24"/>
          <w:lang w:val="en-US"/>
        </w:rPr>
        <w:t>)</w:t>
      </w:r>
      <w:r w:rsidR="00792753" w:rsidRPr="00E20110">
        <w:rPr>
          <w:rFonts w:ascii="Times New Roman" w:eastAsia="Times New Roman" w:hAnsi="Times New Roman" w:cs="Times New Roman"/>
          <w:b/>
          <w:bCs/>
          <w:color w:val="C45911" w:themeColor="accent2" w:themeShade="BF"/>
          <w:sz w:val="24"/>
          <w:szCs w:val="24"/>
        </w:rPr>
        <w:t>:</w:t>
      </w:r>
    </w:p>
    <w:p w14:paraId="12C8DB7F" w14:textId="35BD2857" w:rsidR="00792753" w:rsidRPr="00792753" w:rsidRDefault="00792753" w:rsidP="00A17A93">
      <w:pPr>
        <w:pStyle w:val="aa"/>
        <w:shd w:val="clear" w:color="auto" w:fill="FFFFFF"/>
        <w:spacing w:before="0" w:beforeAutospacing="0" w:after="0" w:afterAutospacing="0"/>
        <w:ind w:firstLine="708"/>
        <w:jc w:val="both"/>
      </w:pPr>
      <w:r w:rsidRPr="00792753">
        <w:t>Новата Директива за енергийната ефективност (ЕС) 2023/1791 бележи последната стъпка в законодателния процес, който започна с предложението на Европейската комисия през юли 2021 г. като част от пакета "Fit for 55", който беше допълнен с допълнително предложение като част от плана REPower</w:t>
      </w:r>
      <w:r w:rsidR="008664E0">
        <w:t xml:space="preserve"> </w:t>
      </w:r>
      <w:r w:rsidRPr="00792753">
        <w:t>EU през май 2022 г.</w:t>
      </w:r>
    </w:p>
    <w:p w14:paraId="3E995554" w14:textId="2A47C060" w:rsidR="00792753" w:rsidRPr="00792753" w:rsidRDefault="00792753" w:rsidP="00A17A93">
      <w:pPr>
        <w:pStyle w:val="aa"/>
        <w:shd w:val="clear" w:color="auto" w:fill="FFFFFF"/>
        <w:spacing w:before="0" w:beforeAutospacing="0" w:after="0" w:afterAutospacing="0"/>
        <w:ind w:firstLine="708"/>
        <w:jc w:val="both"/>
      </w:pPr>
      <w:r w:rsidRPr="00792753">
        <w:t>С Директивата се въвеждат редица мерки, които да спомогнат за ускоряване на енергийната ефективност, включително възприемане на принципа "енергийната ефективност на първо място" в енергийните и неенергийните политики.</w:t>
      </w:r>
    </w:p>
    <w:p w14:paraId="1B6B4837" w14:textId="77777777" w:rsidR="00792753" w:rsidRPr="00792753" w:rsidRDefault="00792753" w:rsidP="00A17A93">
      <w:pPr>
        <w:pStyle w:val="aa"/>
        <w:shd w:val="clear" w:color="auto" w:fill="FFFFFF"/>
        <w:spacing w:before="0" w:beforeAutospacing="0" w:after="0" w:afterAutospacing="0"/>
        <w:ind w:firstLine="708"/>
        <w:jc w:val="both"/>
      </w:pPr>
      <w:r w:rsidRPr="00792753">
        <w:t>Промените в сравнение с предходните директиви 2018/2002 и 2012/27/ЕС включват следното:</w:t>
      </w:r>
    </w:p>
    <w:p w14:paraId="7DBE3181" w14:textId="30CFF29A" w:rsidR="00792753" w:rsidRPr="00792753" w:rsidRDefault="00792753" w:rsidP="00384BCC">
      <w:pPr>
        <w:numPr>
          <w:ilvl w:val="0"/>
          <w:numId w:val="17"/>
        </w:numPr>
        <w:shd w:val="clear" w:color="auto" w:fill="FFFFFF"/>
        <w:spacing w:after="0" w:line="240" w:lineRule="auto"/>
        <w:ind w:left="0"/>
        <w:jc w:val="both"/>
        <w:rPr>
          <w:rFonts w:ascii="Times New Roman" w:hAnsi="Times New Roman" w:cs="Times New Roman"/>
          <w:sz w:val="24"/>
          <w:szCs w:val="24"/>
        </w:rPr>
      </w:pPr>
      <w:r w:rsidRPr="00792753">
        <w:rPr>
          <w:rFonts w:ascii="Times New Roman" w:hAnsi="Times New Roman" w:cs="Times New Roman"/>
          <w:sz w:val="24"/>
          <w:szCs w:val="24"/>
        </w:rPr>
        <w:t>Определяне на правно обвързваща цел на ЕС за намаляване на крайното потребление на енергия в ЕС с 11,7 % до 2030 г. (спрямо референтния сценарий за 2020 г.). Това включва изискването всяка държава членка да определи своя индикативен национален принос въз основа на обективни критерии, отразяващи националните условия. Ако националните приноси не достигнат целта на ЕС, Комисията прилага механизъм за недостиг.</w:t>
      </w:r>
    </w:p>
    <w:p w14:paraId="047E25AB" w14:textId="77777777" w:rsidR="00792753" w:rsidRPr="00792753" w:rsidRDefault="00792753" w:rsidP="00384BCC">
      <w:pPr>
        <w:numPr>
          <w:ilvl w:val="0"/>
          <w:numId w:val="17"/>
        </w:numPr>
        <w:shd w:val="clear" w:color="auto" w:fill="FFFFFF"/>
        <w:spacing w:after="0" w:line="240" w:lineRule="auto"/>
        <w:ind w:left="0"/>
        <w:jc w:val="both"/>
        <w:rPr>
          <w:rFonts w:ascii="Times New Roman" w:hAnsi="Times New Roman" w:cs="Times New Roman"/>
          <w:sz w:val="24"/>
          <w:szCs w:val="24"/>
        </w:rPr>
      </w:pPr>
      <w:r w:rsidRPr="00792753">
        <w:rPr>
          <w:rFonts w:ascii="Times New Roman" w:hAnsi="Times New Roman" w:cs="Times New Roman"/>
          <w:sz w:val="24"/>
          <w:szCs w:val="24"/>
        </w:rPr>
        <w:t>Увеличаване на годишните икономии на енергия от 0,8 % (понастоящем) на 1,3 % (2024-2025 г.), след това на 1,5 % (2026-2027 г.) и на 1,9 % от 2028 г. нататък. Това означава средно 1,49 % нови годишни икономии за периода 2024-2030 г.</w:t>
      </w:r>
    </w:p>
    <w:p w14:paraId="1BF9414C" w14:textId="325275A3" w:rsidR="00792753" w:rsidRPr="00792753" w:rsidRDefault="00792753" w:rsidP="00384BCC">
      <w:pPr>
        <w:pStyle w:val="Default"/>
        <w:numPr>
          <w:ilvl w:val="0"/>
          <w:numId w:val="17"/>
        </w:numPr>
        <w:ind w:left="0"/>
        <w:jc w:val="both"/>
        <w:rPr>
          <w:rFonts w:ascii="Times New Roman" w:hAnsi="Times New Roman" w:cs="Times New Roman"/>
          <w:lang w:val="bg-BG"/>
        </w:rPr>
      </w:pPr>
      <w:r w:rsidRPr="00792753">
        <w:rPr>
          <w:rFonts w:ascii="Times New Roman" w:hAnsi="Times New Roman" w:cs="Times New Roman"/>
          <w:color w:val="auto"/>
          <w:lang w:val="bg-BG"/>
        </w:rPr>
        <w:t>Задължаване на държавите членки да дават приоритет на уязвимите потребители и социалните жилища в обхвата на своите мерки за икономия на енергия.</w:t>
      </w:r>
      <w:r w:rsidRPr="00792753">
        <w:rPr>
          <w:rFonts w:ascii="Times New Roman" w:hAnsi="Times New Roman" w:cs="Times New Roman"/>
          <w:lang w:val="bg-BG"/>
        </w:rPr>
        <w:t xml:space="preserve"> В тази връзка Директивата съдържа дефиниция на понятието „енергийна бедност“. По смисъла на чл. 2, т. 52 от Директивата </w:t>
      </w:r>
      <w:r w:rsidRPr="00792753">
        <w:rPr>
          <w:rFonts w:ascii="Times New Roman" w:hAnsi="Times New Roman" w:cs="Times New Roman"/>
          <w:b/>
          <w:bCs/>
          <w:lang w:val="bg-BG"/>
        </w:rPr>
        <w:t>„енергийна бедност“</w:t>
      </w:r>
      <w:r w:rsidRPr="00792753">
        <w:rPr>
          <w:rFonts w:ascii="Times New Roman" w:hAnsi="Times New Roman" w:cs="Times New Roman"/>
          <w:lang w:val="bg-BG"/>
        </w:rPr>
        <w:t xml:space="preserve"> означава липсата на достъп на дадено домакинство до основни енергийни услуги, осигуряващи основно ниво и достоен стандарт на живот и здраве, включително достатъчно отопление, топла вода, охлаждане, осветление и енергия за домакински уреди, в съответния национален контекст и при наличната национална социална политика и други значими национални политики, като това състояние се дължи на съчетание от фактори, включително най-малко на финансова недостъпност, недостатъчен разполагаем доход, високи енергийни разходи и ниска енергийна ефективност на жилищата;</w:t>
      </w:r>
    </w:p>
    <w:p w14:paraId="68E993D8" w14:textId="77777777" w:rsidR="00792753" w:rsidRPr="00792753" w:rsidRDefault="00792753" w:rsidP="00384BCC">
      <w:pPr>
        <w:numPr>
          <w:ilvl w:val="0"/>
          <w:numId w:val="17"/>
        </w:numPr>
        <w:shd w:val="clear" w:color="auto" w:fill="FFFFFF"/>
        <w:spacing w:after="0" w:line="240" w:lineRule="auto"/>
        <w:ind w:left="0"/>
        <w:jc w:val="both"/>
        <w:rPr>
          <w:rFonts w:ascii="Times New Roman" w:hAnsi="Times New Roman" w:cs="Times New Roman"/>
          <w:sz w:val="24"/>
          <w:szCs w:val="24"/>
        </w:rPr>
      </w:pPr>
      <w:r w:rsidRPr="00792753">
        <w:rPr>
          <w:rFonts w:ascii="Times New Roman" w:hAnsi="Times New Roman" w:cs="Times New Roman"/>
          <w:sz w:val="24"/>
          <w:szCs w:val="24"/>
        </w:rPr>
        <w:t>Въвеждане на цел за годишно намаляване на потреблението на енергия от 1,9 % за публичния сектор като цяло.</w:t>
      </w:r>
    </w:p>
    <w:p w14:paraId="63D9A1B4" w14:textId="77777777" w:rsidR="00792753" w:rsidRPr="00792753" w:rsidRDefault="00792753" w:rsidP="00384BCC">
      <w:pPr>
        <w:numPr>
          <w:ilvl w:val="0"/>
          <w:numId w:val="17"/>
        </w:numPr>
        <w:shd w:val="clear" w:color="auto" w:fill="FFFFFF"/>
        <w:spacing w:after="0" w:line="240" w:lineRule="auto"/>
        <w:ind w:left="0"/>
        <w:jc w:val="both"/>
        <w:rPr>
          <w:rFonts w:ascii="Times New Roman" w:hAnsi="Times New Roman" w:cs="Times New Roman"/>
          <w:sz w:val="24"/>
          <w:szCs w:val="24"/>
        </w:rPr>
      </w:pPr>
      <w:r w:rsidRPr="00792753">
        <w:rPr>
          <w:rFonts w:ascii="Times New Roman" w:hAnsi="Times New Roman" w:cs="Times New Roman"/>
          <w:sz w:val="24"/>
          <w:szCs w:val="24"/>
        </w:rPr>
        <w:t>Разширяване на задължението за годишно обновяване на сградите с 3 % до всички нива на публичната администрация.</w:t>
      </w:r>
    </w:p>
    <w:p w14:paraId="2F1D673C" w14:textId="77777777" w:rsidR="00792753" w:rsidRPr="00792753" w:rsidRDefault="00792753" w:rsidP="00384BCC">
      <w:pPr>
        <w:numPr>
          <w:ilvl w:val="0"/>
          <w:numId w:val="17"/>
        </w:numPr>
        <w:shd w:val="clear" w:color="auto" w:fill="FFFFFF"/>
        <w:spacing w:after="0" w:line="240" w:lineRule="auto"/>
        <w:ind w:left="0"/>
        <w:jc w:val="both"/>
        <w:rPr>
          <w:rFonts w:ascii="Times New Roman" w:hAnsi="Times New Roman" w:cs="Times New Roman"/>
          <w:sz w:val="24"/>
          <w:szCs w:val="24"/>
        </w:rPr>
      </w:pPr>
      <w:r w:rsidRPr="00792753">
        <w:rPr>
          <w:rFonts w:ascii="Times New Roman" w:hAnsi="Times New Roman" w:cs="Times New Roman"/>
          <w:sz w:val="24"/>
          <w:szCs w:val="24"/>
        </w:rPr>
        <w:t>Въвеждане на различен подход, основан на потреблението на енергия за предприятията, които трябва да имат система за енергиен мениджмънт или да извършват енергийни одити.</w:t>
      </w:r>
    </w:p>
    <w:p w14:paraId="160E3168" w14:textId="77777777" w:rsidR="00792753" w:rsidRPr="00792753" w:rsidRDefault="00792753" w:rsidP="00384BCC">
      <w:pPr>
        <w:numPr>
          <w:ilvl w:val="0"/>
          <w:numId w:val="17"/>
        </w:numPr>
        <w:shd w:val="clear" w:color="auto" w:fill="FFFFFF"/>
        <w:spacing w:after="0" w:line="240" w:lineRule="auto"/>
        <w:ind w:left="0"/>
        <w:jc w:val="both"/>
        <w:rPr>
          <w:rFonts w:ascii="Times New Roman" w:hAnsi="Times New Roman" w:cs="Times New Roman"/>
          <w:sz w:val="24"/>
          <w:szCs w:val="24"/>
        </w:rPr>
      </w:pPr>
      <w:r w:rsidRPr="00792753">
        <w:rPr>
          <w:rFonts w:ascii="Times New Roman" w:hAnsi="Times New Roman" w:cs="Times New Roman"/>
          <w:sz w:val="24"/>
          <w:szCs w:val="24"/>
        </w:rPr>
        <w:t>Въвеждане на ново задължение за мониторинг на енергийните характеристики на центровете за данни, като се създаде база данни на равнище ЕС, в която да се събират и публикуват данни.</w:t>
      </w:r>
    </w:p>
    <w:p w14:paraId="398A16A2" w14:textId="77777777" w:rsidR="00792753" w:rsidRPr="00792753" w:rsidRDefault="00792753" w:rsidP="00384BCC">
      <w:pPr>
        <w:numPr>
          <w:ilvl w:val="0"/>
          <w:numId w:val="17"/>
        </w:numPr>
        <w:shd w:val="clear" w:color="auto" w:fill="FFFFFF"/>
        <w:spacing w:after="0" w:line="240" w:lineRule="auto"/>
        <w:ind w:left="0"/>
        <w:jc w:val="both"/>
        <w:rPr>
          <w:rFonts w:ascii="Times New Roman" w:hAnsi="Times New Roman" w:cs="Times New Roman"/>
          <w:sz w:val="24"/>
          <w:szCs w:val="24"/>
        </w:rPr>
      </w:pPr>
      <w:r w:rsidRPr="00792753">
        <w:rPr>
          <w:rFonts w:ascii="Times New Roman" w:hAnsi="Times New Roman" w:cs="Times New Roman"/>
          <w:sz w:val="24"/>
          <w:szCs w:val="24"/>
        </w:rPr>
        <w:t>Насърчаване на местните планове за отопление и охлаждане в по-големите общини.</w:t>
      </w:r>
    </w:p>
    <w:p w14:paraId="01931302" w14:textId="77777777" w:rsidR="00792753" w:rsidRDefault="00792753" w:rsidP="00384BCC">
      <w:pPr>
        <w:numPr>
          <w:ilvl w:val="0"/>
          <w:numId w:val="17"/>
        </w:numPr>
        <w:shd w:val="clear" w:color="auto" w:fill="FFFFFF"/>
        <w:spacing w:after="0" w:line="240" w:lineRule="auto"/>
        <w:ind w:left="0"/>
        <w:jc w:val="both"/>
        <w:rPr>
          <w:rFonts w:ascii="Times New Roman" w:hAnsi="Times New Roman" w:cs="Times New Roman"/>
          <w:sz w:val="24"/>
          <w:szCs w:val="24"/>
        </w:rPr>
      </w:pPr>
      <w:r w:rsidRPr="00792753">
        <w:rPr>
          <w:rFonts w:ascii="Times New Roman" w:hAnsi="Times New Roman" w:cs="Times New Roman"/>
          <w:sz w:val="24"/>
          <w:szCs w:val="24"/>
        </w:rPr>
        <w:t>Постепенно увеличаване на ефективното потребление на енергия за отопление или охлаждане, също и при централното отопление.</w:t>
      </w:r>
    </w:p>
    <w:p w14:paraId="6C619820" w14:textId="00D6D5C7" w:rsidR="008E32DB" w:rsidRPr="001D0C42" w:rsidRDefault="00792753" w:rsidP="00A17A93">
      <w:pPr>
        <w:pStyle w:val="aa"/>
        <w:shd w:val="clear" w:color="auto" w:fill="FFFFFF"/>
        <w:spacing w:before="0" w:beforeAutospacing="0" w:after="0" w:afterAutospacing="0"/>
        <w:jc w:val="both"/>
        <w:rPr>
          <w:lang w:val="en-US"/>
        </w:rPr>
      </w:pPr>
      <w:r w:rsidRPr="00792753">
        <w:t> </w:t>
      </w:r>
    </w:p>
    <w:p w14:paraId="5A782C58" w14:textId="605B59F9" w:rsidR="002B125F" w:rsidRPr="00E20110" w:rsidRDefault="0075065F" w:rsidP="00384BCC">
      <w:pPr>
        <w:pStyle w:val="a8"/>
        <w:numPr>
          <w:ilvl w:val="0"/>
          <w:numId w:val="17"/>
        </w:numPr>
        <w:spacing w:after="0" w:line="240" w:lineRule="auto"/>
        <w:ind w:left="0"/>
        <w:jc w:val="both"/>
        <w:rPr>
          <w:rFonts w:ascii="Times New Roman" w:eastAsia="Times New Roman" w:hAnsi="Times New Roman" w:cs="Times New Roman"/>
          <w:b/>
          <w:bCs/>
          <w:color w:val="C45911" w:themeColor="accent2" w:themeShade="BF"/>
          <w:sz w:val="24"/>
          <w:szCs w:val="24"/>
        </w:rPr>
      </w:pPr>
      <w:bookmarkStart w:id="4" w:name="_Hlk129622643"/>
      <w:r w:rsidRPr="00E20110">
        <w:rPr>
          <w:rFonts w:ascii="Times New Roman" w:eastAsia="Times New Roman" w:hAnsi="Times New Roman" w:cs="Times New Roman"/>
          <w:b/>
          <w:bCs/>
          <w:color w:val="C45911" w:themeColor="accent2" w:themeShade="BF"/>
          <w:sz w:val="24"/>
          <w:szCs w:val="24"/>
        </w:rPr>
        <w:t>Директива</w:t>
      </w:r>
      <w:r w:rsidR="002B125F" w:rsidRPr="00E20110">
        <w:rPr>
          <w:rFonts w:ascii="Times New Roman" w:eastAsia="Times New Roman" w:hAnsi="Times New Roman" w:cs="Times New Roman"/>
          <w:b/>
          <w:bCs/>
          <w:color w:val="C45911" w:themeColor="accent2" w:themeShade="BF"/>
          <w:sz w:val="24"/>
          <w:szCs w:val="24"/>
        </w:rPr>
        <w:t xml:space="preserve"> </w:t>
      </w:r>
      <w:r w:rsidR="002B125F" w:rsidRPr="00E20110">
        <w:rPr>
          <w:rFonts w:ascii="Times New Roman" w:eastAsia="Times New Roman" w:hAnsi="Times New Roman" w:cs="Times New Roman"/>
          <w:b/>
          <w:bCs/>
          <w:color w:val="C45911" w:themeColor="accent2" w:themeShade="BF"/>
          <w:sz w:val="24"/>
          <w:szCs w:val="24"/>
          <w:lang w:val="en-US"/>
        </w:rPr>
        <w:t>(</w:t>
      </w:r>
      <w:r w:rsidR="002B125F" w:rsidRPr="00E20110">
        <w:rPr>
          <w:rFonts w:ascii="Times New Roman" w:eastAsia="Times New Roman" w:hAnsi="Times New Roman" w:cs="Times New Roman"/>
          <w:b/>
          <w:bCs/>
          <w:color w:val="C45911" w:themeColor="accent2" w:themeShade="BF"/>
          <w:sz w:val="24"/>
          <w:szCs w:val="24"/>
        </w:rPr>
        <w:t>ЕС</w:t>
      </w:r>
      <w:r w:rsidR="002B125F" w:rsidRPr="00E20110">
        <w:rPr>
          <w:rFonts w:ascii="Times New Roman" w:eastAsia="Times New Roman" w:hAnsi="Times New Roman" w:cs="Times New Roman"/>
          <w:b/>
          <w:bCs/>
          <w:color w:val="C45911" w:themeColor="accent2" w:themeShade="BF"/>
          <w:sz w:val="24"/>
          <w:szCs w:val="24"/>
          <w:lang w:val="en-US"/>
        </w:rPr>
        <w:t>)</w:t>
      </w:r>
      <w:r w:rsidR="002B125F" w:rsidRPr="00E20110">
        <w:rPr>
          <w:rFonts w:ascii="Times New Roman" w:eastAsia="Times New Roman" w:hAnsi="Times New Roman" w:cs="Times New Roman"/>
          <w:b/>
          <w:bCs/>
          <w:color w:val="C45911" w:themeColor="accent2" w:themeShade="BF"/>
          <w:sz w:val="24"/>
          <w:szCs w:val="24"/>
        </w:rPr>
        <w:t xml:space="preserve"> </w:t>
      </w:r>
      <w:r w:rsidRPr="00E20110">
        <w:rPr>
          <w:rFonts w:ascii="Times New Roman" w:eastAsia="Times New Roman" w:hAnsi="Times New Roman" w:cs="Times New Roman"/>
          <w:b/>
          <w:bCs/>
          <w:color w:val="C45911" w:themeColor="accent2" w:themeShade="BF"/>
          <w:sz w:val="24"/>
          <w:szCs w:val="24"/>
        </w:rPr>
        <w:t>2018/2001</w:t>
      </w:r>
      <w:bookmarkEnd w:id="4"/>
      <w:r w:rsidR="002B125F" w:rsidRPr="00E20110">
        <w:rPr>
          <w:rFonts w:ascii="Times New Roman" w:eastAsia="Times New Roman" w:hAnsi="Times New Roman" w:cs="Times New Roman"/>
          <w:b/>
          <w:bCs/>
          <w:color w:val="C45911" w:themeColor="accent2" w:themeShade="BF"/>
          <w:sz w:val="24"/>
          <w:szCs w:val="24"/>
        </w:rPr>
        <w:t xml:space="preserve"> за насърчаване използването на енергия от възобновяеми източници:</w:t>
      </w:r>
    </w:p>
    <w:p w14:paraId="719D857F" w14:textId="3628873E" w:rsidR="0075065F" w:rsidRDefault="002B125F" w:rsidP="00A17A93">
      <w:pPr>
        <w:pStyle w:val="a8"/>
        <w:spacing w:after="0" w:line="240" w:lineRule="auto"/>
        <w:ind w:left="0" w:firstLine="708"/>
        <w:jc w:val="both"/>
        <w:rPr>
          <w:rFonts w:ascii="Times New Roman" w:eastAsia="Times New Roman" w:hAnsi="Times New Roman" w:cs="Times New Roman"/>
          <w:sz w:val="24"/>
          <w:szCs w:val="24"/>
        </w:rPr>
      </w:pPr>
      <w:r w:rsidRPr="001D0C42">
        <w:rPr>
          <w:rFonts w:ascii="Times New Roman" w:eastAsia="Times New Roman" w:hAnsi="Times New Roman" w:cs="Times New Roman"/>
          <w:sz w:val="24"/>
          <w:szCs w:val="24"/>
        </w:rPr>
        <w:t xml:space="preserve">В резултат на това, че политиките в областта на енергийната ефективност и насърчаване използването на енергия от възобновяеми източници са взаимно свързани, </w:t>
      </w:r>
      <w:r w:rsidRPr="001D0C42">
        <w:rPr>
          <w:rFonts w:ascii="Times New Roman" w:eastAsia="Times New Roman" w:hAnsi="Times New Roman" w:cs="Times New Roman"/>
          <w:sz w:val="24"/>
          <w:szCs w:val="24"/>
        </w:rPr>
        <w:lastRenderedPageBreak/>
        <w:t xml:space="preserve">както и в подкрепа на изискването на Директива 2010/ 31/ЕС за привеждане на съществуващия сграден фонд в сгради с близко до нулево потребление на енергия, Директива </w:t>
      </w:r>
      <w:r w:rsidR="0075065F" w:rsidRPr="001D0C42">
        <w:rPr>
          <w:rFonts w:ascii="Times New Roman" w:eastAsia="Times New Roman" w:hAnsi="Times New Roman" w:cs="Times New Roman"/>
          <w:sz w:val="24"/>
          <w:szCs w:val="24"/>
        </w:rPr>
        <w:t xml:space="preserve"> </w:t>
      </w:r>
      <w:r w:rsidRPr="001D0C42">
        <w:rPr>
          <w:rFonts w:ascii="Times New Roman" w:eastAsia="Times New Roman" w:hAnsi="Times New Roman" w:cs="Times New Roman"/>
          <w:sz w:val="24"/>
          <w:szCs w:val="24"/>
          <w:lang w:val="en-US"/>
        </w:rPr>
        <w:t>(</w:t>
      </w:r>
      <w:r w:rsidRPr="001D0C42">
        <w:rPr>
          <w:rFonts w:ascii="Times New Roman" w:eastAsia="Times New Roman" w:hAnsi="Times New Roman" w:cs="Times New Roman"/>
          <w:sz w:val="24"/>
          <w:szCs w:val="24"/>
        </w:rPr>
        <w:t>ЕС</w:t>
      </w:r>
      <w:r w:rsidRPr="001D0C42">
        <w:rPr>
          <w:rFonts w:ascii="Times New Roman" w:eastAsia="Times New Roman" w:hAnsi="Times New Roman" w:cs="Times New Roman"/>
          <w:sz w:val="24"/>
          <w:szCs w:val="24"/>
          <w:lang w:val="en-US"/>
        </w:rPr>
        <w:t>)</w:t>
      </w:r>
      <w:r w:rsidRPr="001D0C42">
        <w:rPr>
          <w:rFonts w:ascii="Times New Roman" w:eastAsia="Times New Roman" w:hAnsi="Times New Roman" w:cs="Times New Roman"/>
          <w:sz w:val="24"/>
          <w:szCs w:val="24"/>
        </w:rPr>
        <w:t xml:space="preserve"> 2018/2001 </w:t>
      </w:r>
      <w:r w:rsidR="00600F75" w:rsidRPr="001D0C42">
        <w:rPr>
          <w:rFonts w:ascii="Times New Roman" w:eastAsia="Times New Roman" w:hAnsi="Times New Roman" w:cs="Times New Roman"/>
          <w:sz w:val="24"/>
          <w:szCs w:val="24"/>
        </w:rPr>
        <w:t>предвижда облекчени процедури и при възможност използване на европейски и национални схеми за подпомагане от лица от потребители, които желаят да станат потребители на собствена електрическа енергия от възобновяеми източници. Освен това, Директивата предвижда възможност за учредяване на общности за възобновяем</w:t>
      </w:r>
      <w:r w:rsidR="00BA2C43" w:rsidRPr="001D0C42">
        <w:rPr>
          <w:rFonts w:ascii="Times New Roman" w:eastAsia="Times New Roman" w:hAnsi="Times New Roman" w:cs="Times New Roman"/>
          <w:sz w:val="24"/>
          <w:szCs w:val="24"/>
        </w:rPr>
        <w:t xml:space="preserve">а енергия </w:t>
      </w:r>
      <w:r w:rsidR="00600F75" w:rsidRPr="001D0C42">
        <w:rPr>
          <w:rFonts w:ascii="Times New Roman" w:eastAsia="Times New Roman" w:hAnsi="Times New Roman" w:cs="Times New Roman"/>
          <w:sz w:val="24"/>
          <w:szCs w:val="24"/>
        </w:rPr>
        <w:t>от крайните потр</w:t>
      </w:r>
      <w:r w:rsidR="00B8021F" w:rsidRPr="001D0C42">
        <w:rPr>
          <w:rFonts w:ascii="Times New Roman" w:eastAsia="Times New Roman" w:hAnsi="Times New Roman" w:cs="Times New Roman"/>
          <w:sz w:val="24"/>
          <w:szCs w:val="24"/>
        </w:rPr>
        <w:t>е</w:t>
      </w:r>
      <w:r w:rsidR="00600F75" w:rsidRPr="001D0C42">
        <w:rPr>
          <w:rFonts w:ascii="Times New Roman" w:eastAsia="Times New Roman" w:hAnsi="Times New Roman" w:cs="Times New Roman"/>
          <w:sz w:val="24"/>
          <w:szCs w:val="24"/>
        </w:rPr>
        <w:t xml:space="preserve">бители на енергия и в частност битовите потребители. </w:t>
      </w:r>
      <w:r w:rsidR="00BA2C43" w:rsidRPr="001D0C42">
        <w:rPr>
          <w:rFonts w:ascii="Times New Roman" w:eastAsia="Times New Roman" w:hAnsi="Times New Roman" w:cs="Times New Roman"/>
          <w:sz w:val="24"/>
          <w:szCs w:val="24"/>
        </w:rPr>
        <w:t>Съгласно Директивата, общностите за възобновяема енергия имат право да произвеждат, потребяват, акумулират и продават енергия от възобновяеми източници, включително чрез споразумения за закупуване на електрическа енергия.</w:t>
      </w:r>
    </w:p>
    <w:p w14:paraId="56AF0216" w14:textId="12EFDAAA" w:rsidR="00B8021F" w:rsidRPr="001D0C42" w:rsidRDefault="00B8021F" w:rsidP="00A17A93">
      <w:pPr>
        <w:pStyle w:val="a8"/>
        <w:spacing w:after="0" w:line="240" w:lineRule="auto"/>
        <w:ind w:left="0" w:firstLine="737"/>
        <w:jc w:val="both"/>
        <w:rPr>
          <w:rFonts w:ascii="Times New Roman" w:eastAsia="Times New Roman" w:hAnsi="Times New Roman" w:cs="Times New Roman"/>
          <w:sz w:val="24"/>
          <w:szCs w:val="24"/>
        </w:rPr>
      </w:pPr>
    </w:p>
    <w:p w14:paraId="16A468FA" w14:textId="48446C98" w:rsidR="00B8021F" w:rsidRPr="00E20110" w:rsidRDefault="00DF60D9" w:rsidP="00A17A93">
      <w:pPr>
        <w:spacing w:after="0" w:line="240" w:lineRule="auto"/>
        <w:ind w:firstLine="708"/>
        <w:jc w:val="both"/>
        <w:rPr>
          <w:rFonts w:ascii="Times New Roman" w:eastAsia="Times New Roman" w:hAnsi="Times New Roman" w:cs="Times New Roman"/>
          <w:b/>
          <w:bCs/>
          <w:color w:val="C45911" w:themeColor="accent2" w:themeShade="BF"/>
          <w:sz w:val="24"/>
          <w:szCs w:val="24"/>
        </w:rPr>
      </w:pPr>
      <w:r w:rsidRPr="00E20110">
        <w:rPr>
          <w:rFonts w:ascii="Times New Roman" w:eastAsia="Times New Roman" w:hAnsi="Times New Roman" w:cs="Times New Roman"/>
          <w:b/>
          <w:bCs/>
          <w:color w:val="C45911" w:themeColor="accent2" w:themeShade="BF"/>
          <w:sz w:val="24"/>
          <w:szCs w:val="24"/>
        </w:rPr>
        <w:t>3.2.</w:t>
      </w:r>
      <w:r w:rsidR="00B8021F" w:rsidRPr="00E20110">
        <w:rPr>
          <w:rFonts w:ascii="Times New Roman" w:eastAsia="Times New Roman" w:hAnsi="Times New Roman" w:cs="Times New Roman"/>
          <w:b/>
          <w:bCs/>
          <w:color w:val="C45911" w:themeColor="accent2" w:themeShade="BF"/>
          <w:sz w:val="24"/>
          <w:szCs w:val="24"/>
        </w:rPr>
        <w:t xml:space="preserve"> Закон за енергийната ефективност </w:t>
      </w:r>
    </w:p>
    <w:p w14:paraId="353983D6" w14:textId="267D8C99" w:rsidR="00ED42DE" w:rsidRPr="001D0C42" w:rsidRDefault="00ED42DE" w:rsidP="00A17A93">
      <w:pPr>
        <w:spacing w:after="0" w:line="240" w:lineRule="auto"/>
        <w:ind w:firstLine="708"/>
        <w:jc w:val="both"/>
        <w:rPr>
          <w:rFonts w:ascii="Times New Roman" w:eastAsia="Times New Roman" w:hAnsi="Times New Roman" w:cs="Times New Roman"/>
          <w:sz w:val="24"/>
          <w:szCs w:val="24"/>
        </w:rPr>
      </w:pPr>
      <w:r w:rsidRPr="001D0C42">
        <w:rPr>
          <w:rFonts w:ascii="Times New Roman" w:eastAsia="Times New Roman" w:hAnsi="Times New Roman" w:cs="Times New Roman"/>
          <w:sz w:val="24"/>
          <w:szCs w:val="24"/>
        </w:rPr>
        <w:t xml:space="preserve">Сега действащият Закон за енергийната ефективност </w:t>
      </w:r>
      <w:r w:rsidRPr="001D0C42">
        <w:rPr>
          <w:rFonts w:ascii="Times New Roman" w:eastAsia="Times New Roman" w:hAnsi="Times New Roman" w:cs="Times New Roman"/>
          <w:sz w:val="24"/>
          <w:szCs w:val="24"/>
          <w:lang w:val="en-US"/>
        </w:rPr>
        <w:t>(</w:t>
      </w:r>
      <w:r w:rsidRPr="001D0C42">
        <w:rPr>
          <w:rFonts w:ascii="Times New Roman" w:eastAsia="Times New Roman" w:hAnsi="Times New Roman" w:cs="Times New Roman"/>
          <w:sz w:val="24"/>
          <w:szCs w:val="24"/>
        </w:rPr>
        <w:t>обн., ДВ, бр. 35 от 15.05.2015 г., в сила от 15.05.2015 г.</w:t>
      </w:r>
      <w:r w:rsidRPr="001D0C42">
        <w:rPr>
          <w:rFonts w:ascii="Times New Roman" w:eastAsia="Times New Roman" w:hAnsi="Times New Roman" w:cs="Times New Roman"/>
          <w:sz w:val="24"/>
          <w:szCs w:val="24"/>
          <w:lang w:val="en-US"/>
        </w:rPr>
        <w:t>)</w:t>
      </w:r>
      <w:r w:rsidRPr="001D0C42">
        <w:rPr>
          <w:rFonts w:ascii="Times New Roman" w:eastAsia="Times New Roman" w:hAnsi="Times New Roman" w:cs="Times New Roman"/>
          <w:sz w:val="24"/>
          <w:szCs w:val="24"/>
        </w:rPr>
        <w:t xml:space="preserve"> въведе в българското законодателство разпоредбите на Дирек</w:t>
      </w:r>
      <w:r w:rsidR="00B8021F" w:rsidRPr="001D0C42">
        <w:rPr>
          <w:rFonts w:ascii="Times New Roman" w:eastAsia="Times New Roman" w:hAnsi="Times New Roman" w:cs="Times New Roman"/>
          <w:sz w:val="24"/>
          <w:szCs w:val="24"/>
        </w:rPr>
        <w:t>тива 2012/27/ЕС относно енергийната ефективност</w:t>
      </w:r>
      <w:r w:rsidRPr="001D0C42">
        <w:rPr>
          <w:rFonts w:ascii="Times New Roman" w:eastAsia="Times New Roman" w:hAnsi="Times New Roman" w:cs="Times New Roman"/>
          <w:sz w:val="24"/>
          <w:szCs w:val="24"/>
        </w:rPr>
        <w:t xml:space="preserve">. До влизането в сила този закон, общините в Република България се включваха в кръга на задължените лица </w:t>
      </w:r>
      <w:r w:rsidRPr="001D0C42">
        <w:rPr>
          <w:rFonts w:ascii="Times New Roman" w:eastAsia="Times New Roman" w:hAnsi="Times New Roman" w:cs="Times New Roman"/>
          <w:sz w:val="24"/>
          <w:szCs w:val="24"/>
          <w:lang w:val="en-US"/>
        </w:rPr>
        <w:t>(</w:t>
      </w:r>
      <w:r w:rsidRPr="001D0C42">
        <w:rPr>
          <w:rFonts w:ascii="Times New Roman" w:eastAsia="Times New Roman" w:hAnsi="Times New Roman" w:cs="Times New Roman"/>
          <w:sz w:val="24"/>
          <w:szCs w:val="24"/>
        </w:rPr>
        <w:t>в качеството си на собственици на сгради за обществено обслужване в експлоатация с разгъната застроена площ над 250 м</w:t>
      </w:r>
      <w:r w:rsidRPr="001D0C42">
        <w:rPr>
          <w:rFonts w:ascii="Times New Roman" w:eastAsia="Times New Roman" w:hAnsi="Times New Roman" w:cs="Times New Roman"/>
          <w:sz w:val="24"/>
          <w:szCs w:val="24"/>
          <w:vertAlign w:val="superscript"/>
        </w:rPr>
        <w:t>2</w:t>
      </w:r>
      <w:r w:rsidRPr="001D0C42">
        <w:rPr>
          <w:rFonts w:ascii="Times New Roman" w:eastAsia="Times New Roman" w:hAnsi="Times New Roman" w:cs="Times New Roman"/>
          <w:sz w:val="24"/>
          <w:szCs w:val="24"/>
          <w:lang w:val="en-US"/>
        </w:rPr>
        <w:t>)</w:t>
      </w:r>
      <w:r w:rsidRPr="001D0C42">
        <w:rPr>
          <w:rFonts w:ascii="Times New Roman" w:eastAsia="Times New Roman" w:hAnsi="Times New Roman" w:cs="Times New Roman"/>
          <w:sz w:val="24"/>
          <w:szCs w:val="24"/>
        </w:rPr>
        <w:t xml:space="preserve"> и отговаряха за изпълнението на индивидуални цели за енергийни спестявания, като част от задължителната национална цел за енергийни спестявания.</w:t>
      </w:r>
    </w:p>
    <w:p w14:paraId="7E81F291" w14:textId="4E79B5FA" w:rsidR="00ED42DE" w:rsidRPr="001D0C42" w:rsidRDefault="00ED42DE" w:rsidP="00A17A93">
      <w:pPr>
        <w:spacing w:after="0" w:line="240" w:lineRule="auto"/>
        <w:ind w:firstLine="708"/>
        <w:jc w:val="both"/>
        <w:rPr>
          <w:rFonts w:ascii="Times New Roman" w:eastAsia="Times New Roman" w:hAnsi="Times New Roman" w:cs="Times New Roman"/>
          <w:sz w:val="24"/>
          <w:szCs w:val="24"/>
        </w:rPr>
      </w:pPr>
      <w:r w:rsidRPr="001D0C42">
        <w:rPr>
          <w:rFonts w:ascii="Times New Roman" w:eastAsia="Times New Roman" w:hAnsi="Times New Roman" w:cs="Times New Roman"/>
          <w:sz w:val="24"/>
          <w:szCs w:val="24"/>
        </w:rPr>
        <w:t>Независимо от това, че понастоящем общините не са задължени лица, Законът за енергийната ефективност предвижда редица задължения за тях, а именно:</w:t>
      </w:r>
    </w:p>
    <w:p w14:paraId="2E470EE3" w14:textId="77777777" w:rsidR="00ED42DE" w:rsidRPr="001D0C42" w:rsidRDefault="00ED42DE" w:rsidP="00A17A93">
      <w:pPr>
        <w:spacing w:after="0" w:line="240" w:lineRule="auto"/>
        <w:ind w:firstLine="720"/>
        <w:jc w:val="both"/>
        <w:rPr>
          <w:rFonts w:ascii="Times New Roman" w:eastAsia="Times New Roman" w:hAnsi="Times New Roman" w:cs="Times New Roman"/>
          <w:sz w:val="24"/>
          <w:szCs w:val="24"/>
        </w:rPr>
      </w:pPr>
    </w:p>
    <w:p w14:paraId="66198FEB" w14:textId="58F0C16C" w:rsidR="00ED42DE" w:rsidRPr="00E20110" w:rsidRDefault="00ED42DE" w:rsidP="00A17A93">
      <w:pPr>
        <w:spacing w:after="0" w:line="240" w:lineRule="auto"/>
        <w:ind w:firstLine="708"/>
        <w:jc w:val="both"/>
        <w:rPr>
          <w:rFonts w:ascii="Times New Roman" w:eastAsia="Times New Roman" w:hAnsi="Times New Roman" w:cs="Times New Roman"/>
          <w:b/>
          <w:bCs/>
          <w:i/>
          <w:iCs/>
          <w:color w:val="C45911" w:themeColor="accent2" w:themeShade="BF"/>
          <w:sz w:val="24"/>
          <w:szCs w:val="24"/>
          <w:lang w:val="en-US"/>
        </w:rPr>
      </w:pPr>
      <w:r w:rsidRPr="00E20110">
        <w:rPr>
          <w:rFonts w:ascii="Times New Roman" w:eastAsia="Times New Roman" w:hAnsi="Times New Roman" w:cs="Times New Roman"/>
          <w:b/>
          <w:bCs/>
          <w:i/>
          <w:iCs/>
          <w:color w:val="C45911" w:themeColor="accent2" w:themeShade="BF"/>
          <w:sz w:val="24"/>
          <w:szCs w:val="24"/>
        </w:rPr>
        <w:t xml:space="preserve">3.2.1 Управление на потреблението на енергия </w:t>
      </w:r>
      <w:r w:rsidRPr="00E20110">
        <w:rPr>
          <w:rFonts w:ascii="Times New Roman" w:eastAsia="Times New Roman" w:hAnsi="Times New Roman" w:cs="Times New Roman"/>
          <w:b/>
          <w:bCs/>
          <w:i/>
          <w:iCs/>
          <w:color w:val="C45911" w:themeColor="accent2" w:themeShade="BF"/>
          <w:sz w:val="24"/>
          <w:szCs w:val="24"/>
          <w:lang w:val="en-US"/>
        </w:rPr>
        <w:t>(</w:t>
      </w:r>
      <w:r w:rsidRPr="00E20110">
        <w:rPr>
          <w:rFonts w:ascii="Times New Roman" w:eastAsia="Times New Roman" w:hAnsi="Times New Roman" w:cs="Times New Roman"/>
          <w:b/>
          <w:bCs/>
          <w:i/>
          <w:iCs/>
          <w:color w:val="C45911" w:themeColor="accent2" w:themeShade="BF"/>
          <w:sz w:val="24"/>
          <w:szCs w:val="24"/>
        </w:rPr>
        <w:t>енергиен мениджмънт</w:t>
      </w:r>
      <w:r w:rsidRPr="00E20110">
        <w:rPr>
          <w:rFonts w:ascii="Times New Roman" w:eastAsia="Times New Roman" w:hAnsi="Times New Roman" w:cs="Times New Roman"/>
          <w:b/>
          <w:bCs/>
          <w:i/>
          <w:iCs/>
          <w:color w:val="C45911" w:themeColor="accent2" w:themeShade="BF"/>
          <w:sz w:val="24"/>
          <w:szCs w:val="24"/>
          <w:lang w:val="en-US"/>
        </w:rPr>
        <w:t>)</w:t>
      </w:r>
    </w:p>
    <w:p w14:paraId="20A6F9AA" w14:textId="015C9C9C" w:rsidR="00ED42DE" w:rsidRPr="001D0C42" w:rsidRDefault="00821C11" w:rsidP="00A17A93">
      <w:pPr>
        <w:spacing w:after="0" w:line="240" w:lineRule="auto"/>
        <w:ind w:firstLine="708"/>
        <w:jc w:val="both"/>
        <w:rPr>
          <w:rFonts w:ascii="Times New Roman" w:eastAsia="Times New Roman" w:hAnsi="Times New Roman" w:cs="Times New Roman"/>
          <w:sz w:val="24"/>
          <w:szCs w:val="24"/>
        </w:rPr>
      </w:pPr>
      <w:r w:rsidRPr="001D0C42">
        <w:rPr>
          <w:rFonts w:ascii="Times New Roman" w:eastAsia="Times New Roman" w:hAnsi="Times New Roman" w:cs="Times New Roman"/>
          <w:sz w:val="24"/>
          <w:szCs w:val="24"/>
        </w:rPr>
        <w:t>Член 63, ал. 1 от Закона за енергийната ефективност предвижда задължение за собствениците на сгради за обществено обслужване в експлоатация с разгъната застроена площ над 250 м</w:t>
      </w:r>
      <w:r w:rsidRPr="001D0C42">
        <w:rPr>
          <w:rFonts w:ascii="Times New Roman" w:eastAsia="Times New Roman" w:hAnsi="Times New Roman" w:cs="Times New Roman"/>
          <w:sz w:val="24"/>
          <w:szCs w:val="24"/>
          <w:vertAlign w:val="superscript"/>
        </w:rPr>
        <w:t xml:space="preserve">2 </w:t>
      </w:r>
      <w:r w:rsidRPr="001D0C42">
        <w:rPr>
          <w:rFonts w:ascii="Times New Roman" w:eastAsia="Times New Roman" w:hAnsi="Times New Roman" w:cs="Times New Roman"/>
          <w:sz w:val="24"/>
          <w:szCs w:val="24"/>
        </w:rPr>
        <w:t>, по отношение на които които може да бъде извършено обследване за енергийна ефективност или сертифициране да извършват управление по енергийна ефективност. В тази категория лица се включват и общините в Република България, което на практика означава, че те са длъжни да осъществяват енергиен мениджмънт.</w:t>
      </w:r>
    </w:p>
    <w:p w14:paraId="13BE4E6A" w14:textId="4E612F33" w:rsidR="00821C11" w:rsidRPr="001D0C42" w:rsidRDefault="00821C11" w:rsidP="00A17A93">
      <w:pPr>
        <w:spacing w:after="0" w:line="240" w:lineRule="auto"/>
        <w:ind w:firstLine="708"/>
        <w:jc w:val="both"/>
        <w:rPr>
          <w:rFonts w:ascii="Times New Roman" w:eastAsia="Times New Roman" w:hAnsi="Times New Roman" w:cs="Times New Roman"/>
          <w:sz w:val="24"/>
          <w:szCs w:val="24"/>
        </w:rPr>
      </w:pPr>
      <w:r w:rsidRPr="001D0C42">
        <w:rPr>
          <w:rFonts w:ascii="Times New Roman" w:eastAsia="Times New Roman" w:hAnsi="Times New Roman" w:cs="Times New Roman"/>
          <w:sz w:val="24"/>
          <w:szCs w:val="24"/>
        </w:rPr>
        <w:t>Списъкът от дейности, посредство които се осъществява управлението по енергийна ефективност се съдържа в чл. 63, ал. 2 от Закона за енергийната ефективност и включва:</w:t>
      </w:r>
    </w:p>
    <w:p w14:paraId="2591B16A" w14:textId="5AB0DED3" w:rsidR="00117915" w:rsidRPr="001D0C42" w:rsidRDefault="00821C11" w:rsidP="00A17A93">
      <w:pPr>
        <w:spacing w:after="0"/>
        <w:ind w:firstLine="708"/>
        <w:jc w:val="both"/>
        <w:rPr>
          <w:rFonts w:ascii="Times New Roman" w:hAnsi="Times New Roman" w:cs="Times New Roman"/>
          <w:sz w:val="24"/>
          <w:szCs w:val="24"/>
        </w:rPr>
      </w:pPr>
      <w:r w:rsidRPr="001D0C42">
        <w:rPr>
          <w:rFonts w:ascii="Times New Roman" w:hAnsi="Times New Roman" w:cs="Times New Roman"/>
          <w:sz w:val="24"/>
          <w:szCs w:val="24"/>
        </w:rPr>
        <w:t xml:space="preserve">1. организиране на изпълнението на програмите </w:t>
      </w:r>
      <w:r w:rsidR="00967582" w:rsidRPr="001D0C42">
        <w:rPr>
          <w:rFonts w:ascii="Times New Roman" w:hAnsi="Times New Roman" w:cs="Times New Roman"/>
          <w:sz w:val="24"/>
          <w:szCs w:val="24"/>
        </w:rPr>
        <w:t>по енергийна ефективност</w:t>
      </w:r>
      <w:r w:rsidRPr="001D0C42">
        <w:rPr>
          <w:rFonts w:ascii="Times New Roman" w:hAnsi="Times New Roman" w:cs="Times New Roman"/>
          <w:sz w:val="24"/>
          <w:szCs w:val="24"/>
        </w:rPr>
        <w:t xml:space="preserve">, както и на други мерки, които водят до енергийни спестявания, и изпълнението на целите, заложени в </w:t>
      </w:r>
      <w:r w:rsidR="00117915" w:rsidRPr="001D0C42">
        <w:rPr>
          <w:rFonts w:ascii="Times New Roman" w:hAnsi="Times New Roman" w:cs="Times New Roman"/>
          <w:sz w:val="24"/>
          <w:szCs w:val="24"/>
        </w:rPr>
        <w:t>стратегическите документи в областта на енергийната ефективност, приети от Министерски съвет;</w:t>
      </w:r>
    </w:p>
    <w:p w14:paraId="5BBFEA66" w14:textId="3026C719" w:rsidR="00117915" w:rsidRPr="001D0C42" w:rsidRDefault="00117915" w:rsidP="00A17A93">
      <w:pPr>
        <w:spacing w:after="0"/>
        <w:ind w:firstLine="708"/>
        <w:jc w:val="both"/>
        <w:rPr>
          <w:rFonts w:ascii="Times New Roman" w:hAnsi="Times New Roman" w:cs="Times New Roman"/>
          <w:sz w:val="24"/>
          <w:szCs w:val="24"/>
        </w:rPr>
      </w:pPr>
      <w:r w:rsidRPr="001D0C42">
        <w:rPr>
          <w:rFonts w:ascii="Times New Roman" w:hAnsi="Times New Roman" w:cs="Times New Roman"/>
          <w:sz w:val="24"/>
          <w:szCs w:val="24"/>
        </w:rPr>
        <w:t>2. организиране изпълнението на енергоспестяващи мерки и въвеждане на системи за мониторинг на енергопотреблението във външното изкуствено осветление и парковото осветление;</w:t>
      </w:r>
    </w:p>
    <w:p w14:paraId="258C4211" w14:textId="5848FD59" w:rsidR="00821C11" w:rsidRPr="001D0C42" w:rsidRDefault="00821C11" w:rsidP="00A17A93">
      <w:pPr>
        <w:spacing w:after="0" w:line="240" w:lineRule="auto"/>
        <w:ind w:firstLine="708"/>
        <w:jc w:val="both"/>
        <w:rPr>
          <w:rFonts w:ascii="Times New Roman" w:eastAsia="Times New Roman" w:hAnsi="Times New Roman" w:cs="Times New Roman"/>
          <w:sz w:val="24"/>
          <w:szCs w:val="24"/>
        </w:rPr>
      </w:pPr>
      <w:r w:rsidRPr="001D0C42">
        <w:rPr>
          <w:rFonts w:ascii="Times New Roman" w:eastAsia="Times New Roman" w:hAnsi="Times New Roman" w:cs="Times New Roman"/>
          <w:sz w:val="24"/>
          <w:szCs w:val="24"/>
        </w:rPr>
        <w:t>3. ежегодно изготвяне на анализи на енергийното потребление</w:t>
      </w:r>
      <w:r w:rsidR="00117915" w:rsidRPr="001D0C42">
        <w:rPr>
          <w:rFonts w:ascii="Times New Roman" w:eastAsia="Times New Roman" w:hAnsi="Times New Roman" w:cs="Times New Roman"/>
          <w:sz w:val="24"/>
          <w:szCs w:val="24"/>
        </w:rPr>
        <w:t xml:space="preserve"> и представяне на отчети пред АУЕР.</w:t>
      </w:r>
    </w:p>
    <w:p w14:paraId="20F33DAA" w14:textId="77777777" w:rsidR="00E20110" w:rsidRDefault="00E20110" w:rsidP="00A17A93">
      <w:pPr>
        <w:spacing w:after="0" w:line="240" w:lineRule="auto"/>
        <w:ind w:firstLine="708"/>
        <w:jc w:val="both"/>
        <w:rPr>
          <w:rFonts w:ascii="Times New Roman" w:eastAsia="Times New Roman" w:hAnsi="Times New Roman" w:cs="Times New Roman"/>
          <w:sz w:val="24"/>
          <w:szCs w:val="24"/>
        </w:rPr>
      </w:pPr>
    </w:p>
    <w:p w14:paraId="1D0DD483" w14:textId="6FA5C663" w:rsidR="00726726" w:rsidRPr="00E20110" w:rsidRDefault="00726726" w:rsidP="00A17A93">
      <w:pPr>
        <w:spacing w:after="0" w:line="240" w:lineRule="auto"/>
        <w:ind w:firstLine="708"/>
        <w:jc w:val="both"/>
        <w:rPr>
          <w:rFonts w:ascii="Times New Roman" w:eastAsia="Times New Roman" w:hAnsi="Times New Roman" w:cs="Times New Roman"/>
          <w:b/>
          <w:bCs/>
          <w:i/>
          <w:iCs/>
          <w:color w:val="C45911" w:themeColor="accent2" w:themeShade="BF"/>
          <w:sz w:val="24"/>
          <w:szCs w:val="24"/>
        </w:rPr>
      </w:pPr>
      <w:r w:rsidRPr="00E20110">
        <w:rPr>
          <w:rFonts w:ascii="Times New Roman" w:eastAsia="Times New Roman" w:hAnsi="Times New Roman" w:cs="Times New Roman"/>
          <w:b/>
          <w:bCs/>
          <w:i/>
          <w:iCs/>
          <w:color w:val="C45911" w:themeColor="accent2" w:themeShade="BF"/>
          <w:sz w:val="24"/>
          <w:szCs w:val="24"/>
        </w:rPr>
        <w:t>3.2.2. Задължения по отношение на сградния фонд</w:t>
      </w:r>
    </w:p>
    <w:p w14:paraId="45B8B28F" w14:textId="193E8340" w:rsidR="00726726" w:rsidRPr="00E20110" w:rsidRDefault="00726726" w:rsidP="00A17A93">
      <w:pPr>
        <w:spacing w:after="0" w:line="240" w:lineRule="auto"/>
        <w:ind w:firstLine="708"/>
        <w:jc w:val="both"/>
        <w:rPr>
          <w:rFonts w:ascii="Times New Roman" w:eastAsia="Times New Roman" w:hAnsi="Times New Roman" w:cs="Times New Roman"/>
          <w:b/>
          <w:bCs/>
          <w:color w:val="C45911" w:themeColor="accent2" w:themeShade="BF"/>
          <w:sz w:val="24"/>
          <w:szCs w:val="24"/>
        </w:rPr>
      </w:pPr>
      <w:r w:rsidRPr="00E20110">
        <w:rPr>
          <w:rFonts w:ascii="Times New Roman" w:eastAsia="Times New Roman" w:hAnsi="Times New Roman" w:cs="Times New Roman"/>
          <w:b/>
          <w:bCs/>
          <w:color w:val="C45911" w:themeColor="accent2" w:themeShade="BF"/>
          <w:sz w:val="24"/>
          <w:szCs w:val="24"/>
        </w:rPr>
        <w:t>а/ Сгради ново строителство</w:t>
      </w:r>
    </w:p>
    <w:p w14:paraId="26619293" w14:textId="3252F464" w:rsidR="00726726" w:rsidRPr="001D0C42" w:rsidRDefault="00726726" w:rsidP="00A17A93">
      <w:pPr>
        <w:spacing w:after="0" w:line="240" w:lineRule="auto"/>
        <w:ind w:firstLine="708"/>
        <w:jc w:val="both"/>
        <w:rPr>
          <w:rFonts w:ascii="Times New Roman" w:eastAsia="Times New Roman" w:hAnsi="Times New Roman" w:cs="Times New Roman"/>
          <w:sz w:val="24"/>
          <w:szCs w:val="24"/>
        </w:rPr>
      </w:pPr>
      <w:r w:rsidRPr="001D0C42">
        <w:rPr>
          <w:rFonts w:ascii="Times New Roman" w:eastAsia="Times New Roman" w:hAnsi="Times New Roman" w:cs="Times New Roman"/>
          <w:sz w:val="24"/>
          <w:szCs w:val="24"/>
        </w:rPr>
        <w:t xml:space="preserve">Член 31, ал. 1 Закона за енергийната ефективност </w:t>
      </w:r>
      <w:r w:rsidR="00140419" w:rsidRPr="001D0C42">
        <w:rPr>
          <w:rFonts w:ascii="Times New Roman" w:eastAsia="Times New Roman" w:hAnsi="Times New Roman" w:cs="Times New Roman"/>
          <w:sz w:val="24"/>
          <w:szCs w:val="24"/>
        </w:rPr>
        <w:t>предвижда</w:t>
      </w:r>
      <w:r w:rsidRPr="001D0C42">
        <w:rPr>
          <w:rFonts w:ascii="Times New Roman" w:eastAsia="Times New Roman" w:hAnsi="Times New Roman" w:cs="Times New Roman"/>
          <w:sz w:val="24"/>
          <w:szCs w:val="24"/>
        </w:rPr>
        <w:t>, че изискванията за енергийна ефективност, предвидени в същия закон и</w:t>
      </w:r>
      <w:r w:rsidR="00D56EF1">
        <w:rPr>
          <w:rFonts w:ascii="Times New Roman" w:eastAsia="Times New Roman" w:hAnsi="Times New Roman" w:cs="Times New Roman"/>
          <w:sz w:val="24"/>
          <w:szCs w:val="24"/>
          <w:lang w:val="en-US"/>
        </w:rPr>
        <w:t xml:space="preserve"> </w:t>
      </w:r>
      <w:r w:rsidRPr="001D0C42">
        <w:rPr>
          <w:rFonts w:ascii="Times New Roman" w:eastAsia="Times New Roman" w:hAnsi="Times New Roman" w:cs="Times New Roman"/>
          <w:sz w:val="24"/>
          <w:szCs w:val="24"/>
        </w:rPr>
        <w:t>в </w:t>
      </w:r>
      <w:hyperlink r:id="rId15" w:tgtFrame="_blank" w:history="1">
        <w:r w:rsidRPr="001D0C42">
          <w:rPr>
            <w:rStyle w:val="a7"/>
            <w:rFonts w:ascii="Times New Roman" w:eastAsia="Times New Roman" w:hAnsi="Times New Roman" w:cs="Times New Roman"/>
            <w:color w:val="auto"/>
            <w:sz w:val="24"/>
            <w:szCs w:val="24"/>
            <w:u w:val="none"/>
          </w:rPr>
          <w:t>Закона за устройство на територията</w:t>
        </w:r>
      </w:hyperlink>
      <w:r w:rsidRPr="001D0C42">
        <w:rPr>
          <w:rFonts w:ascii="Times New Roman" w:eastAsia="Times New Roman" w:hAnsi="Times New Roman" w:cs="Times New Roman"/>
          <w:sz w:val="24"/>
          <w:szCs w:val="24"/>
        </w:rPr>
        <w:t>, се прилагат за всеки инвестиционен проект за:</w:t>
      </w:r>
    </w:p>
    <w:p w14:paraId="0840CB1A" w14:textId="77777777" w:rsidR="00726726" w:rsidRPr="001D0C42" w:rsidRDefault="00726726" w:rsidP="00A17A93">
      <w:pPr>
        <w:spacing w:after="0" w:line="240" w:lineRule="auto"/>
        <w:ind w:firstLine="708"/>
        <w:jc w:val="both"/>
        <w:rPr>
          <w:rFonts w:ascii="Times New Roman" w:eastAsia="Times New Roman" w:hAnsi="Times New Roman" w:cs="Times New Roman"/>
          <w:sz w:val="24"/>
          <w:szCs w:val="24"/>
        </w:rPr>
      </w:pPr>
      <w:r w:rsidRPr="001D0C42">
        <w:rPr>
          <w:rFonts w:ascii="Times New Roman" w:eastAsia="Times New Roman" w:hAnsi="Times New Roman" w:cs="Times New Roman"/>
          <w:sz w:val="24"/>
          <w:szCs w:val="24"/>
        </w:rPr>
        <w:lastRenderedPageBreak/>
        <w:t>1. изграждане на сграда;</w:t>
      </w:r>
    </w:p>
    <w:p w14:paraId="38BC52AD" w14:textId="02CF7DA8" w:rsidR="00726726" w:rsidRPr="001D0C42" w:rsidRDefault="00726726" w:rsidP="00A17A93">
      <w:pPr>
        <w:spacing w:after="0" w:line="240" w:lineRule="auto"/>
        <w:ind w:firstLine="708"/>
        <w:jc w:val="both"/>
        <w:rPr>
          <w:rFonts w:ascii="Times New Roman" w:eastAsia="Times New Roman" w:hAnsi="Times New Roman" w:cs="Times New Roman"/>
          <w:sz w:val="24"/>
          <w:szCs w:val="24"/>
        </w:rPr>
      </w:pPr>
      <w:r w:rsidRPr="001D0C42">
        <w:rPr>
          <w:rFonts w:ascii="Times New Roman" w:eastAsia="Times New Roman" w:hAnsi="Times New Roman" w:cs="Times New Roman"/>
          <w:sz w:val="24"/>
          <w:szCs w:val="24"/>
        </w:rPr>
        <w:t>2. преустройство на сграда, с което се променят енергийните й характеристики;</w:t>
      </w:r>
    </w:p>
    <w:p w14:paraId="2BBC9376" w14:textId="3FE13D3F" w:rsidR="00726726" w:rsidRPr="001D0C42" w:rsidRDefault="00726726" w:rsidP="00A17A93">
      <w:pPr>
        <w:spacing w:after="0" w:line="240" w:lineRule="auto"/>
        <w:ind w:firstLine="708"/>
        <w:jc w:val="both"/>
        <w:rPr>
          <w:rFonts w:ascii="Times New Roman" w:eastAsia="Times New Roman" w:hAnsi="Times New Roman" w:cs="Times New Roman"/>
          <w:sz w:val="24"/>
          <w:szCs w:val="24"/>
        </w:rPr>
      </w:pPr>
      <w:r w:rsidRPr="001D0C42">
        <w:rPr>
          <w:rFonts w:ascii="Times New Roman" w:eastAsia="Times New Roman" w:hAnsi="Times New Roman" w:cs="Times New Roman"/>
          <w:sz w:val="24"/>
          <w:szCs w:val="24"/>
        </w:rPr>
        <w:t>3. реконструкция, основно обновяване или основен ремонт на сграда, когато се обхващат над 25 на сто от площта на външните ограждащи конструкции и елементи на сградата и се променят енергийните й характеристики.</w:t>
      </w:r>
    </w:p>
    <w:p w14:paraId="3EF77779" w14:textId="1757D1FD" w:rsidR="00726726" w:rsidRPr="001D0C42" w:rsidRDefault="00726726" w:rsidP="00A17A93">
      <w:pPr>
        <w:spacing w:after="0" w:line="240" w:lineRule="auto"/>
        <w:ind w:firstLine="708"/>
        <w:jc w:val="both"/>
        <w:rPr>
          <w:rFonts w:ascii="Times New Roman" w:eastAsia="Times New Roman" w:hAnsi="Times New Roman" w:cs="Times New Roman"/>
          <w:sz w:val="24"/>
          <w:szCs w:val="24"/>
        </w:rPr>
      </w:pPr>
      <w:r w:rsidRPr="001D0C42">
        <w:rPr>
          <w:rFonts w:ascii="Times New Roman" w:eastAsia="Times New Roman" w:hAnsi="Times New Roman" w:cs="Times New Roman"/>
          <w:sz w:val="24"/>
          <w:szCs w:val="24"/>
        </w:rPr>
        <w:t xml:space="preserve">Енергийните характеристики на нова сграда се удостоверяват със сертификат за енергийни характеристики. Възложителят на нова сграда по смисъла на чл. 161 от Закона за устройство на територията </w:t>
      </w:r>
      <w:r w:rsidR="00D642EA" w:rsidRPr="001D0C42">
        <w:rPr>
          <w:rFonts w:ascii="Times New Roman" w:eastAsia="Times New Roman" w:hAnsi="Times New Roman" w:cs="Times New Roman"/>
          <w:sz w:val="24"/>
          <w:szCs w:val="24"/>
        </w:rPr>
        <w:t xml:space="preserve">е длъжен да придобие сертификат за енергийни характеристики на тази сграда преди въвеждането й в експлоатация. При продажба или отдаване под наем на нова сграда в нейната цялост или на самостоятелни обекти от нея, продавачът, </w:t>
      </w:r>
      <w:bookmarkStart w:id="5" w:name="_Hlk129770244"/>
      <w:r w:rsidR="00D642EA" w:rsidRPr="001D0C42">
        <w:rPr>
          <w:rFonts w:ascii="Times New Roman" w:eastAsia="Times New Roman" w:hAnsi="Times New Roman" w:cs="Times New Roman"/>
          <w:sz w:val="24"/>
          <w:szCs w:val="24"/>
        </w:rPr>
        <w:t>съответно – наемодателят, са длъжни да представят на насрещната страна по конкретния договор оригинала на сертификата за енергийни характеристики..</w:t>
      </w:r>
    </w:p>
    <w:bookmarkEnd w:id="5"/>
    <w:p w14:paraId="16F6D2DA" w14:textId="33227E59" w:rsidR="00D642EA" w:rsidRDefault="00D642EA" w:rsidP="00A17A93">
      <w:pPr>
        <w:spacing w:after="0" w:line="240" w:lineRule="auto"/>
        <w:ind w:firstLine="708"/>
        <w:jc w:val="both"/>
        <w:rPr>
          <w:rFonts w:ascii="Times New Roman" w:eastAsia="Times New Roman" w:hAnsi="Times New Roman" w:cs="Times New Roman"/>
          <w:sz w:val="24"/>
          <w:szCs w:val="24"/>
        </w:rPr>
      </w:pPr>
      <w:r w:rsidRPr="001D0C42">
        <w:rPr>
          <w:rFonts w:ascii="Times New Roman" w:eastAsia="Times New Roman" w:hAnsi="Times New Roman" w:cs="Times New Roman"/>
          <w:sz w:val="24"/>
          <w:szCs w:val="24"/>
        </w:rPr>
        <w:t>Собствениците на нови сгради са длъжни да придобият при условията и по реда на Закона за енергийната ефективност сертификат за енергийна ефективност на сграда в експлоатация в срок не по-рано от 3 и не по-късно от 6 години от датата на въвеждането й в експлоатация.</w:t>
      </w:r>
    </w:p>
    <w:p w14:paraId="4E4668FE" w14:textId="77777777" w:rsidR="00792753" w:rsidRDefault="00792753" w:rsidP="00A17A93">
      <w:pPr>
        <w:spacing w:after="0" w:line="240" w:lineRule="auto"/>
        <w:jc w:val="both"/>
        <w:rPr>
          <w:rFonts w:ascii="Times New Roman" w:eastAsia="Times New Roman" w:hAnsi="Times New Roman" w:cs="Times New Roman"/>
          <w:sz w:val="24"/>
          <w:szCs w:val="24"/>
        </w:rPr>
      </w:pPr>
    </w:p>
    <w:p w14:paraId="5DC3D2F7" w14:textId="5F44AA5F" w:rsidR="00D642EA" w:rsidRPr="00E20110" w:rsidRDefault="00D642EA" w:rsidP="00A17A93">
      <w:pPr>
        <w:spacing w:after="0" w:line="240" w:lineRule="auto"/>
        <w:ind w:firstLine="708"/>
        <w:jc w:val="both"/>
        <w:rPr>
          <w:rFonts w:ascii="Times New Roman" w:eastAsia="Times New Roman" w:hAnsi="Times New Roman" w:cs="Times New Roman"/>
          <w:b/>
          <w:bCs/>
          <w:color w:val="C45911" w:themeColor="accent2" w:themeShade="BF"/>
          <w:sz w:val="24"/>
          <w:szCs w:val="24"/>
        </w:rPr>
      </w:pPr>
      <w:r w:rsidRPr="00E20110">
        <w:rPr>
          <w:rFonts w:ascii="Times New Roman" w:eastAsia="Times New Roman" w:hAnsi="Times New Roman" w:cs="Times New Roman"/>
          <w:b/>
          <w:bCs/>
          <w:color w:val="C45911" w:themeColor="accent2" w:themeShade="BF"/>
          <w:sz w:val="24"/>
          <w:szCs w:val="24"/>
        </w:rPr>
        <w:t>б/ Сгради в експлоатация</w:t>
      </w:r>
    </w:p>
    <w:p w14:paraId="34595B53" w14:textId="77777777" w:rsidR="00925E5B" w:rsidRDefault="00140419" w:rsidP="00A17A93">
      <w:pPr>
        <w:spacing w:after="0" w:line="240" w:lineRule="auto"/>
        <w:ind w:firstLine="708"/>
        <w:jc w:val="both"/>
        <w:rPr>
          <w:rFonts w:ascii="Times New Roman" w:eastAsia="Times New Roman" w:hAnsi="Times New Roman" w:cs="Times New Roman"/>
          <w:sz w:val="24"/>
          <w:szCs w:val="24"/>
          <w:lang w:val="en-US"/>
        </w:rPr>
      </w:pPr>
      <w:r w:rsidRPr="001D0C42">
        <w:rPr>
          <w:rFonts w:ascii="Times New Roman" w:eastAsia="Times New Roman" w:hAnsi="Times New Roman" w:cs="Times New Roman"/>
          <w:sz w:val="24"/>
          <w:szCs w:val="24"/>
        </w:rPr>
        <w:t xml:space="preserve">Член 38, ал. 1 от Закона за енергийната ефектиност предвижда, че </w:t>
      </w:r>
      <w:r w:rsidR="00202C6C" w:rsidRPr="001D0C42">
        <w:rPr>
          <w:rFonts w:ascii="Times New Roman" w:eastAsia="Times New Roman" w:hAnsi="Times New Roman" w:cs="Times New Roman"/>
          <w:sz w:val="24"/>
          <w:szCs w:val="24"/>
        </w:rPr>
        <w:t>сградите за обществено обслужване в експлоатация с разгъната застроена площ над 250 м</w:t>
      </w:r>
      <w:r w:rsidR="00202C6C" w:rsidRPr="001D0C42">
        <w:rPr>
          <w:rFonts w:ascii="Times New Roman" w:eastAsia="Times New Roman" w:hAnsi="Times New Roman" w:cs="Times New Roman"/>
          <w:sz w:val="24"/>
          <w:szCs w:val="24"/>
          <w:vertAlign w:val="superscript"/>
        </w:rPr>
        <w:t xml:space="preserve">2 </w:t>
      </w:r>
      <w:r w:rsidR="00202C6C" w:rsidRPr="001D0C42">
        <w:rPr>
          <w:rFonts w:ascii="Times New Roman" w:eastAsia="Times New Roman" w:hAnsi="Times New Roman" w:cs="Times New Roman"/>
          <w:sz w:val="24"/>
          <w:szCs w:val="24"/>
        </w:rPr>
        <w:t xml:space="preserve"> и сградите в експлоатация подлежат на задължително обследване за енергийна ефективнос</w:t>
      </w:r>
      <w:r w:rsidR="00F745E1">
        <w:rPr>
          <w:rFonts w:ascii="Times New Roman" w:eastAsia="Times New Roman" w:hAnsi="Times New Roman" w:cs="Times New Roman"/>
          <w:sz w:val="24"/>
          <w:szCs w:val="24"/>
        </w:rPr>
        <w:t>т</w:t>
      </w:r>
      <w:r w:rsidR="00202C6C" w:rsidRPr="001D0C42">
        <w:rPr>
          <w:rFonts w:ascii="Times New Roman" w:eastAsia="Times New Roman" w:hAnsi="Times New Roman" w:cs="Times New Roman"/>
          <w:sz w:val="24"/>
          <w:szCs w:val="24"/>
        </w:rPr>
        <w:t xml:space="preserve"> и сертифциране.</w:t>
      </w:r>
      <w:r w:rsidR="00EE272C" w:rsidRPr="001D0C42">
        <w:rPr>
          <w:rFonts w:ascii="Times New Roman" w:eastAsia="Times New Roman" w:hAnsi="Times New Roman" w:cs="Times New Roman"/>
          <w:sz w:val="24"/>
          <w:szCs w:val="24"/>
          <w:lang w:val="en-US"/>
        </w:rPr>
        <w:t xml:space="preserve"> </w:t>
      </w:r>
      <w:r w:rsidR="00EE272C" w:rsidRPr="001D0C42">
        <w:rPr>
          <w:rFonts w:ascii="Times New Roman" w:eastAsia="Times New Roman" w:hAnsi="Times New Roman" w:cs="Times New Roman"/>
          <w:sz w:val="24"/>
          <w:szCs w:val="24"/>
        </w:rPr>
        <w:t>Собствениците на сгради за обществено обслужване, сред които попадат и общините, са длъжни да изпълняват мерките за достигане на минимално изискващия се клас на енергийно потребл</w:t>
      </w:r>
      <w:r w:rsidR="00F745E1">
        <w:rPr>
          <w:rFonts w:ascii="Times New Roman" w:eastAsia="Times New Roman" w:hAnsi="Times New Roman" w:cs="Times New Roman"/>
          <w:sz w:val="24"/>
          <w:szCs w:val="24"/>
        </w:rPr>
        <w:t>е</w:t>
      </w:r>
      <w:r w:rsidR="00EE272C" w:rsidRPr="001D0C42">
        <w:rPr>
          <w:rFonts w:ascii="Times New Roman" w:eastAsia="Times New Roman" w:hAnsi="Times New Roman" w:cs="Times New Roman"/>
          <w:sz w:val="24"/>
          <w:szCs w:val="24"/>
        </w:rPr>
        <w:t>ние, предписани от обследване за енергийна ефективност, в 3-годишен срок от датата на приемане на резултатите от обследването.</w:t>
      </w:r>
    </w:p>
    <w:p w14:paraId="34F29BA4" w14:textId="63115BC3" w:rsidR="00EE272C" w:rsidRPr="001D0C42" w:rsidRDefault="00EE272C" w:rsidP="00A17A93">
      <w:pPr>
        <w:spacing w:after="0" w:line="240" w:lineRule="auto"/>
        <w:ind w:firstLine="708"/>
        <w:jc w:val="both"/>
        <w:rPr>
          <w:rFonts w:ascii="Times New Roman" w:eastAsia="Times New Roman" w:hAnsi="Times New Roman" w:cs="Times New Roman"/>
          <w:sz w:val="24"/>
          <w:szCs w:val="24"/>
        </w:rPr>
      </w:pPr>
      <w:r w:rsidRPr="001D0C42">
        <w:rPr>
          <w:rFonts w:ascii="Times New Roman" w:eastAsia="Times New Roman" w:hAnsi="Times New Roman" w:cs="Times New Roman"/>
          <w:sz w:val="24"/>
          <w:szCs w:val="24"/>
        </w:rPr>
        <w:t xml:space="preserve">При продажба или отдаване под наем на сграда в експлоатация, продавачът, съответно </w:t>
      </w:r>
      <w:r w:rsidR="00F745E1">
        <w:rPr>
          <w:rFonts w:ascii="Times New Roman" w:eastAsia="Times New Roman" w:hAnsi="Times New Roman" w:cs="Times New Roman"/>
          <w:sz w:val="24"/>
          <w:szCs w:val="24"/>
        </w:rPr>
        <w:t>-</w:t>
      </w:r>
      <w:r w:rsidRPr="001D0C42">
        <w:rPr>
          <w:rFonts w:ascii="Times New Roman" w:eastAsia="Times New Roman" w:hAnsi="Times New Roman" w:cs="Times New Roman"/>
          <w:sz w:val="24"/>
          <w:szCs w:val="24"/>
        </w:rPr>
        <w:t xml:space="preserve"> наемодателят, са длъжни да представят на насрещната страна по конкретния договор оригинала на сертификата за енергийни характеристики на сградата в експлоатация.</w:t>
      </w:r>
    </w:p>
    <w:p w14:paraId="0CCEC54E" w14:textId="0D685CF4" w:rsidR="00ED42DE" w:rsidRPr="001D0C42" w:rsidRDefault="008C50B9" w:rsidP="00A17A93">
      <w:pPr>
        <w:spacing w:after="0" w:line="240" w:lineRule="auto"/>
        <w:ind w:firstLine="708"/>
        <w:jc w:val="both"/>
        <w:rPr>
          <w:rFonts w:ascii="Times New Roman" w:eastAsia="Times New Roman" w:hAnsi="Times New Roman" w:cs="Times New Roman"/>
          <w:sz w:val="24"/>
          <w:szCs w:val="24"/>
        </w:rPr>
      </w:pPr>
      <w:r w:rsidRPr="001D0C42">
        <w:rPr>
          <w:rFonts w:ascii="Times New Roman" w:eastAsia="Times New Roman" w:hAnsi="Times New Roman" w:cs="Times New Roman"/>
          <w:sz w:val="24"/>
          <w:szCs w:val="24"/>
        </w:rPr>
        <w:t>Сертификатът за енергийни характеристики на сграда в експлоатация е със срок на валидност до 10 години, в зависимост от енергийните характеристики на сградата и годината на въвеждането й в експлоатация. След изтичане на този срок, собственикът на сградата е длъжен да придобие актуален сертификат за енергийни характеристики на сградата.</w:t>
      </w:r>
    </w:p>
    <w:p w14:paraId="4E14D562" w14:textId="040E602B" w:rsidR="008C50B9" w:rsidRPr="001D0C42" w:rsidRDefault="008C50B9" w:rsidP="00A17A93">
      <w:pPr>
        <w:spacing w:after="0" w:line="240" w:lineRule="auto"/>
        <w:ind w:firstLine="708"/>
        <w:jc w:val="both"/>
        <w:rPr>
          <w:rFonts w:ascii="Times New Roman" w:eastAsia="Times New Roman" w:hAnsi="Times New Roman" w:cs="Times New Roman"/>
          <w:sz w:val="24"/>
          <w:szCs w:val="24"/>
        </w:rPr>
      </w:pPr>
      <w:r w:rsidRPr="001D0C42">
        <w:rPr>
          <w:rFonts w:ascii="Times New Roman" w:eastAsia="Times New Roman" w:hAnsi="Times New Roman" w:cs="Times New Roman"/>
          <w:sz w:val="24"/>
          <w:szCs w:val="24"/>
        </w:rPr>
        <w:t>Сертификатът за енергийни характеристики на сграда в експлоатация подлежи на актуализация и при извършване на следните дейности, водещи до промяна на енергийните характеристики на сградата:</w:t>
      </w:r>
    </w:p>
    <w:p w14:paraId="368C0758" w14:textId="4C8BFE92" w:rsidR="008C50B9" w:rsidRPr="00DF60D9" w:rsidRDefault="00DF60D9" w:rsidP="00A17A93">
      <w:pPr>
        <w:spacing w:after="0" w:line="240" w:lineRule="auto"/>
        <w:ind w:firstLine="708"/>
        <w:jc w:val="both"/>
        <w:rPr>
          <w:rFonts w:ascii="Times New Roman" w:eastAsia="Times New Roman" w:hAnsi="Times New Roman" w:cs="Times New Roman"/>
          <w:sz w:val="24"/>
          <w:szCs w:val="24"/>
          <w:lang w:val="en-US"/>
        </w:rPr>
      </w:pPr>
      <w:r>
        <w:rPr>
          <w:rFonts w:ascii="Times New Roman" w:eastAsia="Times New Roman" w:hAnsi="Times New Roman" w:cs="Times New Roman"/>
          <w:sz w:val="24"/>
          <w:szCs w:val="24"/>
        </w:rPr>
        <w:t xml:space="preserve">1. </w:t>
      </w:r>
      <w:r w:rsidR="008C50B9" w:rsidRPr="00DF60D9">
        <w:rPr>
          <w:rFonts w:ascii="Times New Roman" w:eastAsia="Times New Roman" w:hAnsi="Times New Roman" w:cs="Times New Roman"/>
          <w:sz w:val="24"/>
          <w:szCs w:val="24"/>
        </w:rPr>
        <w:t>преустройство;</w:t>
      </w:r>
    </w:p>
    <w:p w14:paraId="765F5905" w14:textId="7F67DBAE" w:rsidR="008C50B9" w:rsidRPr="00DF60D9" w:rsidRDefault="00DF60D9" w:rsidP="00A17A93">
      <w:pPr>
        <w:spacing w:after="0" w:line="240" w:lineRule="auto"/>
        <w:ind w:firstLine="708"/>
        <w:jc w:val="both"/>
        <w:rPr>
          <w:rFonts w:ascii="Times New Roman" w:eastAsia="Times New Roman" w:hAnsi="Times New Roman" w:cs="Times New Roman"/>
          <w:sz w:val="24"/>
          <w:szCs w:val="24"/>
          <w:lang w:val="en-US"/>
        </w:rPr>
      </w:pPr>
      <w:r>
        <w:rPr>
          <w:rFonts w:ascii="Times New Roman" w:eastAsia="Times New Roman" w:hAnsi="Times New Roman" w:cs="Times New Roman"/>
          <w:sz w:val="24"/>
          <w:szCs w:val="24"/>
        </w:rPr>
        <w:t xml:space="preserve">2. </w:t>
      </w:r>
      <w:r w:rsidR="008C50B9" w:rsidRPr="00DF60D9">
        <w:rPr>
          <w:rFonts w:ascii="Times New Roman" w:eastAsia="Times New Roman" w:hAnsi="Times New Roman" w:cs="Times New Roman"/>
          <w:sz w:val="24"/>
          <w:szCs w:val="24"/>
        </w:rPr>
        <w:t>реконструкция, основно обновяване или основен ремонт, когато се обхващат над 25 на сто от площта на външните ограждащи конструкции и елементи на сградата.</w:t>
      </w:r>
    </w:p>
    <w:p w14:paraId="0A97CFAB" w14:textId="533C7341" w:rsidR="008C50B9" w:rsidRPr="001D0C42" w:rsidRDefault="008C50B9" w:rsidP="00A17A93">
      <w:pPr>
        <w:spacing w:after="0" w:line="240" w:lineRule="auto"/>
        <w:jc w:val="both"/>
        <w:rPr>
          <w:rFonts w:ascii="Times New Roman" w:eastAsia="Times New Roman" w:hAnsi="Times New Roman" w:cs="Times New Roman"/>
          <w:sz w:val="24"/>
          <w:szCs w:val="24"/>
          <w:lang w:val="en-US"/>
        </w:rPr>
      </w:pPr>
    </w:p>
    <w:p w14:paraId="511E6366" w14:textId="24F1F2F3" w:rsidR="008C50B9" w:rsidRPr="00E20110" w:rsidRDefault="008C50B9" w:rsidP="00A17A93">
      <w:pPr>
        <w:spacing w:after="0" w:line="240" w:lineRule="auto"/>
        <w:ind w:firstLine="708"/>
        <w:jc w:val="both"/>
        <w:rPr>
          <w:rFonts w:ascii="Times New Roman" w:eastAsia="Times New Roman" w:hAnsi="Times New Roman" w:cs="Times New Roman"/>
          <w:b/>
          <w:bCs/>
          <w:i/>
          <w:iCs/>
          <w:color w:val="C45911" w:themeColor="accent2" w:themeShade="BF"/>
          <w:sz w:val="24"/>
          <w:szCs w:val="24"/>
        </w:rPr>
      </w:pPr>
      <w:r w:rsidRPr="00E20110">
        <w:rPr>
          <w:rFonts w:ascii="Times New Roman" w:eastAsia="Times New Roman" w:hAnsi="Times New Roman" w:cs="Times New Roman"/>
          <w:b/>
          <w:bCs/>
          <w:i/>
          <w:iCs/>
          <w:color w:val="C45911" w:themeColor="accent2" w:themeShade="BF"/>
          <w:sz w:val="24"/>
          <w:szCs w:val="24"/>
        </w:rPr>
        <w:t>3.2.3. Задължения във връзка с отоплителни инсталации с водогрейни котли и климатични инсталации:</w:t>
      </w:r>
    </w:p>
    <w:p w14:paraId="710219D8" w14:textId="61E59206" w:rsidR="00511FEE" w:rsidRPr="001D0C42" w:rsidRDefault="00511FEE" w:rsidP="00A17A93">
      <w:pPr>
        <w:spacing w:after="0" w:line="240" w:lineRule="auto"/>
        <w:ind w:firstLine="708"/>
        <w:jc w:val="both"/>
        <w:rPr>
          <w:rFonts w:ascii="Times New Roman" w:eastAsia="Times New Roman" w:hAnsi="Times New Roman" w:cs="Times New Roman"/>
          <w:sz w:val="24"/>
          <w:szCs w:val="24"/>
        </w:rPr>
      </w:pPr>
      <w:r w:rsidRPr="001D0C42">
        <w:rPr>
          <w:rFonts w:ascii="Times New Roman" w:eastAsia="Times New Roman" w:hAnsi="Times New Roman" w:cs="Times New Roman"/>
          <w:sz w:val="24"/>
          <w:szCs w:val="24"/>
        </w:rPr>
        <w:t>Съгласно Закона за енергийната ефективност, проверката за енергийна ефективност на отоплителни инсталации с водогрейни котли и климатични инсталации в сгради има за цел установяване на нивото на ефективност при тяхната експлоатация и идентифициране на мерки за нейното повишаване.</w:t>
      </w:r>
    </w:p>
    <w:p w14:paraId="3F1FE13F" w14:textId="604B48B7" w:rsidR="00511FEE" w:rsidRPr="001D0C42" w:rsidRDefault="00511FEE" w:rsidP="00A17A93">
      <w:pPr>
        <w:spacing w:after="0" w:line="240" w:lineRule="auto"/>
        <w:ind w:firstLine="708"/>
        <w:jc w:val="both"/>
        <w:rPr>
          <w:rFonts w:ascii="Times New Roman" w:eastAsia="Times New Roman" w:hAnsi="Times New Roman" w:cs="Times New Roman"/>
          <w:sz w:val="24"/>
          <w:szCs w:val="24"/>
        </w:rPr>
      </w:pPr>
      <w:r w:rsidRPr="001D0C42">
        <w:rPr>
          <w:rFonts w:ascii="Times New Roman" w:eastAsia="Times New Roman" w:hAnsi="Times New Roman" w:cs="Times New Roman"/>
          <w:sz w:val="24"/>
          <w:szCs w:val="24"/>
        </w:rPr>
        <w:t>На проверка</w:t>
      </w:r>
      <w:r w:rsidR="00925E5B">
        <w:rPr>
          <w:rFonts w:ascii="Times New Roman" w:eastAsia="Times New Roman" w:hAnsi="Times New Roman" w:cs="Times New Roman"/>
          <w:sz w:val="24"/>
          <w:szCs w:val="24"/>
        </w:rPr>
        <w:t>,</w:t>
      </w:r>
      <w:r w:rsidRPr="001D0C42">
        <w:rPr>
          <w:rFonts w:ascii="Times New Roman" w:eastAsia="Times New Roman" w:hAnsi="Times New Roman" w:cs="Times New Roman"/>
          <w:sz w:val="24"/>
          <w:szCs w:val="24"/>
        </w:rPr>
        <w:t xml:space="preserve"> по реда на закона</w:t>
      </w:r>
      <w:r w:rsidR="00925E5B">
        <w:rPr>
          <w:rFonts w:ascii="Times New Roman" w:eastAsia="Times New Roman" w:hAnsi="Times New Roman" w:cs="Times New Roman"/>
          <w:sz w:val="24"/>
          <w:szCs w:val="24"/>
        </w:rPr>
        <w:t>,</w:t>
      </w:r>
      <w:r w:rsidRPr="001D0C42">
        <w:rPr>
          <w:rFonts w:ascii="Times New Roman" w:eastAsia="Times New Roman" w:hAnsi="Times New Roman" w:cs="Times New Roman"/>
          <w:sz w:val="24"/>
          <w:szCs w:val="24"/>
        </w:rPr>
        <w:t xml:space="preserve"> подлежат отоплителни инсталации с водогрейни котли в сгради с полезна номинална мощност за отопление на помещения над 20 </w:t>
      </w:r>
      <w:r w:rsidRPr="001D0C42">
        <w:rPr>
          <w:rFonts w:ascii="Times New Roman" w:eastAsia="Times New Roman" w:hAnsi="Times New Roman" w:cs="Times New Roman"/>
          <w:sz w:val="24"/>
          <w:szCs w:val="24"/>
          <w:lang w:val="en-US"/>
        </w:rPr>
        <w:t xml:space="preserve">kW. </w:t>
      </w:r>
      <w:r w:rsidRPr="001D0C42">
        <w:rPr>
          <w:rFonts w:ascii="Times New Roman" w:eastAsia="Times New Roman" w:hAnsi="Times New Roman" w:cs="Times New Roman"/>
          <w:sz w:val="24"/>
          <w:szCs w:val="24"/>
        </w:rPr>
        <w:t xml:space="preserve">В </w:t>
      </w:r>
      <w:r w:rsidRPr="001D0C42">
        <w:rPr>
          <w:rFonts w:ascii="Times New Roman" w:eastAsia="Times New Roman" w:hAnsi="Times New Roman" w:cs="Times New Roman"/>
          <w:sz w:val="24"/>
          <w:szCs w:val="24"/>
        </w:rPr>
        <w:lastRenderedPageBreak/>
        <w:t>зависимост от инсталираната мощност и вида на използваната енергия отоплителните инсталации с водогрейни котли подлежат на задължителна периодична проверка за енергийна ефективност веднъж на:</w:t>
      </w:r>
    </w:p>
    <w:p w14:paraId="627C3686" w14:textId="59A76827" w:rsidR="00511FEE" w:rsidRPr="00DF60D9" w:rsidRDefault="00DF60D9" w:rsidP="00A17A93">
      <w:pPr>
        <w:spacing w:after="0" w:line="240" w:lineRule="auto"/>
        <w:ind w:firstLine="708"/>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1. </w:t>
      </w:r>
      <w:r w:rsidR="00511FEE" w:rsidRPr="00DF60D9">
        <w:rPr>
          <w:rFonts w:ascii="Times New Roman" w:eastAsia="Times New Roman" w:hAnsi="Times New Roman" w:cs="Times New Roman"/>
          <w:sz w:val="24"/>
          <w:szCs w:val="24"/>
        </w:rPr>
        <w:t xml:space="preserve">всеки 6 години – за отоплителни инсталации с водогрейни котли на природен газ с единична номинална мощност над 20 </w:t>
      </w:r>
      <w:r w:rsidR="00511FEE" w:rsidRPr="00DF60D9">
        <w:rPr>
          <w:rFonts w:ascii="Times New Roman" w:eastAsia="Times New Roman" w:hAnsi="Times New Roman" w:cs="Times New Roman"/>
          <w:sz w:val="24"/>
          <w:szCs w:val="24"/>
          <w:lang w:val="en-US"/>
        </w:rPr>
        <w:t>kW</w:t>
      </w:r>
      <w:r w:rsidR="00511FEE" w:rsidRPr="00DF60D9">
        <w:rPr>
          <w:rFonts w:ascii="Times New Roman" w:eastAsia="Times New Roman" w:hAnsi="Times New Roman" w:cs="Times New Roman"/>
          <w:sz w:val="24"/>
          <w:szCs w:val="24"/>
        </w:rPr>
        <w:t xml:space="preserve"> до 100 </w:t>
      </w:r>
      <w:r w:rsidR="00511FEE" w:rsidRPr="00DF60D9">
        <w:rPr>
          <w:rFonts w:ascii="Times New Roman" w:eastAsia="Times New Roman" w:hAnsi="Times New Roman" w:cs="Times New Roman"/>
          <w:sz w:val="24"/>
          <w:szCs w:val="24"/>
          <w:lang w:val="en-US"/>
        </w:rPr>
        <w:t xml:space="preserve">kW </w:t>
      </w:r>
      <w:r w:rsidR="00511FEE" w:rsidRPr="00DF60D9">
        <w:rPr>
          <w:rFonts w:ascii="Times New Roman" w:eastAsia="Times New Roman" w:hAnsi="Times New Roman" w:cs="Times New Roman"/>
          <w:sz w:val="24"/>
          <w:szCs w:val="24"/>
        </w:rPr>
        <w:t>включително;</w:t>
      </w:r>
    </w:p>
    <w:p w14:paraId="5504646A" w14:textId="586D7D4A" w:rsidR="00511FEE" w:rsidRPr="00DF60D9" w:rsidRDefault="00DF60D9" w:rsidP="00A17A93">
      <w:pPr>
        <w:spacing w:after="0" w:line="240" w:lineRule="auto"/>
        <w:ind w:firstLine="708"/>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2. </w:t>
      </w:r>
      <w:r w:rsidR="00511FEE" w:rsidRPr="00DF60D9">
        <w:rPr>
          <w:rFonts w:ascii="Times New Roman" w:eastAsia="Times New Roman" w:hAnsi="Times New Roman" w:cs="Times New Roman"/>
          <w:sz w:val="24"/>
          <w:szCs w:val="24"/>
        </w:rPr>
        <w:t xml:space="preserve">всеки 4 години – за отоплителни инсталации с водогрейни котли на течно или твърдо гориво с единична номилна мощност над 20 </w:t>
      </w:r>
      <w:r w:rsidR="00511FEE" w:rsidRPr="00DF60D9">
        <w:rPr>
          <w:rFonts w:ascii="Times New Roman" w:eastAsia="Times New Roman" w:hAnsi="Times New Roman" w:cs="Times New Roman"/>
          <w:sz w:val="24"/>
          <w:szCs w:val="24"/>
          <w:lang w:val="en-US"/>
        </w:rPr>
        <w:t xml:space="preserve">kW </w:t>
      </w:r>
      <w:r w:rsidR="00511FEE" w:rsidRPr="00DF60D9">
        <w:rPr>
          <w:rFonts w:ascii="Times New Roman" w:eastAsia="Times New Roman" w:hAnsi="Times New Roman" w:cs="Times New Roman"/>
          <w:sz w:val="24"/>
          <w:szCs w:val="24"/>
        </w:rPr>
        <w:t xml:space="preserve">до 100 </w:t>
      </w:r>
      <w:r w:rsidR="00511FEE" w:rsidRPr="00DF60D9">
        <w:rPr>
          <w:rFonts w:ascii="Times New Roman" w:eastAsia="Times New Roman" w:hAnsi="Times New Roman" w:cs="Times New Roman"/>
          <w:sz w:val="24"/>
          <w:szCs w:val="24"/>
          <w:lang w:val="en-US"/>
        </w:rPr>
        <w:t xml:space="preserve">kW </w:t>
      </w:r>
      <w:r w:rsidR="00511FEE" w:rsidRPr="00DF60D9">
        <w:rPr>
          <w:rFonts w:ascii="Times New Roman" w:eastAsia="Times New Roman" w:hAnsi="Times New Roman" w:cs="Times New Roman"/>
          <w:sz w:val="24"/>
          <w:szCs w:val="24"/>
        </w:rPr>
        <w:t xml:space="preserve">включително, и на природен газ с единична номинална мощност над 100 </w:t>
      </w:r>
      <w:r w:rsidR="00511FEE" w:rsidRPr="00DF60D9">
        <w:rPr>
          <w:rFonts w:ascii="Times New Roman" w:eastAsia="Times New Roman" w:hAnsi="Times New Roman" w:cs="Times New Roman"/>
          <w:sz w:val="24"/>
          <w:szCs w:val="24"/>
          <w:lang w:val="en-US"/>
        </w:rPr>
        <w:t>kW.</w:t>
      </w:r>
    </w:p>
    <w:p w14:paraId="7645AD1F" w14:textId="58569697" w:rsidR="00446179" w:rsidRPr="001D0C42" w:rsidRDefault="00DF60D9" w:rsidP="00A17A93">
      <w:pPr>
        <w:pStyle w:val="a8"/>
        <w:spacing w:after="0" w:line="240" w:lineRule="auto"/>
        <w:ind w:left="0" w:firstLine="708"/>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3. </w:t>
      </w:r>
      <w:r w:rsidR="00446179" w:rsidRPr="001D0C42">
        <w:rPr>
          <w:rFonts w:ascii="Times New Roman" w:eastAsia="Times New Roman" w:hAnsi="Times New Roman" w:cs="Times New Roman"/>
          <w:sz w:val="24"/>
          <w:szCs w:val="24"/>
        </w:rPr>
        <w:t xml:space="preserve">всеки 2 години – за отоплителни инсталации с водогрейни котли на течно или твърдо гориво с единична номинална мощност над 100 </w:t>
      </w:r>
      <w:r w:rsidR="00446179" w:rsidRPr="001D0C42">
        <w:rPr>
          <w:rFonts w:ascii="Times New Roman" w:eastAsia="Times New Roman" w:hAnsi="Times New Roman" w:cs="Times New Roman"/>
          <w:sz w:val="24"/>
          <w:szCs w:val="24"/>
          <w:lang w:val="en-US"/>
        </w:rPr>
        <w:t>kW.</w:t>
      </w:r>
    </w:p>
    <w:p w14:paraId="38831356" w14:textId="77777777" w:rsidR="005B618F" w:rsidRPr="001D0C42" w:rsidRDefault="00446179" w:rsidP="00A17A93">
      <w:pPr>
        <w:spacing w:after="0" w:line="240" w:lineRule="auto"/>
        <w:ind w:firstLine="708"/>
        <w:jc w:val="both"/>
        <w:rPr>
          <w:rFonts w:ascii="Times New Roman" w:eastAsia="Times New Roman" w:hAnsi="Times New Roman" w:cs="Times New Roman"/>
          <w:sz w:val="24"/>
          <w:szCs w:val="24"/>
        </w:rPr>
      </w:pPr>
      <w:r w:rsidRPr="001D0C42">
        <w:rPr>
          <w:rFonts w:ascii="Times New Roman" w:eastAsia="Times New Roman" w:hAnsi="Times New Roman" w:cs="Times New Roman"/>
          <w:sz w:val="24"/>
          <w:szCs w:val="24"/>
        </w:rPr>
        <w:t xml:space="preserve">На задължителна проверка подлежат и климатичните инсталации в сгради с номинална електрическа мощност над 12 </w:t>
      </w:r>
      <w:r w:rsidRPr="001D0C42">
        <w:rPr>
          <w:rFonts w:ascii="Times New Roman" w:eastAsia="Times New Roman" w:hAnsi="Times New Roman" w:cs="Times New Roman"/>
          <w:sz w:val="24"/>
          <w:szCs w:val="24"/>
          <w:lang w:val="en-US"/>
        </w:rPr>
        <w:t>kW</w:t>
      </w:r>
      <w:r w:rsidRPr="001D0C42">
        <w:rPr>
          <w:rFonts w:ascii="Times New Roman" w:eastAsia="Times New Roman" w:hAnsi="Times New Roman" w:cs="Times New Roman"/>
          <w:sz w:val="24"/>
          <w:szCs w:val="24"/>
        </w:rPr>
        <w:t>. Периодичността за извършване на проверките на климатични инсталации е веднъж на всеки 4 години.</w:t>
      </w:r>
    </w:p>
    <w:p w14:paraId="45C3130B" w14:textId="77777777" w:rsidR="00BF7194" w:rsidRDefault="00BF7194" w:rsidP="00A17A93">
      <w:pPr>
        <w:spacing w:after="0" w:line="240" w:lineRule="auto"/>
        <w:ind w:firstLine="851"/>
        <w:jc w:val="both"/>
        <w:rPr>
          <w:rFonts w:ascii="Times New Roman" w:eastAsia="Times New Roman" w:hAnsi="Times New Roman" w:cs="Times New Roman"/>
          <w:b/>
          <w:bCs/>
          <w:i/>
          <w:iCs/>
          <w:color w:val="C45911" w:themeColor="accent2" w:themeShade="BF"/>
          <w:sz w:val="24"/>
          <w:szCs w:val="24"/>
        </w:rPr>
      </w:pPr>
    </w:p>
    <w:p w14:paraId="284A13E4" w14:textId="68E574EA" w:rsidR="00446179" w:rsidRPr="007505A9" w:rsidRDefault="007505A9" w:rsidP="00A17A93">
      <w:pPr>
        <w:spacing w:after="0" w:line="240" w:lineRule="auto"/>
        <w:ind w:firstLine="851"/>
        <w:jc w:val="both"/>
        <w:rPr>
          <w:rFonts w:ascii="Times New Roman" w:eastAsia="Times New Roman" w:hAnsi="Times New Roman" w:cs="Times New Roman"/>
          <w:b/>
          <w:bCs/>
          <w:i/>
          <w:iCs/>
          <w:color w:val="C45911" w:themeColor="accent2" w:themeShade="BF"/>
          <w:sz w:val="24"/>
          <w:szCs w:val="24"/>
        </w:rPr>
      </w:pPr>
      <w:r>
        <w:rPr>
          <w:rFonts w:ascii="Times New Roman" w:eastAsia="Times New Roman" w:hAnsi="Times New Roman" w:cs="Times New Roman"/>
          <w:b/>
          <w:bCs/>
          <w:i/>
          <w:iCs/>
          <w:color w:val="C45911" w:themeColor="accent2" w:themeShade="BF"/>
          <w:sz w:val="24"/>
          <w:szCs w:val="24"/>
        </w:rPr>
        <w:t xml:space="preserve">3.2.4. </w:t>
      </w:r>
      <w:r w:rsidR="005B618F" w:rsidRPr="007505A9">
        <w:rPr>
          <w:rFonts w:ascii="Times New Roman" w:eastAsia="Times New Roman" w:hAnsi="Times New Roman" w:cs="Times New Roman"/>
          <w:b/>
          <w:bCs/>
          <w:i/>
          <w:iCs/>
          <w:color w:val="C45911" w:themeColor="accent2" w:themeShade="BF"/>
          <w:sz w:val="24"/>
          <w:szCs w:val="24"/>
        </w:rPr>
        <w:t xml:space="preserve">Задължение за въвеждане на енергоспестяващи мерки в системите за </w:t>
      </w:r>
      <w:r w:rsidR="00E20110" w:rsidRPr="007505A9">
        <w:rPr>
          <w:rFonts w:ascii="Times New Roman" w:eastAsia="Times New Roman" w:hAnsi="Times New Roman" w:cs="Times New Roman"/>
          <w:b/>
          <w:bCs/>
          <w:i/>
          <w:iCs/>
          <w:color w:val="C45911" w:themeColor="accent2" w:themeShade="BF"/>
          <w:sz w:val="24"/>
          <w:szCs w:val="24"/>
        </w:rPr>
        <w:t xml:space="preserve">изкуствено </w:t>
      </w:r>
      <w:r w:rsidR="005B618F" w:rsidRPr="007505A9">
        <w:rPr>
          <w:rFonts w:ascii="Times New Roman" w:eastAsia="Times New Roman" w:hAnsi="Times New Roman" w:cs="Times New Roman"/>
          <w:b/>
          <w:bCs/>
          <w:i/>
          <w:iCs/>
          <w:color w:val="C45911" w:themeColor="accent2" w:themeShade="BF"/>
          <w:sz w:val="24"/>
          <w:szCs w:val="24"/>
        </w:rPr>
        <w:t>улично и парково осветление:</w:t>
      </w:r>
      <w:r w:rsidR="00446179" w:rsidRPr="007505A9">
        <w:rPr>
          <w:rFonts w:ascii="Times New Roman" w:eastAsia="Times New Roman" w:hAnsi="Times New Roman" w:cs="Times New Roman"/>
          <w:b/>
          <w:bCs/>
          <w:i/>
          <w:iCs/>
          <w:color w:val="C45911" w:themeColor="accent2" w:themeShade="BF"/>
          <w:sz w:val="24"/>
          <w:szCs w:val="24"/>
        </w:rPr>
        <w:t xml:space="preserve">  </w:t>
      </w:r>
    </w:p>
    <w:p w14:paraId="62BE7A39" w14:textId="77777777" w:rsidR="005B618F" w:rsidRPr="001D0C42" w:rsidRDefault="005B618F" w:rsidP="00A17A93">
      <w:pPr>
        <w:spacing w:after="0" w:line="240" w:lineRule="auto"/>
        <w:ind w:firstLine="708"/>
        <w:jc w:val="both"/>
        <w:rPr>
          <w:rFonts w:ascii="Times New Roman" w:eastAsia="Times New Roman" w:hAnsi="Times New Roman" w:cs="Times New Roman"/>
          <w:sz w:val="24"/>
          <w:szCs w:val="24"/>
        </w:rPr>
      </w:pPr>
      <w:r w:rsidRPr="001D0C42">
        <w:rPr>
          <w:rFonts w:ascii="Times New Roman" w:eastAsia="Times New Roman" w:hAnsi="Times New Roman" w:cs="Times New Roman"/>
          <w:sz w:val="24"/>
          <w:szCs w:val="24"/>
        </w:rPr>
        <w:t>Законът за енергийната ефективност предвижда, че системите за въшно изкуствено осветление в населени места с население над 20 000 души подлежат на задължително обследване за енергийна ефективност. Обследването се извършва с периодичност веднъж на всеки 4 години.</w:t>
      </w:r>
    </w:p>
    <w:p w14:paraId="0470ACEB" w14:textId="77777777" w:rsidR="007505A9" w:rsidRDefault="005B618F" w:rsidP="00A17A93">
      <w:pPr>
        <w:spacing w:after="0" w:line="240" w:lineRule="auto"/>
        <w:ind w:firstLine="708"/>
        <w:jc w:val="both"/>
        <w:rPr>
          <w:rFonts w:ascii="Times New Roman" w:eastAsia="Times New Roman" w:hAnsi="Times New Roman" w:cs="Times New Roman"/>
          <w:sz w:val="24"/>
          <w:szCs w:val="24"/>
        </w:rPr>
      </w:pPr>
      <w:r w:rsidRPr="001D0C42">
        <w:rPr>
          <w:rFonts w:ascii="Times New Roman" w:eastAsia="Times New Roman" w:hAnsi="Times New Roman" w:cs="Times New Roman"/>
          <w:sz w:val="24"/>
          <w:szCs w:val="24"/>
        </w:rPr>
        <w:t>Общините, в качеството си на собс</w:t>
      </w:r>
      <w:r w:rsidR="002D6038" w:rsidRPr="001D0C42">
        <w:rPr>
          <w:rFonts w:ascii="Times New Roman" w:eastAsia="Times New Roman" w:hAnsi="Times New Roman" w:cs="Times New Roman"/>
          <w:sz w:val="24"/>
          <w:szCs w:val="24"/>
        </w:rPr>
        <w:t>т</w:t>
      </w:r>
      <w:r w:rsidRPr="001D0C42">
        <w:rPr>
          <w:rFonts w:ascii="Times New Roman" w:eastAsia="Times New Roman" w:hAnsi="Times New Roman" w:cs="Times New Roman"/>
          <w:sz w:val="24"/>
          <w:szCs w:val="24"/>
        </w:rPr>
        <w:t>веници на външното изкуствено осветление , са длъжни да извършват управление по енергийна ефективност на това осветление.</w:t>
      </w:r>
    </w:p>
    <w:p w14:paraId="7EC1E0D6" w14:textId="71A654C9" w:rsidR="002D6038" w:rsidRPr="001D0C42" w:rsidRDefault="005B618F" w:rsidP="00A17A93">
      <w:pPr>
        <w:spacing w:after="0" w:line="240" w:lineRule="auto"/>
        <w:ind w:firstLine="708"/>
        <w:jc w:val="both"/>
        <w:rPr>
          <w:rFonts w:ascii="Times New Roman" w:eastAsia="Times New Roman" w:hAnsi="Times New Roman" w:cs="Times New Roman"/>
          <w:sz w:val="24"/>
          <w:szCs w:val="24"/>
        </w:rPr>
      </w:pPr>
      <w:r w:rsidRPr="001D0C42">
        <w:rPr>
          <w:rFonts w:ascii="Times New Roman" w:eastAsia="Times New Roman" w:hAnsi="Times New Roman" w:cs="Times New Roman"/>
          <w:sz w:val="24"/>
          <w:szCs w:val="24"/>
        </w:rPr>
        <w:t>Основ</w:t>
      </w:r>
      <w:r w:rsidR="002D6038" w:rsidRPr="001D0C42">
        <w:rPr>
          <w:rFonts w:ascii="Times New Roman" w:eastAsia="Times New Roman" w:hAnsi="Times New Roman" w:cs="Times New Roman"/>
          <w:sz w:val="24"/>
          <w:szCs w:val="24"/>
        </w:rPr>
        <w:t>е</w:t>
      </w:r>
      <w:r w:rsidRPr="001D0C42">
        <w:rPr>
          <w:rFonts w:ascii="Times New Roman" w:eastAsia="Times New Roman" w:hAnsi="Times New Roman" w:cs="Times New Roman"/>
          <w:sz w:val="24"/>
          <w:szCs w:val="24"/>
        </w:rPr>
        <w:t xml:space="preserve">н елемент от дейностите, свързни с управлението по енергийна ефективност, е задължението на общините да организират изпълнението на енергоспестяващи мерки, предписани в докладите от обследване за енергийна ефективност. </w:t>
      </w:r>
    </w:p>
    <w:p w14:paraId="70E92287" w14:textId="77777777" w:rsidR="002D6038" w:rsidRPr="001D0C42" w:rsidRDefault="002D6038" w:rsidP="00A17A93">
      <w:pPr>
        <w:spacing w:after="0" w:line="240" w:lineRule="auto"/>
        <w:ind w:firstLine="737"/>
        <w:jc w:val="both"/>
        <w:rPr>
          <w:rFonts w:ascii="Times New Roman" w:eastAsia="Times New Roman" w:hAnsi="Times New Roman" w:cs="Times New Roman"/>
          <w:sz w:val="24"/>
          <w:szCs w:val="24"/>
        </w:rPr>
      </w:pPr>
    </w:p>
    <w:p w14:paraId="5D060B05" w14:textId="27A058F6" w:rsidR="002D6038" w:rsidRPr="00E20110" w:rsidRDefault="00DF60D9" w:rsidP="00A17A93">
      <w:pPr>
        <w:spacing w:after="0" w:line="240" w:lineRule="auto"/>
        <w:ind w:firstLine="708"/>
        <w:jc w:val="both"/>
        <w:rPr>
          <w:rFonts w:ascii="Times New Roman" w:eastAsia="Times New Roman" w:hAnsi="Times New Roman" w:cs="Times New Roman"/>
          <w:i/>
          <w:iCs/>
          <w:color w:val="C45911" w:themeColor="accent2" w:themeShade="BF"/>
          <w:sz w:val="24"/>
          <w:szCs w:val="24"/>
        </w:rPr>
      </w:pPr>
      <w:r w:rsidRPr="00E20110">
        <w:rPr>
          <w:rFonts w:ascii="Times New Roman" w:eastAsia="Times New Roman" w:hAnsi="Times New Roman" w:cs="Times New Roman"/>
          <w:b/>
          <w:bCs/>
          <w:i/>
          <w:iCs/>
          <w:color w:val="C45911" w:themeColor="accent2" w:themeShade="BF"/>
          <w:sz w:val="24"/>
          <w:szCs w:val="24"/>
        </w:rPr>
        <w:t xml:space="preserve">3.2.5. </w:t>
      </w:r>
      <w:r w:rsidR="002D6038" w:rsidRPr="00E20110">
        <w:rPr>
          <w:rFonts w:ascii="Times New Roman" w:eastAsia="Times New Roman" w:hAnsi="Times New Roman" w:cs="Times New Roman"/>
          <w:b/>
          <w:bCs/>
          <w:i/>
          <w:iCs/>
          <w:color w:val="C45911" w:themeColor="accent2" w:themeShade="BF"/>
          <w:sz w:val="24"/>
          <w:szCs w:val="24"/>
        </w:rPr>
        <w:t>Задължения за отчетност:</w:t>
      </w:r>
      <w:r w:rsidR="005B618F" w:rsidRPr="00E20110">
        <w:rPr>
          <w:rFonts w:ascii="Times New Roman" w:eastAsia="Times New Roman" w:hAnsi="Times New Roman" w:cs="Times New Roman"/>
          <w:b/>
          <w:bCs/>
          <w:i/>
          <w:iCs/>
          <w:color w:val="C45911" w:themeColor="accent2" w:themeShade="BF"/>
          <w:sz w:val="24"/>
          <w:szCs w:val="24"/>
        </w:rPr>
        <w:t xml:space="preserve">  </w:t>
      </w:r>
    </w:p>
    <w:p w14:paraId="1EC03B18" w14:textId="0451C21C" w:rsidR="00197F22" w:rsidRPr="001D0C42" w:rsidRDefault="002D6038" w:rsidP="00A17A93">
      <w:pPr>
        <w:spacing w:after="0" w:line="240" w:lineRule="auto"/>
        <w:ind w:firstLine="708"/>
        <w:jc w:val="both"/>
        <w:rPr>
          <w:rFonts w:ascii="Times New Roman" w:eastAsia="Times New Roman" w:hAnsi="Times New Roman" w:cs="Times New Roman"/>
          <w:sz w:val="24"/>
          <w:szCs w:val="24"/>
        </w:rPr>
      </w:pPr>
      <w:r w:rsidRPr="001D0C42">
        <w:rPr>
          <w:rFonts w:ascii="Times New Roman" w:eastAsia="Times New Roman" w:hAnsi="Times New Roman" w:cs="Times New Roman"/>
          <w:sz w:val="24"/>
          <w:szCs w:val="24"/>
        </w:rPr>
        <w:t xml:space="preserve">Общините са длъжни ежегодно да представят пред Изпълнителния директор на АУЕР отчети за изпълнението на програмите си по енергийна ефективност. Съгласно Закона за енергийната ефективност, отчетите </w:t>
      </w:r>
      <w:r w:rsidRPr="003126F8">
        <w:rPr>
          <w:rFonts w:ascii="Times New Roman" w:eastAsia="Times New Roman" w:hAnsi="Times New Roman" w:cs="Times New Roman"/>
          <w:sz w:val="24"/>
          <w:szCs w:val="24"/>
        </w:rPr>
        <w:t xml:space="preserve">се представят </w:t>
      </w:r>
      <w:r w:rsidR="003126F8" w:rsidRPr="003126F8">
        <w:rPr>
          <w:rFonts w:ascii="Times New Roman" w:hAnsi="Times New Roman" w:cs="Times New Roman"/>
          <w:sz w:val="24"/>
          <w:szCs w:val="24"/>
        </w:rPr>
        <w:t>не</w:t>
      </w:r>
      <w:r w:rsidR="003126F8" w:rsidRPr="001D0C42">
        <w:rPr>
          <w:rFonts w:ascii="Times New Roman" w:hAnsi="Times New Roman" w:cs="Times New Roman"/>
          <w:sz w:val="24"/>
          <w:szCs w:val="24"/>
        </w:rPr>
        <w:t xml:space="preserve"> по-късно от 01 март на годината, следваща годината на отчитане</w:t>
      </w:r>
      <w:r w:rsidR="003126F8">
        <w:rPr>
          <w:rFonts w:ascii="Times New Roman" w:hAnsi="Times New Roman" w:cs="Times New Roman"/>
          <w:sz w:val="24"/>
          <w:szCs w:val="24"/>
        </w:rPr>
        <w:t>. О</w:t>
      </w:r>
      <w:r w:rsidR="008C5000" w:rsidRPr="001D0C42">
        <w:rPr>
          <w:rFonts w:ascii="Times New Roman" w:eastAsia="Times New Roman" w:hAnsi="Times New Roman" w:cs="Times New Roman"/>
          <w:sz w:val="24"/>
          <w:szCs w:val="24"/>
        </w:rPr>
        <w:t>тчетите съдържат съдържат описание на дейностите и мерките, посочват размера на постигнатите енергийни спестявания и се представят по утвърден от Изпълнителния директор на АУЕР образец.</w:t>
      </w:r>
    </w:p>
    <w:p w14:paraId="70E4DD69" w14:textId="77777777" w:rsidR="00197F22" w:rsidRPr="001D0C42" w:rsidRDefault="00197F22" w:rsidP="00A17A93">
      <w:pPr>
        <w:spacing w:after="0" w:line="240" w:lineRule="auto"/>
        <w:ind w:firstLine="708"/>
        <w:jc w:val="both"/>
        <w:rPr>
          <w:rFonts w:ascii="Times New Roman" w:eastAsia="Times New Roman" w:hAnsi="Times New Roman" w:cs="Times New Roman"/>
          <w:sz w:val="24"/>
          <w:szCs w:val="24"/>
        </w:rPr>
      </w:pPr>
    </w:p>
    <w:p w14:paraId="3AB011FE" w14:textId="08944C83" w:rsidR="009F6C3D" w:rsidRPr="00E20110" w:rsidRDefault="00DF60D9" w:rsidP="00A17A93">
      <w:pPr>
        <w:spacing w:after="0" w:line="240" w:lineRule="auto"/>
        <w:ind w:firstLine="708"/>
        <w:jc w:val="both"/>
        <w:rPr>
          <w:rFonts w:ascii="Times New Roman" w:eastAsia="Times New Roman" w:hAnsi="Times New Roman" w:cs="Times New Roman"/>
          <w:b/>
          <w:bCs/>
          <w:color w:val="C45911" w:themeColor="accent2" w:themeShade="BF"/>
          <w:sz w:val="24"/>
          <w:szCs w:val="24"/>
        </w:rPr>
      </w:pPr>
      <w:r w:rsidRPr="00E20110">
        <w:rPr>
          <w:rFonts w:ascii="Times New Roman" w:eastAsia="Times New Roman" w:hAnsi="Times New Roman" w:cs="Times New Roman"/>
          <w:b/>
          <w:bCs/>
          <w:color w:val="C45911" w:themeColor="accent2" w:themeShade="BF"/>
          <w:sz w:val="24"/>
          <w:szCs w:val="24"/>
        </w:rPr>
        <w:t xml:space="preserve">3.3. </w:t>
      </w:r>
      <w:r w:rsidR="00197F22" w:rsidRPr="00E20110">
        <w:rPr>
          <w:rFonts w:ascii="Times New Roman" w:eastAsia="Times New Roman" w:hAnsi="Times New Roman" w:cs="Times New Roman"/>
          <w:b/>
          <w:bCs/>
          <w:color w:val="C45911" w:themeColor="accent2" w:themeShade="BF"/>
          <w:sz w:val="24"/>
          <w:szCs w:val="24"/>
        </w:rPr>
        <w:t>Закон за енергетиката</w:t>
      </w:r>
      <w:r w:rsidR="008C5000" w:rsidRPr="00E20110">
        <w:rPr>
          <w:rFonts w:ascii="Times New Roman" w:eastAsia="Times New Roman" w:hAnsi="Times New Roman" w:cs="Times New Roman"/>
          <w:b/>
          <w:bCs/>
          <w:color w:val="C45911" w:themeColor="accent2" w:themeShade="BF"/>
          <w:sz w:val="24"/>
          <w:szCs w:val="24"/>
        </w:rPr>
        <w:t xml:space="preserve"> </w:t>
      </w:r>
      <w:r w:rsidR="005B618F" w:rsidRPr="00E20110">
        <w:rPr>
          <w:rFonts w:ascii="Times New Roman" w:eastAsia="Times New Roman" w:hAnsi="Times New Roman" w:cs="Times New Roman"/>
          <w:b/>
          <w:bCs/>
          <w:color w:val="C45911" w:themeColor="accent2" w:themeShade="BF"/>
          <w:sz w:val="24"/>
          <w:szCs w:val="24"/>
        </w:rPr>
        <w:t xml:space="preserve"> </w:t>
      </w:r>
    </w:p>
    <w:p w14:paraId="1F96A208" w14:textId="3A333F65" w:rsidR="00197F22" w:rsidRPr="001D0C42" w:rsidRDefault="00197F22" w:rsidP="00A17A93">
      <w:pPr>
        <w:spacing w:after="0" w:line="240" w:lineRule="auto"/>
        <w:ind w:firstLine="708"/>
        <w:jc w:val="both"/>
        <w:rPr>
          <w:rFonts w:ascii="Times New Roman" w:eastAsia="Times New Roman" w:hAnsi="Times New Roman" w:cs="Times New Roman"/>
          <w:sz w:val="24"/>
          <w:szCs w:val="24"/>
        </w:rPr>
      </w:pPr>
      <w:r w:rsidRPr="001D0C42">
        <w:rPr>
          <w:rFonts w:ascii="Times New Roman" w:eastAsia="Times New Roman" w:hAnsi="Times New Roman" w:cs="Times New Roman"/>
          <w:sz w:val="24"/>
          <w:szCs w:val="24"/>
        </w:rPr>
        <w:t>Със Закона за енергетиката на кметовете на общини се възлагат следните задължения:</w:t>
      </w:r>
    </w:p>
    <w:p w14:paraId="6B0C5FA0" w14:textId="1DA6994F" w:rsidR="00197F22" w:rsidRPr="00DF60D9" w:rsidRDefault="00DF60D9" w:rsidP="00A17A93">
      <w:pPr>
        <w:spacing w:after="0" w:line="240" w:lineRule="auto"/>
        <w:ind w:firstLine="708"/>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1. </w:t>
      </w:r>
      <w:r w:rsidR="00197F22" w:rsidRPr="00DF60D9">
        <w:rPr>
          <w:rFonts w:ascii="Times New Roman" w:eastAsia="Times New Roman" w:hAnsi="Times New Roman" w:cs="Times New Roman"/>
          <w:sz w:val="24"/>
          <w:szCs w:val="24"/>
        </w:rPr>
        <w:t>да изискват от енергийните предприятия на територията на общината прогнози за развитието на потреблението на електрическа и топлинна енергия, и природен газ, програми и планове за електроснабдяване, топлоснабдяване и газоснабдяване.;</w:t>
      </w:r>
    </w:p>
    <w:p w14:paraId="5CC7B307" w14:textId="4A4DFD68" w:rsidR="00197F22" w:rsidRPr="00DF60D9" w:rsidRDefault="00DF60D9" w:rsidP="00A17A93">
      <w:pPr>
        <w:spacing w:after="0" w:line="240" w:lineRule="auto"/>
        <w:ind w:firstLine="708"/>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2. </w:t>
      </w:r>
      <w:r w:rsidR="00197F22" w:rsidRPr="00DF60D9">
        <w:rPr>
          <w:rFonts w:ascii="Times New Roman" w:eastAsia="Times New Roman" w:hAnsi="Times New Roman" w:cs="Times New Roman"/>
          <w:sz w:val="24"/>
          <w:szCs w:val="24"/>
        </w:rPr>
        <w:t>да осигуряват изграждането, експлоатацията, поддържането и развитието на мрежите и съоръженията за външно изкуствено осветление на територията на общината, предвид обстоятелството, че общините са собственици на това осветление;</w:t>
      </w:r>
    </w:p>
    <w:p w14:paraId="29BD9B3C" w14:textId="3E80C1E2" w:rsidR="005A6B12" w:rsidRPr="00DF60D9" w:rsidRDefault="00DF60D9" w:rsidP="00A17A93">
      <w:pPr>
        <w:spacing w:after="0" w:line="240" w:lineRule="auto"/>
        <w:ind w:firstLine="708"/>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3. </w:t>
      </w:r>
      <w:r w:rsidR="00197F22" w:rsidRPr="00DF60D9">
        <w:rPr>
          <w:rFonts w:ascii="Times New Roman" w:eastAsia="Times New Roman" w:hAnsi="Times New Roman" w:cs="Times New Roman"/>
          <w:sz w:val="24"/>
          <w:szCs w:val="24"/>
        </w:rPr>
        <w:t>да предвиждат в общите и подробните устройствени планове благоустройствени работи, необходими за изпълнението на инвестиционните програми за развитие на мрежи и съоръжения на техническата инфраструктура.</w:t>
      </w:r>
    </w:p>
    <w:p w14:paraId="221836D1" w14:textId="7DB02651" w:rsidR="001676C0" w:rsidRPr="001D0C42" w:rsidRDefault="005A6B12" w:rsidP="00A17A93">
      <w:pPr>
        <w:pStyle w:val="a8"/>
        <w:spacing w:after="0" w:line="240" w:lineRule="auto"/>
        <w:ind w:left="0" w:firstLine="708"/>
        <w:jc w:val="both"/>
        <w:rPr>
          <w:rFonts w:ascii="Times New Roman" w:eastAsia="Times New Roman" w:hAnsi="Times New Roman" w:cs="Times New Roman"/>
          <w:sz w:val="24"/>
          <w:szCs w:val="24"/>
        </w:rPr>
      </w:pPr>
      <w:r w:rsidRPr="001D0C42">
        <w:rPr>
          <w:rFonts w:ascii="Times New Roman" w:eastAsia="Times New Roman" w:hAnsi="Times New Roman" w:cs="Times New Roman"/>
          <w:sz w:val="24"/>
          <w:szCs w:val="24"/>
        </w:rPr>
        <w:t xml:space="preserve">Ключов момент от Закона за енергетиката е </w:t>
      </w:r>
      <w:r w:rsidR="00086474">
        <w:rPr>
          <w:rFonts w:ascii="Times New Roman" w:eastAsia="Times New Roman" w:hAnsi="Times New Roman" w:cs="Times New Roman"/>
          <w:sz w:val="24"/>
          <w:szCs w:val="24"/>
        </w:rPr>
        <w:t xml:space="preserve">прехвърлянето от страна на електроразпределителните предприятия в собственост на общините на външното </w:t>
      </w:r>
      <w:r w:rsidR="00086474">
        <w:rPr>
          <w:rFonts w:ascii="Times New Roman" w:eastAsia="Times New Roman" w:hAnsi="Times New Roman" w:cs="Times New Roman"/>
          <w:sz w:val="24"/>
          <w:szCs w:val="24"/>
        </w:rPr>
        <w:lastRenderedPageBreak/>
        <w:t>изкуствено улично осветление</w:t>
      </w:r>
      <w:r w:rsidR="00B43B5D">
        <w:rPr>
          <w:rFonts w:ascii="Times New Roman" w:eastAsia="Times New Roman" w:hAnsi="Times New Roman" w:cs="Times New Roman"/>
          <w:sz w:val="24"/>
          <w:szCs w:val="24"/>
        </w:rPr>
        <w:t>. Това, на практика, създаде предпоставки за Общините за раелизация на редица проекти, свързани с въвеждане на енергоспестяващи мерки в уличното осветление.</w:t>
      </w:r>
    </w:p>
    <w:p w14:paraId="369D25E5" w14:textId="77777777" w:rsidR="00466BEB" w:rsidRPr="001D0C42" w:rsidRDefault="00466BEB" w:rsidP="00A17A93">
      <w:pPr>
        <w:pStyle w:val="a8"/>
        <w:spacing w:after="0" w:line="240" w:lineRule="auto"/>
        <w:ind w:left="0" w:firstLine="708"/>
        <w:jc w:val="both"/>
        <w:rPr>
          <w:rFonts w:ascii="Times New Roman" w:eastAsia="Times New Roman" w:hAnsi="Times New Roman" w:cs="Times New Roman"/>
          <w:sz w:val="24"/>
          <w:szCs w:val="24"/>
        </w:rPr>
      </w:pPr>
    </w:p>
    <w:p w14:paraId="5B13E779" w14:textId="3CD585C9" w:rsidR="00197F22" w:rsidRPr="00E20110" w:rsidRDefault="00DF60D9" w:rsidP="00A17A93">
      <w:pPr>
        <w:pStyle w:val="a8"/>
        <w:spacing w:after="0" w:line="240" w:lineRule="auto"/>
        <w:ind w:left="0" w:firstLine="708"/>
        <w:jc w:val="both"/>
        <w:rPr>
          <w:rFonts w:ascii="Times New Roman" w:eastAsia="Times New Roman" w:hAnsi="Times New Roman" w:cs="Times New Roman"/>
          <w:b/>
          <w:bCs/>
          <w:color w:val="C45911" w:themeColor="accent2" w:themeShade="BF"/>
          <w:sz w:val="24"/>
          <w:szCs w:val="24"/>
        </w:rPr>
      </w:pPr>
      <w:r w:rsidRPr="00E20110">
        <w:rPr>
          <w:rFonts w:ascii="Times New Roman" w:eastAsia="Times New Roman" w:hAnsi="Times New Roman" w:cs="Times New Roman"/>
          <w:b/>
          <w:bCs/>
          <w:color w:val="C45911" w:themeColor="accent2" w:themeShade="BF"/>
          <w:sz w:val="24"/>
          <w:szCs w:val="24"/>
        </w:rPr>
        <w:t>3.4.</w:t>
      </w:r>
      <w:r w:rsidR="00466BEB" w:rsidRPr="00E20110">
        <w:rPr>
          <w:rFonts w:ascii="Times New Roman" w:eastAsia="Times New Roman" w:hAnsi="Times New Roman" w:cs="Times New Roman"/>
          <w:b/>
          <w:bCs/>
          <w:color w:val="C45911" w:themeColor="accent2" w:themeShade="BF"/>
          <w:sz w:val="24"/>
          <w:szCs w:val="24"/>
        </w:rPr>
        <w:t xml:space="preserve"> Закон за устройство на територията</w:t>
      </w:r>
    </w:p>
    <w:p w14:paraId="54A136CC" w14:textId="77777777" w:rsidR="00FB758F" w:rsidRPr="001D0C42" w:rsidRDefault="004E6551" w:rsidP="00A17A93">
      <w:pPr>
        <w:spacing w:after="0" w:line="240" w:lineRule="auto"/>
        <w:ind w:firstLine="708"/>
        <w:jc w:val="both"/>
        <w:rPr>
          <w:rFonts w:ascii="Times New Roman" w:eastAsia="Times New Roman" w:hAnsi="Times New Roman" w:cs="Times New Roman"/>
          <w:sz w:val="24"/>
          <w:szCs w:val="24"/>
        </w:rPr>
      </w:pPr>
      <w:r w:rsidRPr="001D0C42">
        <w:rPr>
          <w:rFonts w:ascii="Times New Roman" w:eastAsia="Times New Roman" w:hAnsi="Times New Roman" w:cs="Times New Roman"/>
          <w:sz w:val="24"/>
          <w:szCs w:val="24"/>
          <w:lang w:val="en-US"/>
        </w:rPr>
        <w:t>E</w:t>
      </w:r>
      <w:r w:rsidRPr="001D0C42">
        <w:rPr>
          <w:rFonts w:ascii="Times New Roman" w:eastAsia="Times New Roman" w:hAnsi="Times New Roman" w:cs="Times New Roman"/>
          <w:sz w:val="24"/>
          <w:szCs w:val="24"/>
        </w:rPr>
        <w:t xml:space="preserve">дно от основните изисквания на Закона за устройство на територията е т.нар. „шесто съществено изискване към строежите“ – изискването за енергийна ефективност, въведено през 2005 г. с нормата на чл. 169, ал. 1, т. 6. От същия закон. С въвеждането на това изискване, дейностите, свързани с реализация инвестиционни намерения в областта на строежите, в това число и изпълнението на енергоспестяващи мерки в сгради бяха поставени на съвършено нова основа. Нещо повече, подзаконови нормативни актове в областта на енергийната ефективност на сгради, които при действието на отменения Закон за енергийната ефективност бяха издавани само от министъра на енергетиката, понастоящем – при действието на сега действащия Закон </w:t>
      </w:r>
      <w:r w:rsidR="00FB758F" w:rsidRPr="001D0C42">
        <w:rPr>
          <w:rFonts w:ascii="Times New Roman" w:eastAsia="Times New Roman" w:hAnsi="Times New Roman" w:cs="Times New Roman"/>
          <w:sz w:val="24"/>
          <w:szCs w:val="24"/>
        </w:rPr>
        <w:t>за енергийната ефективност, подлежат на издаване от министъра на енергетиката и министъра на регионалното развитие и благоустройството. Типичен пример в това отношение е Наредба № Е-РД-04-2 от 16 декември 2022 г. за обследване за енергийна ефективност, сертифициране и оценка на енергийните спестявания на сгради.</w:t>
      </w:r>
    </w:p>
    <w:p w14:paraId="2E1697C5" w14:textId="77777777" w:rsidR="00FB758F" w:rsidRDefault="00FB758F" w:rsidP="00A17A93">
      <w:pPr>
        <w:spacing w:after="0" w:line="240" w:lineRule="auto"/>
        <w:ind w:firstLine="708"/>
        <w:jc w:val="both"/>
        <w:rPr>
          <w:rFonts w:ascii="Times New Roman" w:eastAsia="Times New Roman" w:hAnsi="Times New Roman" w:cs="Times New Roman"/>
          <w:sz w:val="24"/>
          <w:szCs w:val="24"/>
        </w:rPr>
      </w:pPr>
    </w:p>
    <w:p w14:paraId="588B0A5B" w14:textId="77777777" w:rsidR="00E20110" w:rsidRDefault="00E20110" w:rsidP="00A17A93">
      <w:pPr>
        <w:spacing w:after="0" w:line="240" w:lineRule="auto"/>
        <w:ind w:firstLine="708"/>
        <w:jc w:val="both"/>
        <w:rPr>
          <w:rFonts w:ascii="Times New Roman" w:eastAsia="Times New Roman" w:hAnsi="Times New Roman" w:cs="Times New Roman"/>
          <w:sz w:val="24"/>
          <w:szCs w:val="24"/>
        </w:rPr>
      </w:pPr>
    </w:p>
    <w:p w14:paraId="3BE7F8E5" w14:textId="3F7A0EC7" w:rsidR="00DB48AB" w:rsidRPr="00116FC9" w:rsidRDefault="00DB48AB" w:rsidP="00A17A93">
      <w:pPr>
        <w:spacing w:after="0" w:line="276" w:lineRule="auto"/>
        <w:ind w:firstLine="708"/>
        <w:jc w:val="both"/>
        <w:rPr>
          <w:rFonts w:ascii="Times New Roman" w:hAnsi="Times New Roman" w:cs="Times New Roman"/>
          <w:b/>
          <w:color w:val="C45911" w:themeColor="accent2" w:themeShade="BF"/>
          <w:sz w:val="24"/>
          <w:szCs w:val="24"/>
        </w:rPr>
      </w:pPr>
      <w:r w:rsidRPr="00116FC9">
        <w:rPr>
          <w:rFonts w:ascii="Times New Roman" w:hAnsi="Times New Roman" w:cs="Times New Roman"/>
          <w:b/>
          <w:color w:val="C45911" w:themeColor="accent2" w:themeShade="BF"/>
          <w:sz w:val="24"/>
          <w:szCs w:val="24"/>
        </w:rPr>
        <w:t>Общ профил на Община</w:t>
      </w:r>
      <w:r w:rsidR="00430881" w:rsidRPr="00116FC9">
        <w:rPr>
          <w:rFonts w:ascii="Times New Roman" w:hAnsi="Times New Roman" w:cs="Times New Roman"/>
          <w:b/>
          <w:color w:val="C45911" w:themeColor="accent2" w:themeShade="BF"/>
          <w:sz w:val="24"/>
          <w:szCs w:val="24"/>
          <w:lang w:val="en-US"/>
        </w:rPr>
        <w:t xml:space="preserve"> </w:t>
      </w:r>
      <w:r w:rsidR="00BC4EB4" w:rsidRPr="00116FC9">
        <w:rPr>
          <w:rFonts w:ascii="Times New Roman" w:hAnsi="Times New Roman" w:cs="Times New Roman"/>
          <w:b/>
          <w:color w:val="C45911" w:themeColor="accent2" w:themeShade="BF"/>
          <w:sz w:val="24"/>
          <w:szCs w:val="24"/>
          <w:lang w:val="en-US"/>
        </w:rPr>
        <w:t>E</w:t>
      </w:r>
      <w:r w:rsidR="00BC4EB4" w:rsidRPr="00116FC9">
        <w:rPr>
          <w:rFonts w:ascii="Times New Roman" w:hAnsi="Times New Roman" w:cs="Times New Roman"/>
          <w:b/>
          <w:color w:val="C45911" w:themeColor="accent2" w:themeShade="BF"/>
          <w:sz w:val="24"/>
          <w:szCs w:val="24"/>
        </w:rPr>
        <w:t>лхово</w:t>
      </w:r>
    </w:p>
    <w:p w14:paraId="4D44486D" w14:textId="16C943B5" w:rsidR="00DB48AB" w:rsidRPr="00116FC9" w:rsidRDefault="00DB48AB" w:rsidP="00A17A93">
      <w:pPr>
        <w:spacing w:after="0" w:line="276" w:lineRule="auto"/>
        <w:ind w:firstLine="708"/>
        <w:jc w:val="both"/>
        <w:rPr>
          <w:rFonts w:ascii="Times New Roman" w:hAnsi="Times New Roman" w:cs="Times New Roman"/>
          <w:b/>
          <w:color w:val="C45911" w:themeColor="accent2" w:themeShade="BF"/>
          <w:sz w:val="24"/>
          <w:szCs w:val="24"/>
          <w:lang w:val="en-US"/>
        </w:rPr>
      </w:pPr>
      <w:r w:rsidRPr="00116FC9">
        <w:rPr>
          <w:rFonts w:ascii="Times New Roman" w:hAnsi="Times New Roman" w:cs="Times New Roman"/>
          <w:b/>
          <w:color w:val="C45911" w:themeColor="accent2" w:themeShade="BF"/>
          <w:sz w:val="24"/>
          <w:szCs w:val="24"/>
        </w:rPr>
        <w:t>4.1</w:t>
      </w:r>
      <w:r w:rsidR="004E379B" w:rsidRPr="00116FC9">
        <w:rPr>
          <w:rFonts w:ascii="Times New Roman" w:hAnsi="Times New Roman" w:cs="Times New Roman"/>
          <w:b/>
          <w:color w:val="C45911" w:themeColor="accent2" w:themeShade="BF"/>
          <w:sz w:val="24"/>
          <w:szCs w:val="24"/>
        </w:rPr>
        <w:t>.</w:t>
      </w:r>
      <w:r w:rsidRPr="00116FC9">
        <w:rPr>
          <w:rFonts w:ascii="Times New Roman" w:hAnsi="Times New Roman" w:cs="Times New Roman"/>
          <w:b/>
          <w:color w:val="C45911" w:themeColor="accent2" w:themeShade="BF"/>
          <w:sz w:val="24"/>
          <w:szCs w:val="24"/>
        </w:rPr>
        <w:t xml:space="preserve"> Географаск</w:t>
      </w:r>
      <w:r w:rsidR="009477B3" w:rsidRPr="00116FC9">
        <w:rPr>
          <w:rFonts w:ascii="Times New Roman" w:hAnsi="Times New Roman" w:cs="Times New Roman"/>
          <w:b/>
          <w:color w:val="C45911" w:themeColor="accent2" w:themeShade="BF"/>
          <w:sz w:val="24"/>
          <w:szCs w:val="24"/>
        </w:rPr>
        <w:t xml:space="preserve">о местоположение и климат </w:t>
      </w:r>
    </w:p>
    <w:p w14:paraId="1475AEB3" w14:textId="77777777" w:rsidR="00077007" w:rsidRPr="00E20110" w:rsidRDefault="00077007" w:rsidP="00A17A93">
      <w:pPr>
        <w:autoSpaceDE w:val="0"/>
        <w:autoSpaceDN w:val="0"/>
        <w:adjustRightInd w:val="0"/>
        <w:spacing w:after="0" w:line="240" w:lineRule="auto"/>
        <w:ind w:firstLine="708"/>
        <w:rPr>
          <w:rFonts w:ascii="Times New Roman" w:eastAsia="Calibri" w:hAnsi="Times New Roman" w:cs="Times New Roman"/>
          <w:b/>
          <w:i/>
          <w:iCs/>
          <w:color w:val="C45911" w:themeColor="accent2" w:themeShade="BF"/>
          <w:sz w:val="24"/>
          <w:szCs w:val="24"/>
          <w:lang w:eastAsia="bg-BG"/>
        </w:rPr>
      </w:pPr>
      <w:r w:rsidRPr="00116FC9">
        <w:rPr>
          <w:rFonts w:ascii="Times New Roman" w:eastAsia="Calibri" w:hAnsi="Times New Roman" w:cs="Times New Roman"/>
          <w:b/>
          <w:i/>
          <w:iCs/>
          <w:color w:val="C45911" w:themeColor="accent2" w:themeShade="BF"/>
          <w:sz w:val="24"/>
          <w:szCs w:val="24"/>
          <w:lang w:eastAsia="bg-BG"/>
        </w:rPr>
        <w:t>МЕСТОПОЛОЖЕНИЕ</w:t>
      </w:r>
    </w:p>
    <w:p w14:paraId="0EB2C870" w14:textId="1406D2AE" w:rsidR="00116FC9" w:rsidRDefault="00116FC9" w:rsidP="00A17A93">
      <w:pPr>
        <w:spacing w:after="0"/>
        <w:ind w:firstLine="708"/>
        <w:jc w:val="both"/>
        <w:rPr>
          <w:rFonts w:ascii="Times New Roman" w:eastAsia="Calibri" w:hAnsi="Times New Roman" w:cs="Times New Roman"/>
          <w:sz w:val="24"/>
        </w:rPr>
      </w:pPr>
      <w:r w:rsidRPr="00116FC9">
        <w:rPr>
          <w:rFonts w:ascii="Times New Roman" w:eastAsia="Calibri" w:hAnsi="Times New Roman" w:cs="Times New Roman"/>
          <w:sz w:val="24"/>
        </w:rPr>
        <w:t xml:space="preserve">Територията на </w:t>
      </w:r>
      <w:r w:rsidR="007505A9">
        <w:rPr>
          <w:rFonts w:ascii="Times New Roman" w:eastAsia="Calibri" w:hAnsi="Times New Roman" w:cs="Times New Roman"/>
          <w:sz w:val="24"/>
        </w:rPr>
        <w:t>О</w:t>
      </w:r>
      <w:r w:rsidRPr="00116FC9">
        <w:rPr>
          <w:rFonts w:ascii="Times New Roman" w:eastAsia="Calibri" w:hAnsi="Times New Roman" w:cs="Times New Roman"/>
          <w:sz w:val="24"/>
        </w:rPr>
        <w:t>бщина Елхово е разположена в Югоизточната, периферна част на</w:t>
      </w:r>
      <w:r>
        <w:rPr>
          <w:rFonts w:ascii="Times New Roman" w:eastAsia="Calibri" w:hAnsi="Times New Roman" w:cs="Times New Roman"/>
          <w:sz w:val="24"/>
          <w:lang w:val="en-US"/>
        </w:rPr>
        <w:t xml:space="preserve"> </w:t>
      </w:r>
      <w:r w:rsidRPr="00116FC9">
        <w:rPr>
          <w:rFonts w:ascii="Times New Roman" w:eastAsia="Calibri" w:hAnsi="Times New Roman" w:cs="Times New Roman"/>
          <w:sz w:val="24"/>
        </w:rPr>
        <w:t xml:space="preserve">страната. В административно отношение тя е част от област с </w:t>
      </w:r>
      <w:r>
        <w:rPr>
          <w:rFonts w:ascii="Times New Roman" w:eastAsia="Calibri" w:hAnsi="Times New Roman" w:cs="Times New Roman"/>
          <w:sz w:val="24"/>
        </w:rPr>
        <w:t xml:space="preserve">административен </w:t>
      </w:r>
      <w:r w:rsidRPr="00116FC9">
        <w:rPr>
          <w:rFonts w:ascii="Times New Roman" w:eastAsia="Calibri" w:hAnsi="Times New Roman" w:cs="Times New Roman"/>
          <w:sz w:val="24"/>
        </w:rPr>
        <w:t>център гр. Ямбол и попада в</w:t>
      </w:r>
      <w:r>
        <w:rPr>
          <w:rFonts w:ascii="Times New Roman" w:eastAsia="Calibri" w:hAnsi="Times New Roman" w:cs="Times New Roman"/>
          <w:sz w:val="24"/>
        </w:rPr>
        <w:t xml:space="preserve"> </w:t>
      </w:r>
      <w:r w:rsidRPr="00116FC9">
        <w:rPr>
          <w:rFonts w:ascii="Times New Roman" w:eastAsia="Calibri" w:hAnsi="Times New Roman" w:cs="Times New Roman"/>
          <w:sz w:val="24"/>
        </w:rPr>
        <w:t xml:space="preserve">Югоизточния район за </w:t>
      </w:r>
      <w:r>
        <w:rPr>
          <w:rFonts w:ascii="Times New Roman" w:eastAsia="Calibri" w:hAnsi="Times New Roman" w:cs="Times New Roman"/>
          <w:sz w:val="24"/>
        </w:rPr>
        <w:t xml:space="preserve">икономическо </w:t>
      </w:r>
      <w:r w:rsidRPr="00116FC9">
        <w:rPr>
          <w:rFonts w:ascii="Times New Roman" w:eastAsia="Calibri" w:hAnsi="Times New Roman" w:cs="Times New Roman"/>
          <w:sz w:val="24"/>
        </w:rPr>
        <w:t>планиране. Територията на община Елхово заема най-южната част на</w:t>
      </w:r>
      <w:r>
        <w:rPr>
          <w:rFonts w:ascii="Times New Roman" w:eastAsia="Calibri" w:hAnsi="Times New Roman" w:cs="Times New Roman"/>
          <w:sz w:val="24"/>
        </w:rPr>
        <w:t xml:space="preserve"> </w:t>
      </w:r>
      <w:r w:rsidRPr="00116FC9">
        <w:rPr>
          <w:rFonts w:ascii="Times New Roman" w:eastAsia="Calibri" w:hAnsi="Times New Roman" w:cs="Times New Roman"/>
          <w:sz w:val="24"/>
        </w:rPr>
        <w:t>Ямболска област и включва земите от средното течение на р. Тунджа.</w:t>
      </w:r>
      <w:r>
        <w:rPr>
          <w:rFonts w:ascii="Times New Roman" w:eastAsia="Calibri" w:hAnsi="Times New Roman" w:cs="Times New Roman"/>
          <w:sz w:val="24"/>
        </w:rPr>
        <w:t xml:space="preserve"> </w:t>
      </w:r>
      <w:r w:rsidRPr="00116FC9">
        <w:rPr>
          <w:rFonts w:ascii="Times New Roman" w:eastAsia="Calibri" w:hAnsi="Times New Roman" w:cs="Times New Roman"/>
          <w:sz w:val="24"/>
        </w:rPr>
        <w:t>На север административната граница я отделя от територията на община Тунджа, на</w:t>
      </w:r>
      <w:r>
        <w:rPr>
          <w:rFonts w:ascii="Times New Roman" w:eastAsia="Calibri" w:hAnsi="Times New Roman" w:cs="Times New Roman"/>
          <w:sz w:val="24"/>
        </w:rPr>
        <w:t xml:space="preserve"> </w:t>
      </w:r>
      <w:r w:rsidRPr="00116FC9">
        <w:rPr>
          <w:rFonts w:ascii="Times New Roman" w:eastAsia="Calibri" w:hAnsi="Times New Roman" w:cs="Times New Roman"/>
          <w:sz w:val="24"/>
        </w:rPr>
        <w:t>северозапад има малка контактна зона с община Стралджа /при с. Леярово и с. Поляна/, а на</w:t>
      </w:r>
      <w:r>
        <w:rPr>
          <w:rFonts w:ascii="Times New Roman" w:eastAsia="Calibri" w:hAnsi="Times New Roman" w:cs="Times New Roman"/>
          <w:sz w:val="24"/>
        </w:rPr>
        <w:t xml:space="preserve"> </w:t>
      </w:r>
      <w:r w:rsidRPr="00116FC9">
        <w:rPr>
          <w:rFonts w:ascii="Times New Roman" w:eastAsia="Calibri" w:hAnsi="Times New Roman" w:cs="Times New Roman"/>
          <w:sz w:val="24"/>
        </w:rPr>
        <w:t>изток граничи с община Болярово. Западната граница се отличава с това, че по-голямата</w:t>
      </w:r>
      <w:r>
        <w:rPr>
          <w:rFonts w:ascii="Times New Roman" w:eastAsia="Calibri" w:hAnsi="Times New Roman" w:cs="Times New Roman"/>
          <w:sz w:val="24"/>
        </w:rPr>
        <w:t xml:space="preserve"> </w:t>
      </w:r>
      <w:r w:rsidRPr="00116FC9">
        <w:rPr>
          <w:rFonts w:ascii="Times New Roman" w:eastAsia="Calibri" w:hAnsi="Times New Roman" w:cs="Times New Roman"/>
          <w:sz w:val="24"/>
        </w:rPr>
        <w:t>част преминава по долината на р. Тунджа и я отделя от община Тополовград, а по-малката</w:t>
      </w:r>
      <w:r>
        <w:rPr>
          <w:rFonts w:ascii="Times New Roman" w:eastAsia="Calibri" w:hAnsi="Times New Roman" w:cs="Times New Roman"/>
          <w:sz w:val="24"/>
        </w:rPr>
        <w:t xml:space="preserve"> </w:t>
      </w:r>
      <w:r w:rsidRPr="00116FC9">
        <w:rPr>
          <w:rFonts w:ascii="Times New Roman" w:eastAsia="Calibri" w:hAnsi="Times New Roman" w:cs="Times New Roman"/>
          <w:sz w:val="24"/>
        </w:rPr>
        <w:t>част, южно от селата – Изгрев, Пчела и Малък манастир, е сухоземна. Южната граница на</w:t>
      </w:r>
      <w:r>
        <w:rPr>
          <w:rFonts w:ascii="Times New Roman" w:eastAsia="Calibri" w:hAnsi="Times New Roman" w:cs="Times New Roman"/>
          <w:sz w:val="24"/>
        </w:rPr>
        <w:t xml:space="preserve"> </w:t>
      </w:r>
      <w:r w:rsidRPr="00116FC9">
        <w:rPr>
          <w:rFonts w:ascii="Times New Roman" w:eastAsia="Calibri" w:hAnsi="Times New Roman" w:cs="Times New Roman"/>
          <w:sz w:val="24"/>
        </w:rPr>
        <w:t>община Елхово съвпада с държавната граница на страната с Р</w:t>
      </w:r>
      <w:r>
        <w:rPr>
          <w:rFonts w:ascii="Times New Roman" w:eastAsia="Calibri" w:hAnsi="Times New Roman" w:cs="Times New Roman"/>
          <w:sz w:val="24"/>
        </w:rPr>
        <w:t>епублика</w:t>
      </w:r>
      <w:r w:rsidRPr="00116FC9">
        <w:rPr>
          <w:rFonts w:ascii="Times New Roman" w:eastAsia="Calibri" w:hAnsi="Times New Roman" w:cs="Times New Roman"/>
          <w:sz w:val="24"/>
        </w:rPr>
        <w:t xml:space="preserve"> Турция. В тези граници,</w:t>
      </w:r>
      <w:r>
        <w:rPr>
          <w:rFonts w:ascii="Times New Roman" w:eastAsia="Calibri" w:hAnsi="Times New Roman" w:cs="Times New Roman"/>
          <w:sz w:val="24"/>
        </w:rPr>
        <w:t xml:space="preserve"> </w:t>
      </w:r>
      <w:r w:rsidRPr="00116FC9">
        <w:rPr>
          <w:rFonts w:ascii="Times New Roman" w:eastAsia="Calibri" w:hAnsi="Times New Roman" w:cs="Times New Roman"/>
          <w:sz w:val="24"/>
        </w:rPr>
        <w:t>площта на общината е 702 кв.км, което съставлява 20,9% от територията на област</w:t>
      </w:r>
      <w:r>
        <w:rPr>
          <w:rFonts w:ascii="Times New Roman" w:eastAsia="Calibri" w:hAnsi="Times New Roman" w:cs="Times New Roman"/>
          <w:sz w:val="24"/>
        </w:rPr>
        <w:t xml:space="preserve"> Ямбол</w:t>
      </w:r>
      <w:r w:rsidRPr="00116FC9">
        <w:rPr>
          <w:rFonts w:ascii="Times New Roman" w:eastAsia="Calibri" w:hAnsi="Times New Roman" w:cs="Times New Roman"/>
          <w:sz w:val="24"/>
        </w:rPr>
        <w:t xml:space="preserve"> и 4,8%</w:t>
      </w:r>
      <w:r>
        <w:rPr>
          <w:rFonts w:ascii="Times New Roman" w:eastAsia="Calibri" w:hAnsi="Times New Roman" w:cs="Times New Roman"/>
          <w:sz w:val="24"/>
        </w:rPr>
        <w:t xml:space="preserve"> </w:t>
      </w:r>
      <w:r w:rsidRPr="00116FC9">
        <w:rPr>
          <w:rFonts w:ascii="Times New Roman" w:eastAsia="Calibri" w:hAnsi="Times New Roman" w:cs="Times New Roman"/>
          <w:sz w:val="24"/>
        </w:rPr>
        <w:t>от Югоизточния район за планиране.</w:t>
      </w:r>
    </w:p>
    <w:p w14:paraId="2EED254E" w14:textId="5D2BE897" w:rsidR="001126CB" w:rsidRDefault="001126CB" w:rsidP="00A17A93">
      <w:pPr>
        <w:spacing w:after="0"/>
        <w:ind w:firstLine="708"/>
        <w:jc w:val="both"/>
        <w:rPr>
          <w:rFonts w:ascii="Times New Roman" w:eastAsia="Calibri" w:hAnsi="Times New Roman" w:cs="Times New Roman"/>
          <w:sz w:val="24"/>
        </w:rPr>
      </w:pPr>
      <w:r w:rsidRPr="001126CB">
        <w:rPr>
          <w:rFonts w:ascii="Times New Roman" w:eastAsia="Times New Roman" w:hAnsi="Times New Roman" w:cs="Times New Roman"/>
          <w:noProof/>
          <w:sz w:val="24"/>
          <w:szCs w:val="24"/>
          <w:lang w:val="en-US"/>
        </w:rPr>
        <w:lastRenderedPageBreak/>
        <w:drawing>
          <wp:inline distT="0" distB="0" distL="0" distR="0" wp14:anchorId="7886D4D3" wp14:editId="679F9909">
            <wp:extent cx="3429000" cy="3752850"/>
            <wp:effectExtent l="0" t="0" r="0" b="0"/>
            <wp:docPr id="32" name="Картина 32" descr="Image result for карта на елхово от бизнес център&quo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Image result for карта на елхово от бизнес център&quot;"/>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3429000" cy="3752850"/>
                    </a:xfrm>
                    <a:prstGeom prst="rect">
                      <a:avLst/>
                    </a:prstGeom>
                    <a:noFill/>
                    <a:ln>
                      <a:noFill/>
                    </a:ln>
                  </pic:spPr>
                </pic:pic>
              </a:graphicData>
            </a:graphic>
          </wp:inline>
        </w:drawing>
      </w:r>
    </w:p>
    <w:p w14:paraId="4E318BF8" w14:textId="77777777" w:rsidR="001126CB" w:rsidRDefault="001126CB" w:rsidP="00A17A93">
      <w:pPr>
        <w:spacing w:after="0"/>
        <w:ind w:firstLine="708"/>
        <w:jc w:val="both"/>
        <w:rPr>
          <w:rFonts w:ascii="Times New Roman" w:eastAsia="Calibri" w:hAnsi="Times New Roman" w:cs="Times New Roman"/>
          <w:noProof/>
          <w:sz w:val="24"/>
        </w:rPr>
      </w:pPr>
    </w:p>
    <w:p w14:paraId="5C180E22" w14:textId="77777777" w:rsidR="001126CB" w:rsidRDefault="001126CB" w:rsidP="00A17A93">
      <w:pPr>
        <w:spacing w:after="0"/>
        <w:ind w:firstLine="708"/>
        <w:jc w:val="both"/>
        <w:rPr>
          <w:rFonts w:ascii="Times New Roman" w:eastAsia="Calibri" w:hAnsi="Times New Roman" w:cs="Times New Roman"/>
          <w:sz w:val="24"/>
        </w:rPr>
      </w:pPr>
      <w:r w:rsidRPr="00066446">
        <w:rPr>
          <w:rFonts w:ascii="Times New Roman" w:eastAsia="Calibri" w:hAnsi="Times New Roman" w:cs="Times New Roman"/>
          <w:sz w:val="24"/>
        </w:rPr>
        <w:t xml:space="preserve">Община </w:t>
      </w:r>
      <w:r w:rsidRPr="00066446">
        <w:rPr>
          <w:rFonts w:ascii="Times New Roman" w:eastAsia="Calibri" w:hAnsi="Times New Roman" w:cs="Times New Roman"/>
          <w:sz w:val="24"/>
          <w:lang w:val="en-US"/>
        </w:rPr>
        <w:t>E</w:t>
      </w:r>
      <w:r w:rsidRPr="00066446">
        <w:rPr>
          <w:rFonts w:ascii="Times New Roman" w:eastAsia="Calibri" w:hAnsi="Times New Roman" w:cs="Times New Roman"/>
          <w:sz w:val="24"/>
        </w:rPr>
        <w:t>лхово  се състои от 1 общински център – град Елхово и още 21 села</w:t>
      </w:r>
      <w:r>
        <w:rPr>
          <w:rFonts w:ascii="Times New Roman" w:eastAsia="Calibri" w:hAnsi="Times New Roman" w:cs="Times New Roman"/>
          <w:sz w:val="24"/>
        </w:rPr>
        <w:t xml:space="preserve"> – с. Борисово, с. Бояново, с. Вълча поляна, с. Голям Дервент, с. Гранитово, с. Добрич, с. Жребино, с. Изгрев, с. Кирилово, с. Лалково, с. Лесово, с. Малко Кирилово, с. Маломир, с. Малък манастир, с. Мелница, с. Пчела, с. Раздел, с. Славейково, с. Стройно, с. Трънково и с. Чернозем.</w:t>
      </w:r>
    </w:p>
    <w:p w14:paraId="1B8608E7" w14:textId="77777777" w:rsidR="001126CB" w:rsidRDefault="001126CB" w:rsidP="00A17A93">
      <w:pPr>
        <w:spacing w:after="0" w:line="276" w:lineRule="auto"/>
        <w:ind w:firstLine="708"/>
        <w:contextualSpacing/>
        <w:jc w:val="both"/>
        <w:rPr>
          <w:rFonts w:ascii="Times New Roman" w:eastAsia="Times New Roman" w:hAnsi="Times New Roman" w:cs="Times New Roman"/>
          <w:b/>
          <w:i/>
          <w:iCs/>
          <w:color w:val="C45911" w:themeColor="accent2" w:themeShade="BF"/>
          <w:sz w:val="24"/>
          <w:szCs w:val="24"/>
          <w:lang w:eastAsia="bg-BG"/>
        </w:rPr>
      </w:pPr>
    </w:p>
    <w:p w14:paraId="07FF16DF" w14:textId="1F1FA191" w:rsidR="00F710A1" w:rsidRDefault="00F710A1" w:rsidP="00A17A93">
      <w:pPr>
        <w:spacing w:after="0" w:line="276" w:lineRule="auto"/>
        <w:ind w:firstLine="708"/>
        <w:contextualSpacing/>
        <w:jc w:val="both"/>
        <w:rPr>
          <w:rFonts w:ascii="Times New Roman" w:eastAsia="Times New Roman" w:hAnsi="Times New Roman" w:cs="Times New Roman"/>
          <w:b/>
          <w:i/>
          <w:iCs/>
          <w:color w:val="C45911" w:themeColor="accent2" w:themeShade="BF"/>
          <w:sz w:val="24"/>
          <w:szCs w:val="24"/>
          <w:lang w:eastAsia="bg-BG"/>
        </w:rPr>
      </w:pPr>
      <w:r w:rsidRPr="00657CE0">
        <w:rPr>
          <w:rFonts w:ascii="Times New Roman" w:eastAsia="Times New Roman" w:hAnsi="Times New Roman" w:cs="Times New Roman"/>
          <w:b/>
          <w:i/>
          <w:iCs/>
          <w:color w:val="C45911" w:themeColor="accent2" w:themeShade="BF"/>
          <w:sz w:val="24"/>
          <w:szCs w:val="24"/>
          <w:lang w:val="en-US" w:eastAsia="bg-BG"/>
        </w:rPr>
        <w:t>РЕЛЕФ</w:t>
      </w:r>
    </w:p>
    <w:p w14:paraId="6B4FA0EE" w14:textId="77777777" w:rsidR="007505A9" w:rsidRDefault="007505A9" w:rsidP="00A17A93">
      <w:pPr>
        <w:spacing w:after="0" w:line="276" w:lineRule="auto"/>
        <w:contextualSpacing/>
        <w:jc w:val="both"/>
        <w:rPr>
          <w:rFonts w:ascii="Times New Roman" w:eastAsia="Calibri" w:hAnsi="Times New Roman" w:cs="Times New Roman"/>
          <w:sz w:val="24"/>
        </w:rPr>
      </w:pPr>
      <w:r>
        <w:rPr>
          <w:rFonts w:ascii="Times New Roman" w:eastAsia="Calibri" w:hAnsi="Times New Roman" w:cs="Times New Roman"/>
          <w:sz w:val="24"/>
        </w:rPr>
        <w:tab/>
      </w:r>
      <w:r w:rsidR="00B859A3" w:rsidRPr="00B859A3">
        <w:rPr>
          <w:rFonts w:ascii="Times New Roman" w:eastAsia="Calibri" w:hAnsi="Times New Roman" w:cs="Times New Roman"/>
          <w:sz w:val="24"/>
        </w:rPr>
        <w:t xml:space="preserve">Територията на </w:t>
      </w:r>
      <w:r>
        <w:rPr>
          <w:rFonts w:ascii="Times New Roman" w:eastAsia="Calibri" w:hAnsi="Times New Roman" w:cs="Times New Roman"/>
          <w:sz w:val="24"/>
        </w:rPr>
        <w:t>О</w:t>
      </w:r>
      <w:r w:rsidR="00B859A3" w:rsidRPr="00B859A3">
        <w:rPr>
          <w:rFonts w:ascii="Times New Roman" w:eastAsia="Calibri" w:hAnsi="Times New Roman" w:cs="Times New Roman"/>
          <w:sz w:val="24"/>
        </w:rPr>
        <w:t>бщината е разположена в Тракийско</w:t>
      </w:r>
      <w:r>
        <w:rPr>
          <w:rFonts w:ascii="Times New Roman" w:eastAsia="Calibri" w:hAnsi="Times New Roman" w:cs="Times New Roman"/>
          <w:sz w:val="24"/>
        </w:rPr>
        <w:t xml:space="preserve"> - </w:t>
      </w:r>
      <w:r w:rsidR="00B859A3" w:rsidRPr="00B859A3">
        <w:rPr>
          <w:rFonts w:ascii="Times New Roman" w:eastAsia="Calibri" w:hAnsi="Times New Roman" w:cs="Times New Roman"/>
          <w:sz w:val="24"/>
        </w:rPr>
        <w:t>Среднотунджанската подобласт -</w:t>
      </w:r>
      <w:r w:rsidR="00B859A3">
        <w:rPr>
          <w:rFonts w:ascii="Times New Roman" w:eastAsia="Calibri" w:hAnsi="Times New Roman" w:cs="Times New Roman"/>
          <w:sz w:val="24"/>
        </w:rPr>
        <w:t xml:space="preserve"> </w:t>
      </w:r>
      <w:r w:rsidR="00B859A3" w:rsidRPr="00B859A3">
        <w:rPr>
          <w:rFonts w:ascii="Times New Roman" w:eastAsia="Calibri" w:hAnsi="Times New Roman" w:cs="Times New Roman"/>
          <w:sz w:val="24"/>
        </w:rPr>
        <w:t>по средното поречие на р. Тунджа и включва Елховското поле и част от Дервентските</w:t>
      </w:r>
      <w:r>
        <w:rPr>
          <w:rFonts w:ascii="Times New Roman" w:eastAsia="Calibri" w:hAnsi="Times New Roman" w:cs="Times New Roman"/>
          <w:sz w:val="24"/>
        </w:rPr>
        <w:t xml:space="preserve"> </w:t>
      </w:r>
      <w:r w:rsidR="00B859A3" w:rsidRPr="00B859A3">
        <w:rPr>
          <w:rFonts w:ascii="Times New Roman" w:eastAsia="Calibri" w:hAnsi="Times New Roman" w:cs="Times New Roman"/>
          <w:sz w:val="24"/>
        </w:rPr>
        <w:t>възвишения. Преобладава равнинния и равнинно - хълмист релеф.</w:t>
      </w:r>
    </w:p>
    <w:p w14:paraId="20B9DF4C" w14:textId="77777777" w:rsidR="007505A9" w:rsidRDefault="00B859A3" w:rsidP="00A17A93">
      <w:pPr>
        <w:spacing w:after="0" w:line="276" w:lineRule="auto"/>
        <w:ind w:firstLine="708"/>
        <w:contextualSpacing/>
        <w:jc w:val="both"/>
        <w:rPr>
          <w:rFonts w:ascii="Times New Roman" w:eastAsia="Calibri" w:hAnsi="Times New Roman" w:cs="Times New Roman"/>
          <w:sz w:val="24"/>
        </w:rPr>
      </w:pPr>
      <w:r w:rsidRPr="00B859A3">
        <w:rPr>
          <w:rFonts w:ascii="Times New Roman" w:eastAsia="Calibri" w:hAnsi="Times New Roman" w:cs="Times New Roman"/>
          <w:sz w:val="24"/>
        </w:rPr>
        <w:t>Елховското поле е с</w:t>
      </w:r>
      <w:r w:rsidR="007505A9">
        <w:rPr>
          <w:rFonts w:ascii="Times New Roman" w:eastAsia="Calibri" w:hAnsi="Times New Roman" w:cs="Times New Roman"/>
          <w:sz w:val="24"/>
        </w:rPr>
        <w:t xml:space="preserve"> </w:t>
      </w:r>
      <w:r w:rsidRPr="00B859A3">
        <w:rPr>
          <w:rFonts w:ascii="Times New Roman" w:eastAsia="Calibri" w:hAnsi="Times New Roman" w:cs="Times New Roman"/>
          <w:sz w:val="24"/>
        </w:rPr>
        <w:t>надморска височина 100 – 150 м</w:t>
      </w:r>
      <w:r>
        <w:rPr>
          <w:rFonts w:ascii="Times New Roman" w:eastAsia="Calibri" w:hAnsi="Times New Roman" w:cs="Times New Roman"/>
          <w:sz w:val="24"/>
        </w:rPr>
        <w:t>.</w:t>
      </w:r>
      <w:r w:rsidRPr="00B859A3">
        <w:rPr>
          <w:rFonts w:ascii="Times New Roman" w:eastAsia="Calibri" w:hAnsi="Times New Roman" w:cs="Times New Roman"/>
          <w:sz w:val="24"/>
        </w:rPr>
        <w:t xml:space="preserve"> и се простира от двете страни на р. Тунджа, която протича</w:t>
      </w:r>
      <w:r>
        <w:rPr>
          <w:rFonts w:ascii="Times New Roman" w:eastAsia="Calibri" w:hAnsi="Times New Roman" w:cs="Times New Roman"/>
          <w:sz w:val="24"/>
        </w:rPr>
        <w:t xml:space="preserve"> </w:t>
      </w:r>
      <w:r w:rsidRPr="00B859A3">
        <w:rPr>
          <w:rFonts w:ascii="Times New Roman" w:eastAsia="Calibri" w:hAnsi="Times New Roman" w:cs="Times New Roman"/>
          <w:sz w:val="24"/>
        </w:rPr>
        <w:t>от север на юг. В периферната си част полето постепенно преминава в полегатите склонове</w:t>
      </w:r>
      <w:r>
        <w:rPr>
          <w:rFonts w:ascii="Times New Roman" w:eastAsia="Calibri" w:hAnsi="Times New Roman" w:cs="Times New Roman"/>
          <w:sz w:val="24"/>
        </w:rPr>
        <w:t xml:space="preserve"> </w:t>
      </w:r>
      <w:r w:rsidRPr="00B859A3">
        <w:rPr>
          <w:rFonts w:ascii="Times New Roman" w:eastAsia="Calibri" w:hAnsi="Times New Roman" w:cs="Times New Roman"/>
          <w:sz w:val="24"/>
        </w:rPr>
        <w:t>на Манастирските (600</w:t>
      </w:r>
      <w:r w:rsidR="007505A9">
        <w:rPr>
          <w:rFonts w:ascii="Times New Roman" w:eastAsia="Calibri" w:hAnsi="Times New Roman" w:cs="Times New Roman"/>
          <w:sz w:val="24"/>
        </w:rPr>
        <w:t xml:space="preserve"> </w:t>
      </w:r>
      <w:r w:rsidRPr="00B859A3">
        <w:rPr>
          <w:rFonts w:ascii="Times New Roman" w:eastAsia="Calibri" w:hAnsi="Times New Roman" w:cs="Times New Roman"/>
          <w:sz w:val="24"/>
        </w:rPr>
        <w:t>м</w:t>
      </w:r>
      <w:r w:rsidR="007505A9">
        <w:rPr>
          <w:rFonts w:ascii="Times New Roman" w:eastAsia="Calibri" w:hAnsi="Times New Roman" w:cs="Times New Roman"/>
          <w:sz w:val="24"/>
        </w:rPr>
        <w:t xml:space="preserve">. надморска височинаа </w:t>
      </w:r>
      <w:r w:rsidRPr="00B859A3">
        <w:rPr>
          <w:rFonts w:ascii="Times New Roman" w:eastAsia="Calibri" w:hAnsi="Times New Roman" w:cs="Times New Roman"/>
          <w:sz w:val="24"/>
        </w:rPr>
        <w:t>на запад) и Дервентските възвишения (450 м</w:t>
      </w:r>
      <w:r w:rsidR="007505A9">
        <w:rPr>
          <w:rFonts w:ascii="Times New Roman" w:eastAsia="Calibri" w:hAnsi="Times New Roman" w:cs="Times New Roman"/>
          <w:sz w:val="24"/>
        </w:rPr>
        <w:t xml:space="preserve">. надморска височина </w:t>
      </w:r>
      <w:r w:rsidRPr="00B859A3">
        <w:rPr>
          <w:rFonts w:ascii="Times New Roman" w:eastAsia="Calibri" w:hAnsi="Times New Roman" w:cs="Times New Roman"/>
          <w:sz w:val="24"/>
        </w:rPr>
        <w:t>на югоизток).</w:t>
      </w:r>
      <w:r>
        <w:rPr>
          <w:rFonts w:ascii="Times New Roman" w:eastAsia="Calibri" w:hAnsi="Times New Roman" w:cs="Times New Roman"/>
          <w:sz w:val="24"/>
        </w:rPr>
        <w:t xml:space="preserve"> </w:t>
      </w:r>
    </w:p>
    <w:p w14:paraId="0FC5EC14" w14:textId="0CEAA49D" w:rsidR="00B859A3" w:rsidRPr="00B859A3" w:rsidRDefault="00B859A3" w:rsidP="00A17A93">
      <w:pPr>
        <w:spacing w:after="0" w:line="276" w:lineRule="auto"/>
        <w:ind w:firstLine="708"/>
        <w:contextualSpacing/>
        <w:jc w:val="both"/>
        <w:rPr>
          <w:rFonts w:ascii="Times New Roman" w:eastAsia="Calibri" w:hAnsi="Times New Roman" w:cs="Times New Roman"/>
          <w:sz w:val="24"/>
        </w:rPr>
      </w:pPr>
      <w:r w:rsidRPr="00B859A3">
        <w:rPr>
          <w:rFonts w:ascii="Times New Roman" w:eastAsia="Calibri" w:hAnsi="Times New Roman" w:cs="Times New Roman"/>
          <w:sz w:val="24"/>
        </w:rPr>
        <w:t>На североизток Елховското поле се огражда от възвишението Бакаджици, което служи за</w:t>
      </w:r>
      <w:r>
        <w:rPr>
          <w:rFonts w:ascii="Times New Roman" w:eastAsia="Calibri" w:hAnsi="Times New Roman" w:cs="Times New Roman"/>
          <w:sz w:val="24"/>
        </w:rPr>
        <w:t xml:space="preserve"> </w:t>
      </w:r>
      <w:r w:rsidRPr="00B859A3">
        <w:rPr>
          <w:rFonts w:ascii="Times New Roman" w:eastAsia="Calibri" w:hAnsi="Times New Roman" w:cs="Times New Roman"/>
          <w:sz w:val="24"/>
        </w:rPr>
        <w:t>вододел между Черноморския и Средиземноморския басейн.</w:t>
      </w:r>
    </w:p>
    <w:p w14:paraId="08945012" w14:textId="77777777" w:rsidR="007505A9" w:rsidRDefault="007505A9" w:rsidP="00A17A93">
      <w:pPr>
        <w:spacing w:after="0" w:line="276" w:lineRule="auto"/>
        <w:contextualSpacing/>
        <w:jc w:val="both"/>
        <w:rPr>
          <w:rFonts w:ascii="Times New Roman" w:eastAsia="Calibri" w:hAnsi="Times New Roman" w:cs="Times New Roman"/>
          <w:sz w:val="24"/>
        </w:rPr>
      </w:pPr>
      <w:r>
        <w:rPr>
          <w:rFonts w:ascii="Times New Roman" w:eastAsia="Calibri" w:hAnsi="Times New Roman" w:cs="Times New Roman"/>
          <w:sz w:val="24"/>
        </w:rPr>
        <w:tab/>
      </w:r>
      <w:r w:rsidR="00B859A3" w:rsidRPr="00B859A3">
        <w:rPr>
          <w:rFonts w:ascii="Times New Roman" w:eastAsia="Calibri" w:hAnsi="Times New Roman" w:cs="Times New Roman"/>
          <w:sz w:val="24"/>
        </w:rPr>
        <w:t>Дервентските възвишения се простират на изток от долината на р. Тунджа и по-голямата част от билото им минава българо-турската граница.</w:t>
      </w:r>
      <w:r w:rsidR="00B859A3">
        <w:rPr>
          <w:rFonts w:ascii="Times New Roman" w:eastAsia="Calibri" w:hAnsi="Times New Roman" w:cs="Times New Roman"/>
          <w:sz w:val="24"/>
        </w:rPr>
        <w:t xml:space="preserve"> </w:t>
      </w:r>
    </w:p>
    <w:p w14:paraId="5BBCA0B4" w14:textId="5BC3FB80" w:rsidR="00B859A3" w:rsidRPr="00B859A3" w:rsidRDefault="00B859A3" w:rsidP="00A17A93">
      <w:pPr>
        <w:spacing w:after="0" w:line="276" w:lineRule="auto"/>
        <w:ind w:firstLine="708"/>
        <w:contextualSpacing/>
        <w:jc w:val="both"/>
        <w:rPr>
          <w:rFonts w:ascii="Times New Roman" w:eastAsia="Calibri" w:hAnsi="Times New Roman" w:cs="Times New Roman"/>
          <w:sz w:val="24"/>
        </w:rPr>
      </w:pPr>
      <w:r w:rsidRPr="00B859A3">
        <w:rPr>
          <w:rFonts w:ascii="Times New Roman" w:eastAsia="Calibri" w:hAnsi="Times New Roman" w:cs="Times New Roman"/>
          <w:sz w:val="24"/>
        </w:rPr>
        <w:t>Манастирските възвишения са разположени между долините на реките Сазлийка и</w:t>
      </w:r>
      <w:r>
        <w:rPr>
          <w:rFonts w:ascii="Times New Roman" w:eastAsia="Calibri" w:hAnsi="Times New Roman" w:cs="Times New Roman"/>
          <w:sz w:val="24"/>
        </w:rPr>
        <w:t xml:space="preserve"> </w:t>
      </w:r>
      <w:r w:rsidRPr="00B859A3">
        <w:rPr>
          <w:rFonts w:ascii="Times New Roman" w:eastAsia="Calibri" w:hAnsi="Times New Roman" w:cs="Times New Roman"/>
          <w:sz w:val="24"/>
        </w:rPr>
        <w:t>Тунджа, отделени с ниска седловина на север от Светиилийските възвишения и на юг от</w:t>
      </w:r>
      <w:r>
        <w:rPr>
          <w:rFonts w:ascii="Times New Roman" w:eastAsia="Calibri" w:hAnsi="Times New Roman" w:cs="Times New Roman"/>
          <w:sz w:val="24"/>
        </w:rPr>
        <w:t xml:space="preserve"> </w:t>
      </w:r>
      <w:r w:rsidRPr="00B859A3">
        <w:rPr>
          <w:rFonts w:ascii="Times New Roman" w:eastAsia="Calibri" w:hAnsi="Times New Roman" w:cs="Times New Roman"/>
          <w:sz w:val="24"/>
        </w:rPr>
        <w:t>планина</w:t>
      </w:r>
      <w:r>
        <w:rPr>
          <w:rFonts w:ascii="Times New Roman" w:eastAsia="Calibri" w:hAnsi="Times New Roman" w:cs="Times New Roman"/>
          <w:sz w:val="24"/>
        </w:rPr>
        <w:t>та</w:t>
      </w:r>
      <w:r w:rsidRPr="00B859A3">
        <w:rPr>
          <w:rFonts w:ascii="Times New Roman" w:eastAsia="Calibri" w:hAnsi="Times New Roman" w:cs="Times New Roman"/>
          <w:sz w:val="24"/>
        </w:rPr>
        <w:t xml:space="preserve"> Сакар.</w:t>
      </w:r>
    </w:p>
    <w:p w14:paraId="49A85D24" w14:textId="57C1E812" w:rsidR="00657CE0" w:rsidRPr="00B859A3" w:rsidRDefault="00657CE0" w:rsidP="00A17A93">
      <w:pPr>
        <w:tabs>
          <w:tab w:val="left" w:pos="1413"/>
        </w:tabs>
        <w:spacing w:after="0" w:line="276" w:lineRule="auto"/>
        <w:contextualSpacing/>
        <w:jc w:val="both"/>
        <w:rPr>
          <w:rFonts w:ascii="Times New Roman" w:eastAsia="Calibri" w:hAnsi="Times New Roman" w:cs="Times New Roman"/>
          <w:sz w:val="24"/>
        </w:rPr>
      </w:pPr>
    </w:p>
    <w:p w14:paraId="66F7615A" w14:textId="77777777" w:rsidR="00F710A1" w:rsidRDefault="00F710A1" w:rsidP="00A17A93">
      <w:pPr>
        <w:spacing w:after="0" w:line="276" w:lineRule="auto"/>
        <w:ind w:firstLine="708"/>
        <w:contextualSpacing/>
        <w:jc w:val="both"/>
        <w:rPr>
          <w:rFonts w:ascii="Times New Roman" w:eastAsia="Calibri" w:hAnsi="Times New Roman" w:cs="Times New Roman"/>
          <w:b/>
          <w:i/>
          <w:iCs/>
          <w:color w:val="C45911" w:themeColor="accent2" w:themeShade="BF"/>
          <w:sz w:val="24"/>
          <w:szCs w:val="24"/>
        </w:rPr>
      </w:pPr>
      <w:r w:rsidRPr="009F18EB">
        <w:rPr>
          <w:rFonts w:ascii="Times New Roman" w:eastAsia="Calibri" w:hAnsi="Times New Roman" w:cs="Times New Roman"/>
          <w:b/>
          <w:i/>
          <w:iCs/>
          <w:color w:val="C45911" w:themeColor="accent2" w:themeShade="BF"/>
          <w:sz w:val="24"/>
          <w:szCs w:val="24"/>
          <w:lang w:val="en-US"/>
        </w:rPr>
        <w:t>КЛИМАТ</w:t>
      </w:r>
    </w:p>
    <w:p w14:paraId="30763DA7" w14:textId="614532E9" w:rsidR="009B2505" w:rsidRPr="009B2505" w:rsidRDefault="009B2505" w:rsidP="00A17A93">
      <w:pPr>
        <w:spacing w:after="0" w:line="276" w:lineRule="auto"/>
        <w:ind w:firstLine="708"/>
        <w:contextualSpacing/>
        <w:jc w:val="both"/>
        <w:rPr>
          <w:rFonts w:ascii="Times New Roman" w:eastAsia="Calibri" w:hAnsi="Times New Roman" w:cs="Times New Roman"/>
          <w:b/>
          <w:i/>
          <w:iCs/>
          <w:color w:val="C45911" w:themeColor="accent2" w:themeShade="BF"/>
          <w:sz w:val="24"/>
          <w:szCs w:val="24"/>
          <w:u w:val="single"/>
        </w:rPr>
      </w:pPr>
      <w:r w:rsidRPr="009B2505">
        <w:rPr>
          <w:rFonts w:ascii="Times New Roman" w:eastAsia="Calibri" w:hAnsi="Times New Roman" w:cs="Times New Roman"/>
          <w:b/>
          <w:bCs/>
          <w:i/>
          <w:iCs/>
          <w:color w:val="C45911" w:themeColor="accent2" w:themeShade="BF"/>
          <w:sz w:val="24"/>
          <w:szCs w:val="24"/>
          <w:u w:val="single"/>
          <w:lang w:val="en-US"/>
        </w:rPr>
        <w:lastRenderedPageBreak/>
        <w:t>Климатообразуващи фактори</w:t>
      </w:r>
    </w:p>
    <w:p w14:paraId="22D643BA" w14:textId="4566B578" w:rsidR="00624A2F" w:rsidRDefault="007505A9" w:rsidP="00A17A93">
      <w:pPr>
        <w:spacing w:after="0" w:line="276" w:lineRule="auto"/>
        <w:contextualSpacing/>
        <w:jc w:val="both"/>
        <w:rPr>
          <w:rFonts w:ascii="Times New Roman" w:eastAsia="Calibri" w:hAnsi="Times New Roman" w:cs="Times New Roman"/>
          <w:bCs/>
          <w:sz w:val="24"/>
          <w:szCs w:val="24"/>
        </w:rPr>
      </w:pPr>
      <w:r>
        <w:rPr>
          <w:rFonts w:ascii="Times New Roman" w:eastAsia="Calibri" w:hAnsi="Times New Roman" w:cs="Times New Roman"/>
          <w:bCs/>
          <w:sz w:val="24"/>
          <w:szCs w:val="24"/>
        </w:rPr>
        <w:tab/>
      </w:r>
      <w:r w:rsidR="00624A2F" w:rsidRPr="00D36B71">
        <w:rPr>
          <w:rFonts w:ascii="Times New Roman" w:eastAsia="Calibri" w:hAnsi="Times New Roman" w:cs="Times New Roman"/>
          <w:bCs/>
          <w:sz w:val="24"/>
          <w:szCs w:val="24"/>
        </w:rPr>
        <w:t xml:space="preserve">Преходно-континенталният климат в </w:t>
      </w:r>
      <w:r>
        <w:rPr>
          <w:rFonts w:ascii="Times New Roman" w:eastAsia="Calibri" w:hAnsi="Times New Roman" w:cs="Times New Roman"/>
          <w:bCs/>
          <w:sz w:val="24"/>
          <w:szCs w:val="24"/>
        </w:rPr>
        <w:t>О</w:t>
      </w:r>
      <w:r w:rsidR="00624A2F" w:rsidRPr="00D36B71">
        <w:rPr>
          <w:rFonts w:ascii="Times New Roman" w:eastAsia="Calibri" w:hAnsi="Times New Roman" w:cs="Times New Roman"/>
          <w:bCs/>
          <w:sz w:val="24"/>
          <w:szCs w:val="24"/>
        </w:rPr>
        <w:t>бщината се формира под влияние на фактори,</w:t>
      </w:r>
      <w:r w:rsidR="00D36B71">
        <w:rPr>
          <w:rFonts w:ascii="Times New Roman" w:eastAsia="Calibri" w:hAnsi="Times New Roman" w:cs="Times New Roman"/>
          <w:bCs/>
          <w:sz w:val="24"/>
          <w:szCs w:val="24"/>
        </w:rPr>
        <w:t xml:space="preserve"> </w:t>
      </w:r>
      <w:r w:rsidR="00624A2F" w:rsidRPr="00D36B71">
        <w:rPr>
          <w:rFonts w:ascii="Times New Roman" w:eastAsia="Calibri" w:hAnsi="Times New Roman" w:cs="Times New Roman"/>
          <w:bCs/>
          <w:sz w:val="24"/>
          <w:szCs w:val="24"/>
        </w:rPr>
        <w:t>характерни както за континенталния, така и за континентално-средиземноморския тип</w:t>
      </w:r>
      <w:r>
        <w:rPr>
          <w:rFonts w:ascii="Times New Roman" w:eastAsia="Calibri" w:hAnsi="Times New Roman" w:cs="Times New Roman"/>
          <w:bCs/>
          <w:sz w:val="24"/>
          <w:szCs w:val="24"/>
        </w:rPr>
        <w:t xml:space="preserve"> </w:t>
      </w:r>
      <w:r w:rsidR="00624A2F" w:rsidRPr="00D36B71">
        <w:rPr>
          <w:rFonts w:ascii="Times New Roman" w:eastAsia="Calibri" w:hAnsi="Times New Roman" w:cs="Times New Roman"/>
          <w:bCs/>
          <w:sz w:val="24"/>
          <w:szCs w:val="24"/>
        </w:rPr>
        <w:t xml:space="preserve">климат. Важна роля за формиране на климата в </w:t>
      </w:r>
      <w:r w:rsidR="00D36B71">
        <w:rPr>
          <w:rFonts w:ascii="Times New Roman" w:eastAsia="Calibri" w:hAnsi="Times New Roman" w:cs="Times New Roman"/>
          <w:bCs/>
          <w:sz w:val="24"/>
          <w:szCs w:val="24"/>
        </w:rPr>
        <w:t>О</w:t>
      </w:r>
      <w:r w:rsidR="00624A2F" w:rsidRPr="00D36B71">
        <w:rPr>
          <w:rFonts w:ascii="Times New Roman" w:eastAsia="Calibri" w:hAnsi="Times New Roman" w:cs="Times New Roman"/>
          <w:bCs/>
          <w:sz w:val="24"/>
          <w:szCs w:val="24"/>
        </w:rPr>
        <w:t>бщина Елхово играе релефът и близостта на</w:t>
      </w:r>
      <w:r w:rsidR="00D36B71">
        <w:rPr>
          <w:rFonts w:ascii="Times New Roman" w:eastAsia="Calibri" w:hAnsi="Times New Roman" w:cs="Times New Roman"/>
          <w:bCs/>
          <w:sz w:val="24"/>
          <w:szCs w:val="24"/>
        </w:rPr>
        <w:t xml:space="preserve"> </w:t>
      </w:r>
      <w:r w:rsidR="00624A2F" w:rsidRPr="00D36B71">
        <w:rPr>
          <w:rFonts w:ascii="Times New Roman" w:eastAsia="Calibri" w:hAnsi="Times New Roman" w:cs="Times New Roman"/>
          <w:bCs/>
          <w:sz w:val="24"/>
          <w:szCs w:val="24"/>
        </w:rPr>
        <w:t>Черно море и Средиземно море. На север Старопланинската верига ограничава нахлуването</w:t>
      </w:r>
      <w:r w:rsidR="00D36B71">
        <w:rPr>
          <w:rFonts w:ascii="Times New Roman" w:eastAsia="Calibri" w:hAnsi="Times New Roman" w:cs="Times New Roman"/>
          <w:bCs/>
          <w:sz w:val="24"/>
          <w:szCs w:val="24"/>
        </w:rPr>
        <w:t xml:space="preserve"> </w:t>
      </w:r>
      <w:r w:rsidR="00624A2F" w:rsidRPr="00D36B71">
        <w:rPr>
          <w:rFonts w:ascii="Times New Roman" w:eastAsia="Calibri" w:hAnsi="Times New Roman" w:cs="Times New Roman"/>
          <w:bCs/>
          <w:sz w:val="24"/>
          <w:szCs w:val="24"/>
        </w:rPr>
        <w:t>през зимата на студени въздушни маси. От югозапад Рило-Родопската област ограничава</w:t>
      </w:r>
      <w:r w:rsidR="00D36B71">
        <w:rPr>
          <w:rFonts w:ascii="Times New Roman" w:eastAsia="Calibri" w:hAnsi="Times New Roman" w:cs="Times New Roman"/>
          <w:bCs/>
          <w:sz w:val="24"/>
          <w:szCs w:val="24"/>
        </w:rPr>
        <w:t xml:space="preserve"> </w:t>
      </w:r>
      <w:r w:rsidR="00624A2F" w:rsidRPr="00D36B71">
        <w:rPr>
          <w:rFonts w:ascii="Times New Roman" w:eastAsia="Calibri" w:hAnsi="Times New Roman" w:cs="Times New Roman"/>
          <w:bCs/>
          <w:sz w:val="24"/>
          <w:szCs w:val="24"/>
        </w:rPr>
        <w:t>проникването на топли въздушни маси</w:t>
      </w:r>
      <w:r w:rsidR="00D36B71">
        <w:rPr>
          <w:rFonts w:ascii="Times New Roman" w:eastAsia="Calibri" w:hAnsi="Times New Roman" w:cs="Times New Roman"/>
          <w:bCs/>
          <w:sz w:val="24"/>
          <w:szCs w:val="24"/>
        </w:rPr>
        <w:t>,</w:t>
      </w:r>
      <w:r w:rsidR="00624A2F" w:rsidRPr="00D36B71">
        <w:rPr>
          <w:rFonts w:ascii="Times New Roman" w:eastAsia="Calibri" w:hAnsi="Times New Roman" w:cs="Times New Roman"/>
          <w:bCs/>
          <w:sz w:val="24"/>
          <w:szCs w:val="24"/>
        </w:rPr>
        <w:t xml:space="preserve"> формирани над Средиземно море. Нахлуването на</w:t>
      </w:r>
      <w:r w:rsidR="00D36B71">
        <w:rPr>
          <w:rFonts w:ascii="Times New Roman" w:eastAsia="Calibri" w:hAnsi="Times New Roman" w:cs="Times New Roman"/>
          <w:bCs/>
          <w:sz w:val="24"/>
          <w:szCs w:val="24"/>
        </w:rPr>
        <w:t xml:space="preserve"> </w:t>
      </w:r>
      <w:r w:rsidR="00624A2F" w:rsidRPr="00D36B71">
        <w:rPr>
          <w:rFonts w:ascii="Times New Roman" w:eastAsia="Calibri" w:hAnsi="Times New Roman" w:cs="Times New Roman"/>
          <w:bCs/>
          <w:sz w:val="24"/>
          <w:szCs w:val="24"/>
        </w:rPr>
        <w:t>въздушни маси с различен произход се съпровожда със силни ветрове и незначителни</w:t>
      </w:r>
      <w:r w:rsidR="00D36B71">
        <w:rPr>
          <w:rFonts w:ascii="Times New Roman" w:eastAsia="Calibri" w:hAnsi="Times New Roman" w:cs="Times New Roman"/>
          <w:bCs/>
          <w:sz w:val="24"/>
          <w:szCs w:val="24"/>
        </w:rPr>
        <w:t xml:space="preserve"> </w:t>
      </w:r>
      <w:r w:rsidR="00624A2F" w:rsidRPr="00D36B71">
        <w:rPr>
          <w:rFonts w:ascii="Times New Roman" w:eastAsia="Calibri" w:hAnsi="Times New Roman" w:cs="Times New Roman"/>
          <w:bCs/>
          <w:sz w:val="24"/>
          <w:szCs w:val="24"/>
        </w:rPr>
        <w:t>валежи</w:t>
      </w:r>
      <w:r w:rsidR="00D36B71">
        <w:rPr>
          <w:rFonts w:ascii="Times New Roman" w:eastAsia="Calibri" w:hAnsi="Times New Roman" w:cs="Times New Roman"/>
          <w:bCs/>
          <w:sz w:val="24"/>
          <w:szCs w:val="24"/>
        </w:rPr>
        <w:t>,</w:t>
      </w:r>
      <w:r w:rsidR="00624A2F" w:rsidRPr="00D36B71">
        <w:rPr>
          <w:rFonts w:ascii="Times New Roman" w:eastAsia="Calibri" w:hAnsi="Times New Roman" w:cs="Times New Roman"/>
          <w:bCs/>
          <w:sz w:val="24"/>
          <w:szCs w:val="24"/>
        </w:rPr>
        <w:t xml:space="preserve"> и с образуването на трайни термични инверсии и мъгли. През късна пролет и ранна</w:t>
      </w:r>
      <w:r w:rsidR="00D36B71">
        <w:rPr>
          <w:rFonts w:ascii="Times New Roman" w:eastAsia="Calibri" w:hAnsi="Times New Roman" w:cs="Times New Roman"/>
          <w:bCs/>
          <w:sz w:val="24"/>
          <w:szCs w:val="24"/>
        </w:rPr>
        <w:t xml:space="preserve"> </w:t>
      </w:r>
      <w:r w:rsidR="00624A2F" w:rsidRPr="00D36B71">
        <w:rPr>
          <w:rFonts w:ascii="Times New Roman" w:eastAsia="Calibri" w:hAnsi="Times New Roman" w:cs="Times New Roman"/>
          <w:bCs/>
          <w:sz w:val="24"/>
          <w:szCs w:val="24"/>
        </w:rPr>
        <w:t>есен при подобни условия се образуват вредоносни слани.</w:t>
      </w:r>
    </w:p>
    <w:p w14:paraId="752DDEC1" w14:textId="73B86585" w:rsidR="009B2505" w:rsidRDefault="009B2505" w:rsidP="00A17A93">
      <w:pPr>
        <w:spacing w:after="0" w:line="276" w:lineRule="auto"/>
        <w:ind w:firstLine="708"/>
        <w:contextualSpacing/>
        <w:jc w:val="both"/>
        <w:rPr>
          <w:rFonts w:ascii="Times New Roman" w:eastAsia="Calibri" w:hAnsi="Times New Roman" w:cs="Times New Roman"/>
          <w:bCs/>
          <w:sz w:val="24"/>
          <w:szCs w:val="24"/>
        </w:rPr>
      </w:pPr>
      <w:r w:rsidRPr="009B2505">
        <w:rPr>
          <w:rFonts w:ascii="Times New Roman" w:eastAsia="Calibri" w:hAnsi="Times New Roman" w:cs="Times New Roman"/>
          <w:bCs/>
          <w:sz w:val="24"/>
          <w:szCs w:val="24"/>
        </w:rPr>
        <w:t xml:space="preserve">Съгласно климатичното райониране на Република България – </w:t>
      </w:r>
      <w:r w:rsidRPr="009B2505">
        <w:rPr>
          <w:rFonts w:ascii="Times New Roman" w:eastAsia="Calibri" w:hAnsi="Times New Roman" w:cs="Times New Roman"/>
          <w:bCs/>
          <w:sz w:val="24"/>
          <w:szCs w:val="24"/>
          <w:lang w:val="en-US"/>
        </w:rPr>
        <w:t>(</w:t>
      </w:r>
      <w:r w:rsidRPr="009B2505">
        <w:rPr>
          <w:rFonts w:ascii="Times New Roman" w:eastAsia="Calibri" w:hAnsi="Times New Roman" w:cs="Times New Roman"/>
          <w:bCs/>
          <w:sz w:val="24"/>
          <w:szCs w:val="24"/>
        </w:rPr>
        <w:t xml:space="preserve">фигурата </w:t>
      </w:r>
      <w:r>
        <w:rPr>
          <w:rFonts w:ascii="Times New Roman" w:eastAsia="Calibri" w:hAnsi="Times New Roman" w:cs="Times New Roman"/>
          <w:bCs/>
          <w:sz w:val="24"/>
          <w:szCs w:val="24"/>
        </w:rPr>
        <w:t>на следващата страница</w:t>
      </w:r>
      <w:r w:rsidRPr="009B2505">
        <w:rPr>
          <w:rFonts w:ascii="Times New Roman" w:eastAsia="Calibri" w:hAnsi="Times New Roman" w:cs="Times New Roman"/>
          <w:bCs/>
          <w:sz w:val="24"/>
          <w:szCs w:val="24"/>
        </w:rPr>
        <w:t>) по Наредба № РД-0</w:t>
      </w:r>
      <w:r>
        <w:rPr>
          <w:rFonts w:ascii="Times New Roman" w:eastAsia="Calibri" w:hAnsi="Times New Roman" w:cs="Times New Roman"/>
          <w:bCs/>
          <w:sz w:val="24"/>
          <w:szCs w:val="24"/>
        </w:rPr>
        <w:t>2</w:t>
      </w:r>
      <w:r w:rsidRPr="009B2505">
        <w:rPr>
          <w:rFonts w:ascii="Times New Roman" w:eastAsia="Calibri" w:hAnsi="Times New Roman" w:cs="Times New Roman"/>
          <w:bCs/>
          <w:sz w:val="24"/>
          <w:szCs w:val="24"/>
        </w:rPr>
        <w:t>-2</w:t>
      </w:r>
      <w:r>
        <w:rPr>
          <w:rFonts w:ascii="Times New Roman" w:eastAsia="Calibri" w:hAnsi="Times New Roman" w:cs="Times New Roman"/>
          <w:bCs/>
          <w:sz w:val="24"/>
          <w:szCs w:val="24"/>
        </w:rPr>
        <w:t xml:space="preserve">0-3 </w:t>
      </w:r>
      <w:r w:rsidRPr="009B2505">
        <w:rPr>
          <w:rFonts w:ascii="Times New Roman" w:eastAsia="Calibri" w:hAnsi="Times New Roman" w:cs="Times New Roman"/>
          <w:bCs/>
          <w:sz w:val="24"/>
          <w:szCs w:val="24"/>
        </w:rPr>
        <w:t xml:space="preserve">от </w:t>
      </w:r>
      <w:r>
        <w:rPr>
          <w:rFonts w:ascii="Times New Roman" w:eastAsia="Calibri" w:hAnsi="Times New Roman" w:cs="Times New Roman"/>
          <w:bCs/>
          <w:sz w:val="24"/>
          <w:szCs w:val="24"/>
        </w:rPr>
        <w:t>09</w:t>
      </w:r>
      <w:r w:rsidRPr="009B2505">
        <w:rPr>
          <w:rFonts w:ascii="Times New Roman" w:eastAsia="Calibri" w:hAnsi="Times New Roman" w:cs="Times New Roman"/>
          <w:bCs/>
          <w:sz w:val="24"/>
          <w:szCs w:val="24"/>
        </w:rPr>
        <w:t>.</w:t>
      </w:r>
      <w:r>
        <w:rPr>
          <w:rFonts w:ascii="Times New Roman" w:eastAsia="Calibri" w:hAnsi="Times New Roman" w:cs="Times New Roman"/>
          <w:bCs/>
          <w:sz w:val="24"/>
          <w:szCs w:val="24"/>
        </w:rPr>
        <w:t>1</w:t>
      </w:r>
      <w:r w:rsidRPr="009B2505">
        <w:rPr>
          <w:rFonts w:ascii="Times New Roman" w:eastAsia="Calibri" w:hAnsi="Times New Roman" w:cs="Times New Roman"/>
          <w:bCs/>
          <w:sz w:val="24"/>
          <w:szCs w:val="24"/>
        </w:rPr>
        <w:t>1.20</w:t>
      </w:r>
      <w:r>
        <w:rPr>
          <w:rFonts w:ascii="Times New Roman" w:eastAsia="Calibri" w:hAnsi="Times New Roman" w:cs="Times New Roman"/>
          <w:bCs/>
          <w:sz w:val="24"/>
          <w:szCs w:val="24"/>
        </w:rPr>
        <w:t>22</w:t>
      </w:r>
      <w:r w:rsidRPr="009B2505">
        <w:rPr>
          <w:rFonts w:ascii="Times New Roman" w:eastAsia="Calibri" w:hAnsi="Times New Roman" w:cs="Times New Roman"/>
          <w:bCs/>
          <w:sz w:val="24"/>
          <w:szCs w:val="24"/>
        </w:rPr>
        <w:t xml:space="preserve"> г. за </w:t>
      </w:r>
      <w:r>
        <w:rPr>
          <w:rFonts w:ascii="Times New Roman" w:eastAsia="Calibri" w:hAnsi="Times New Roman" w:cs="Times New Roman"/>
          <w:bCs/>
          <w:sz w:val="24"/>
          <w:szCs w:val="24"/>
        </w:rPr>
        <w:t>техническите изисквания към енергийните характериктики на сгради</w:t>
      </w:r>
      <w:r w:rsidRPr="009B2505">
        <w:rPr>
          <w:rFonts w:ascii="Times New Roman" w:eastAsia="Calibri" w:hAnsi="Times New Roman" w:cs="Times New Roman"/>
          <w:bCs/>
          <w:sz w:val="24"/>
          <w:szCs w:val="24"/>
        </w:rPr>
        <w:t xml:space="preserve">, </w:t>
      </w:r>
      <w:r>
        <w:rPr>
          <w:rFonts w:ascii="Times New Roman" w:eastAsia="Calibri" w:hAnsi="Times New Roman" w:cs="Times New Roman"/>
          <w:bCs/>
          <w:sz w:val="24"/>
          <w:szCs w:val="24"/>
        </w:rPr>
        <w:t>Община</w:t>
      </w:r>
      <w:r w:rsidRPr="009B2505">
        <w:rPr>
          <w:rFonts w:ascii="Times New Roman" w:eastAsia="Calibri" w:hAnsi="Times New Roman" w:cs="Times New Roman"/>
          <w:bCs/>
          <w:sz w:val="24"/>
          <w:szCs w:val="24"/>
        </w:rPr>
        <w:t xml:space="preserve"> Елхово принадлежи към осма климатична зона, която се характеризира с продължителност на отоплителния сезон:161 дни (начало: 28-ми октомври; край: 6-ти април). </w:t>
      </w:r>
    </w:p>
    <w:p w14:paraId="1EB346B7" w14:textId="77777777" w:rsidR="009B2505" w:rsidRDefault="009B2505" w:rsidP="00A17A93">
      <w:pPr>
        <w:spacing w:after="0" w:line="276" w:lineRule="auto"/>
        <w:contextualSpacing/>
        <w:jc w:val="both"/>
        <w:rPr>
          <w:rFonts w:ascii="Times New Roman" w:eastAsia="Calibri" w:hAnsi="Times New Roman" w:cs="Times New Roman"/>
          <w:bCs/>
          <w:sz w:val="24"/>
          <w:szCs w:val="24"/>
        </w:rPr>
      </w:pPr>
    </w:p>
    <w:p w14:paraId="0162B608" w14:textId="1709868E" w:rsidR="009B2505" w:rsidRDefault="009B2505" w:rsidP="00A17A93">
      <w:pPr>
        <w:spacing w:after="0" w:line="276" w:lineRule="auto"/>
        <w:ind w:firstLine="708"/>
        <w:contextualSpacing/>
        <w:jc w:val="both"/>
        <w:rPr>
          <w:rFonts w:ascii="Times New Roman" w:eastAsia="Calibri" w:hAnsi="Times New Roman" w:cs="Times New Roman"/>
          <w:b/>
          <w:bCs/>
          <w:i/>
          <w:iCs/>
          <w:color w:val="C45911" w:themeColor="accent2" w:themeShade="BF"/>
          <w:sz w:val="24"/>
          <w:szCs w:val="24"/>
          <w:u w:val="single"/>
        </w:rPr>
      </w:pPr>
      <w:r w:rsidRPr="009B2505">
        <w:rPr>
          <w:rFonts w:ascii="Times New Roman" w:eastAsia="Calibri" w:hAnsi="Times New Roman" w:cs="Times New Roman"/>
          <w:b/>
          <w:bCs/>
          <w:i/>
          <w:iCs/>
          <w:color w:val="C45911" w:themeColor="accent2" w:themeShade="BF"/>
          <w:sz w:val="24"/>
          <w:szCs w:val="24"/>
          <w:u w:val="single"/>
          <w:lang w:val="en-US"/>
        </w:rPr>
        <w:t>Климатични елементи</w:t>
      </w:r>
    </w:p>
    <w:p w14:paraId="13EF9D65" w14:textId="77777777" w:rsidR="004F5453" w:rsidRPr="004F5453" w:rsidRDefault="004F5453" w:rsidP="00A17A93">
      <w:pPr>
        <w:spacing w:after="0" w:line="276" w:lineRule="auto"/>
        <w:contextualSpacing/>
        <w:jc w:val="both"/>
        <w:rPr>
          <w:rFonts w:ascii="Times New Roman" w:eastAsia="Calibri" w:hAnsi="Times New Roman" w:cs="Times New Roman"/>
          <w:b/>
          <w:bCs/>
          <w:i/>
          <w:iCs/>
          <w:color w:val="C45911" w:themeColor="accent2" w:themeShade="BF"/>
          <w:sz w:val="24"/>
          <w:szCs w:val="24"/>
          <w:u w:val="single"/>
        </w:rPr>
      </w:pPr>
    </w:p>
    <w:p w14:paraId="67B73D7F" w14:textId="2BDBE041" w:rsidR="009B2505" w:rsidRPr="00612B3E" w:rsidRDefault="00612B3E" w:rsidP="00384BCC">
      <w:pPr>
        <w:pStyle w:val="a8"/>
        <w:numPr>
          <w:ilvl w:val="0"/>
          <w:numId w:val="16"/>
        </w:numPr>
        <w:spacing w:after="0" w:line="276" w:lineRule="auto"/>
        <w:ind w:left="0" w:firstLine="283"/>
        <w:jc w:val="both"/>
        <w:rPr>
          <w:rFonts w:ascii="Times New Roman" w:eastAsia="Calibri" w:hAnsi="Times New Roman" w:cs="Times New Roman"/>
          <w:bCs/>
          <w:color w:val="C45911" w:themeColor="accent2" w:themeShade="BF"/>
          <w:sz w:val="24"/>
          <w:szCs w:val="24"/>
        </w:rPr>
      </w:pPr>
      <w:r w:rsidRPr="00612B3E">
        <w:rPr>
          <w:rFonts w:ascii="Times New Roman" w:eastAsia="Calibri" w:hAnsi="Times New Roman" w:cs="Times New Roman"/>
          <w:b/>
          <w:bCs/>
          <w:color w:val="C45911" w:themeColor="accent2" w:themeShade="BF"/>
          <w:sz w:val="24"/>
          <w:szCs w:val="24"/>
        </w:rPr>
        <w:t>Температура на въздуха</w:t>
      </w:r>
    </w:p>
    <w:p w14:paraId="27A167CB" w14:textId="09E358C3" w:rsidR="00612B3E" w:rsidRPr="00612B3E" w:rsidRDefault="00612B3E" w:rsidP="00A17A93">
      <w:pPr>
        <w:spacing w:after="0" w:line="276" w:lineRule="auto"/>
        <w:ind w:firstLine="567"/>
        <w:jc w:val="both"/>
        <w:rPr>
          <w:rFonts w:ascii="Times New Roman" w:eastAsia="Calibri" w:hAnsi="Times New Roman" w:cs="Times New Roman"/>
          <w:bCs/>
          <w:sz w:val="24"/>
          <w:szCs w:val="24"/>
        </w:rPr>
      </w:pPr>
      <w:r w:rsidRPr="00612B3E">
        <w:rPr>
          <w:rFonts w:ascii="Times New Roman" w:eastAsia="Calibri" w:hAnsi="Times New Roman" w:cs="Times New Roman"/>
          <w:bCs/>
          <w:sz w:val="24"/>
          <w:szCs w:val="24"/>
        </w:rPr>
        <w:t xml:space="preserve">Георграфското разположение на </w:t>
      </w:r>
      <w:r>
        <w:rPr>
          <w:rFonts w:ascii="Times New Roman" w:eastAsia="Calibri" w:hAnsi="Times New Roman" w:cs="Times New Roman"/>
          <w:bCs/>
          <w:sz w:val="24"/>
          <w:szCs w:val="24"/>
        </w:rPr>
        <w:t>О</w:t>
      </w:r>
      <w:r w:rsidRPr="00612B3E">
        <w:rPr>
          <w:rFonts w:ascii="Times New Roman" w:eastAsia="Calibri" w:hAnsi="Times New Roman" w:cs="Times New Roman"/>
          <w:bCs/>
          <w:sz w:val="24"/>
          <w:szCs w:val="24"/>
        </w:rPr>
        <w:t>бщина Елхово характеризира преходно-континенталните</w:t>
      </w:r>
      <w:r>
        <w:rPr>
          <w:rFonts w:ascii="Times New Roman" w:eastAsia="Calibri" w:hAnsi="Times New Roman" w:cs="Times New Roman"/>
          <w:bCs/>
          <w:sz w:val="24"/>
          <w:szCs w:val="24"/>
        </w:rPr>
        <w:t xml:space="preserve"> </w:t>
      </w:r>
      <w:r w:rsidRPr="00612B3E">
        <w:rPr>
          <w:rFonts w:ascii="Times New Roman" w:eastAsia="Calibri" w:hAnsi="Times New Roman" w:cs="Times New Roman"/>
          <w:bCs/>
          <w:sz w:val="24"/>
          <w:szCs w:val="24"/>
        </w:rPr>
        <w:t>климатични особености. Влияние оказват близостта до Горнотракийската низина, Черно</w:t>
      </w:r>
      <w:r>
        <w:rPr>
          <w:rFonts w:ascii="Times New Roman" w:eastAsia="Calibri" w:hAnsi="Times New Roman" w:cs="Times New Roman"/>
          <w:bCs/>
          <w:sz w:val="24"/>
          <w:szCs w:val="24"/>
        </w:rPr>
        <w:t xml:space="preserve"> </w:t>
      </w:r>
      <w:r w:rsidRPr="00612B3E">
        <w:rPr>
          <w:rFonts w:ascii="Times New Roman" w:eastAsia="Calibri" w:hAnsi="Times New Roman" w:cs="Times New Roman"/>
          <w:bCs/>
          <w:sz w:val="24"/>
          <w:szCs w:val="24"/>
        </w:rPr>
        <w:t>море и Средиземноморието. Измерените температури в региона са едни от най-топлите в</w:t>
      </w:r>
      <w:r>
        <w:rPr>
          <w:rFonts w:ascii="Times New Roman" w:eastAsia="Calibri" w:hAnsi="Times New Roman" w:cs="Times New Roman"/>
          <w:bCs/>
          <w:sz w:val="24"/>
          <w:szCs w:val="24"/>
        </w:rPr>
        <w:t xml:space="preserve"> </w:t>
      </w:r>
      <w:r w:rsidRPr="00612B3E">
        <w:rPr>
          <w:rFonts w:ascii="Times New Roman" w:eastAsia="Calibri" w:hAnsi="Times New Roman" w:cs="Times New Roman"/>
          <w:bCs/>
          <w:sz w:val="24"/>
          <w:szCs w:val="24"/>
        </w:rPr>
        <w:t>страната. Средните температури за най-студения месец януари са 1,2°С. Целият район</w:t>
      </w:r>
      <w:r>
        <w:rPr>
          <w:rFonts w:ascii="Times New Roman" w:eastAsia="Calibri" w:hAnsi="Times New Roman" w:cs="Times New Roman"/>
          <w:bCs/>
          <w:sz w:val="24"/>
          <w:szCs w:val="24"/>
        </w:rPr>
        <w:t xml:space="preserve"> </w:t>
      </w:r>
      <w:r w:rsidRPr="00612B3E">
        <w:rPr>
          <w:rFonts w:ascii="Times New Roman" w:eastAsia="Calibri" w:hAnsi="Times New Roman" w:cs="Times New Roman"/>
          <w:bCs/>
          <w:sz w:val="24"/>
          <w:szCs w:val="24"/>
        </w:rPr>
        <w:t>попада на юг от изотермата от 0°С, което осигурява дълъг безмразов период.</w:t>
      </w:r>
      <w:r>
        <w:rPr>
          <w:rFonts w:ascii="Times New Roman" w:eastAsia="Calibri" w:hAnsi="Times New Roman" w:cs="Times New Roman"/>
          <w:bCs/>
          <w:sz w:val="24"/>
          <w:szCs w:val="24"/>
        </w:rPr>
        <w:t xml:space="preserve"> </w:t>
      </w:r>
      <w:r w:rsidRPr="00612B3E">
        <w:rPr>
          <w:rFonts w:ascii="Times New Roman" w:eastAsia="Calibri" w:hAnsi="Times New Roman" w:cs="Times New Roman"/>
          <w:bCs/>
          <w:sz w:val="24"/>
          <w:szCs w:val="24"/>
        </w:rPr>
        <w:t xml:space="preserve">Продължителността на безмразните дни в района се движи в рамките на 180 </w:t>
      </w:r>
      <w:r w:rsidR="007505A9">
        <w:rPr>
          <w:rFonts w:ascii="Times New Roman" w:eastAsia="Calibri" w:hAnsi="Times New Roman" w:cs="Times New Roman"/>
          <w:bCs/>
          <w:sz w:val="24"/>
          <w:szCs w:val="24"/>
        </w:rPr>
        <w:t xml:space="preserve">до </w:t>
      </w:r>
      <w:r w:rsidRPr="00612B3E">
        <w:rPr>
          <w:rFonts w:ascii="Times New Roman" w:eastAsia="Calibri" w:hAnsi="Times New Roman" w:cs="Times New Roman"/>
          <w:bCs/>
          <w:sz w:val="24"/>
          <w:szCs w:val="24"/>
        </w:rPr>
        <w:t>210.</w:t>
      </w:r>
      <w:r>
        <w:rPr>
          <w:rFonts w:ascii="Times New Roman" w:eastAsia="Calibri" w:hAnsi="Times New Roman" w:cs="Times New Roman"/>
          <w:bCs/>
          <w:sz w:val="24"/>
          <w:szCs w:val="24"/>
        </w:rPr>
        <w:t xml:space="preserve"> </w:t>
      </w:r>
      <w:r w:rsidRPr="00612B3E">
        <w:rPr>
          <w:rFonts w:ascii="Times New Roman" w:eastAsia="Calibri" w:hAnsi="Times New Roman" w:cs="Times New Roman"/>
          <w:bCs/>
          <w:sz w:val="24"/>
          <w:szCs w:val="24"/>
        </w:rPr>
        <w:t>Термичният режим се характеризира със сравнително мека зима - средна януарска</w:t>
      </w:r>
      <w:r>
        <w:rPr>
          <w:rFonts w:ascii="Times New Roman" w:eastAsia="Calibri" w:hAnsi="Times New Roman" w:cs="Times New Roman"/>
          <w:bCs/>
          <w:sz w:val="24"/>
          <w:szCs w:val="24"/>
        </w:rPr>
        <w:t xml:space="preserve"> </w:t>
      </w:r>
      <w:r w:rsidRPr="00612B3E">
        <w:rPr>
          <w:rFonts w:ascii="Times New Roman" w:eastAsia="Calibri" w:hAnsi="Times New Roman" w:cs="Times New Roman"/>
          <w:bCs/>
          <w:sz w:val="24"/>
          <w:szCs w:val="24"/>
        </w:rPr>
        <w:t>температура 0º - 1ºС и горещо лято /средна юлска температура около 23º С/.</w:t>
      </w:r>
      <w:r>
        <w:rPr>
          <w:rFonts w:ascii="Times New Roman" w:eastAsia="Calibri" w:hAnsi="Times New Roman" w:cs="Times New Roman"/>
          <w:bCs/>
          <w:sz w:val="24"/>
          <w:szCs w:val="24"/>
        </w:rPr>
        <w:t xml:space="preserve"> </w:t>
      </w:r>
      <w:r w:rsidRPr="00612B3E">
        <w:rPr>
          <w:rFonts w:ascii="Times New Roman" w:eastAsia="Calibri" w:hAnsi="Times New Roman" w:cs="Times New Roman"/>
          <w:bCs/>
          <w:sz w:val="24"/>
          <w:szCs w:val="24"/>
        </w:rPr>
        <w:t>Средногодишната температура на въздуха е в диапазона 12 – 12.4º С.</w:t>
      </w:r>
    </w:p>
    <w:p w14:paraId="2DA7B62D" w14:textId="77777777" w:rsidR="00D36B71" w:rsidRPr="00612B3E" w:rsidRDefault="00D36B71" w:rsidP="00A17A93">
      <w:pPr>
        <w:spacing w:after="0" w:line="276" w:lineRule="auto"/>
        <w:contextualSpacing/>
        <w:jc w:val="both"/>
        <w:rPr>
          <w:rFonts w:ascii="Times New Roman" w:eastAsia="Calibri" w:hAnsi="Times New Roman" w:cs="Times New Roman"/>
          <w:bCs/>
          <w:sz w:val="24"/>
          <w:szCs w:val="24"/>
        </w:rPr>
      </w:pPr>
    </w:p>
    <w:p w14:paraId="4AC04449" w14:textId="69C5091E" w:rsidR="00D36B71" w:rsidRDefault="00D36B71" w:rsidP="00A17A93">
      <w:pPr>
        <w:spacing w:after="0" w:line="276" w:lineRule="auto"/>
        <w:contextualSpacing/>
        <w:jc w:val="both"/>
        <w:rPr>
          <w:rFonts w:ascii="Times New Roman" w:eastAsia="Calibri" w:hAnsi="Times New Roman" w:cs="Times New Roman"/>
          <w:bCs/>
          <w:sz w:val="24"/>
          <w:szCs w:val="24"/>
        </w:rPr>
      </w:pPr>
      <w:r>
        <w:rPr>
          <w:rFonts w:ascii="Times New Roman" w:eastAsia="Calibri" w:hAnsi="Times New Roman" w:cs="Times New Roman"/>
          <w:bCs/>
          <w:noProof/>
          <w:sz w:val="24"/>
          <w:szCs w:val="24"/>
          <w:lang w:val="en-US"/>
        </w:rPr>
        <w:lastRenderedPageBreak/>
        <w:drawing>
          <wp:inline distT="0" distB="0" distL="0" distR="0" wp14:anchorId="67C5248F" wp14:editId="1E8B86F4">
            <wp:extent cx="5669915" cy="3785870"/>
            <wp:effectExtent l="0" t="0" r="6985" b="5080"/>
            <wp:docPr id="99139628"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669915" cy="3785870"/>
                    </a:xfrm>
                    <a:prstGeom prst="rect">
                      <a:avLst/>
                    </a:prstGeom>
                    <a:noFill/>
                  </pic:spPr>
                </pic:pic>
              </a:graphicData>
            </a:graphic>
          </wp:inline>
        </w:drawing>
      </w:r>
    </w:p>
    <w:p w14:paraId="65904785" w14:textId="39F070BC" w:rsidR="00612B3E" w:rsidRPr="00612B3E" w:rsidRDefault="00612B3E" w:rsidP="00A17A93">
      <w:pPr>
        <w:spacing w:after="0" w:line="276" w:lineRule="auto"/>
        <w:ind w:firstLine="708"/>
        <w:contextualSpacing/>
        <w:jc w:val="both"/>
        <w:rPr>
          <w:rFonts w:ascii="Times New Roman" w:eastAsia="Calibri" w:hAnsi="Times New Roman" w:cs="Times New Roman"/>
          <w:bCs/>
          <w:sz w:val="24"/>
          <w:szCs w:val="24"/>
        </w:rPr>
      </w:pPr>
      <w:r w:rsidRPr="00612B3E">
        <w:rPr>
          <w:rFonts w:ascii="Times New Roman" w:eastAsia="Calibri" w:hAnsi="Times New Roman" w:cs="Times New Roman"/>
          <w:bCs/>
          <w:sz w:val="24"/>
          <w:szCs w:val="24"/>
        </w:rPr>
        <w:t>Средната начална дата с трайно задържане на температурата над 10°С е около 10</w:t>
      </w:r>
      <w:r>
        <w:rPr>
          <w:rFonts w:ascii="Times New Roman" w:eastAsia="Calibri" w:hAnsi="Times New Roman" w:cs="Times New Roman"/>
          <w:bCs/>
          <w:sz w:val="24"/>
          <w:szCs w:val="24"/>
        </w:rPr>
        <w:t xml:space="preserve">-ти април, </w:t>
      </w:r>
      <w:r w:rsidRPr="00612B3E">
        <w:rPr>
          <w:rFonts w:ascii="Times New Roman" w:eastAsia="Calibri" w:hAnsi="Times New Roman" w:cs="Times New Roman"/>
          <w:bCs/>
          <w:sz w:val="24"/>
          <w:szCs w:val="24"/>
        </w:rPr>
        <w:t>което благоприятства вегетацията на културите. Средната продължителност на слънчевото</w:t>
      </w:r>
      <w:r>
        <w:rPr>
          <w:rFonts w:ascii="Times New Roman" w:eastAsia="Calibri" w:hAnsi="Times New Roman" w:cs="Times New Roman"/>
          <w:bCs/>
          <w:sz w:val="24"/>
          <w:szCs w:val="24"/>
        </w:rPr>
        <w:t xml:space="preserve"> </w:t>
      </w:r>
      <w:r w:rsidRPr="00612B3E">
        <w:rPr>
          <w:rFonts w:ascii="Times New Roman" w:eastAsia="Calibri" w:hAnsi="Times New Roman" w:cs="Times New Roman"/>
          <w:bCs/>
          <w:sz w:val="24"/>
          <w:szCs w:val="24"/>
        </w:rPr>
        <w:t>греене в района е 2200-2250 часа, за които се набират температурни суми за вегетационния</w:t>
      </w:r>
      <w:r>
        <w:rPr>
          <w:rFonts w:ascii="Times New Roman" w:eastAsia="Calibri" w:hAnsi="Times New Roman" w:cs="Times New Roman"/>
          <w:bCs/>
          <w:sz w:val="24"/>
          <w:szCs w:val="24"/>
        </w:rPr>
        <w:t xml:space="preserve"> </w:t>
      </w:r>
      <w:r w:rsidRPr="00612B3E">
        <w:rPr>
          <w:rFonts w:ascii="Times New Roman" w:eastAsia="Calibri" w:hAnsi="Times New Roman" w:cs="Times New Roman"/>
          <w:bCs/>
          <w:sz w:val="24"/>
          <w:szCs w:val="24"/>
        </w:rPr>
        <w:t>период в порядъка на 35-38 °С.</w:t>
      </w:r>
    </w:p>
    <w:p w14:paraId="597616D9" w14:textId="0F90306A" w:rsidR="00612B3E" w:rsidRPr="00612B3E" w:rsidRDefault="00612B3E" w:rsidP="00A17A93">
      <w:pPr>
        <w:spacing w:after="0" w:line="276" w:lineRule="auto"/>
        <w:ind w:firstLine="708"/>
        <w:contextualSpacing/>
        <w:jc w:val="both"/>
        <w:rPr>
          <w:rFonts w:ascii="Times New Roman" w:eastAsia="Calibri" w:hAnsi="Times New Roman" w:cs="Times New Roman"/>
          <w:bCs/>
          <w:sz w:val="24"/>
          <w:szCs w:val="24"/>
        </w:rPr>
      </w:pPr>
      <w:r w:rsidRPr="00612B3E">
        <w:rPr>
          <w:rFonts w:ascii="Times New Roman" w:eastAsia="Calibri" w:hAnsi="Times New Roman" w:cs="Times New Roman"/>
          <w:bCs/>
          <w:sz w:val="24"/>
          <w:szCs w:val="24"/>
        </w:rPr>
        <w:t>Същевременно</w:t>
      </w:r>
      <w:r w:rsidR="00C136E1">
        <w:rPr>
          <w:rFonts w:ascii="Times New Roman" w:eastAsia="Calibri" w:hAnsi="Times New Roman" w:cs="Times New Roman"/>
          <w:bCs/>
          <w:sz w:val="24"/>
          <w:szCs w:val="24"/>
        </w:rPr>
        <w:t>,</w:t>
      </w:r>
      <w:r w:rsidRPr="00612B3E">
        <w:rPr>
          <w:rFonts w:ascii="Times New Roman" w:eastAsia="Calibri" w:hAnsi="Times New Roman" w:cs="Times New Roman"/>
          <w:bCs/>
          <w:sz w:val="24"/>
          <w:szCs w:val="24"/>
        </w:rPr>
        <w:t xml:space="preserve"> регион</w:t>
      </w:r>
      <w:r w:rsidR="00C136E1">
        <w:rPr>
          <w:rFonts w:ascii="Times New Roman" w:eastAsia="Calibri" w:hAnsi="Times New Roman" w:cs="Times New Roman"/>
          <w:bCs/>
          <w:sz w:val="24"/>
          <w:szCs w:val="24"/>
        </w:rPr>
        <w:t>ът</w:t>
      </w:r>
      <w:r w:rsidRPr="00612B3E">
        <w:rPr>
          <w:rFonts w:ascii="Times New Roman" w:eastAsia="Calibri" w:hAnsi="Times New Roman" w:cs="Times New Roman"/>
          <w:bCs/>
          <w:sz w:val="24"/>
          <w:szCs w:val="24"/>
        </w:rPr>
        <w:t xml:space="preserve"> се характеризира с поява на късни пролетни мразове, които в</w:t>
      </w:r>
      <w:r>
        <w:rPr>
          <w:rFonts w:ascii="Times New Roman" w:eastAsia="Calibri" w:hAnsi="Times New Roman" w:cs="Times New Roman"/>
          <w:bCs/>
          <w:sz w:val="24"/>
          <w:szCs w:val="24"/>
        </w:rPr>
        <w:t xml:space="preserve"> </w:t>
      </w:r>
      <w:r w:rsidRPr="00612B3E">
        <w:rPr>
          <w:rFonts w:ascii="Times New Roman" w:eastAsia="Calibri" w:hAnsi="Times New Roman" w:cs="Times New Roman"/>
          <w:bCs/>
          <w:sz w:val="24"/>
          <w:szCs w:val="24"/>
        </w:rPr>
        <w:t>една или друга степен, могат до компрометират реколтата. Средната дата на последният</w:t>
      </w:r>
      <w:r w:rsidR="00C136E1">
        <w:rPr>
          <w:rFonts w:ascii="Times New Roman" w:eastAsia="Calibri" w:hAnsi="Times New Roman" w:cs="Times New Roman"/>
          <w:bCs/>
          <w:sz w:val="24"/>
          <w:szCs w:val="24"/>
        </w:rPr>
        <w:t xml:space="preserve"> </w:t>
      </w:r>
      <w:r w:rsidRPr="00612B3E">
        <w:rPr>
          <w:rFonts w:ascii="Times New Roman" w:eastAsia="Calibri" w:hAnsi="Times New Roman" w:cs="Times New Roman"/>
          <w:bCs/>
          <w:sz w:val="24"/>
          <w:szCs w:val="24"/>
        </w:rPr>
        <w:t>пролетен мраз е 11-13</w:t>
      </w:r>
      <w:r>
        <w:rPr>
          <w:rFonts w:ascii="Times New Roman" w:eastAsia="Calibri" w:hAnsi="Times New Roman" w:cs="Times New Roman"/>
          <w:bCs/>
          <w:sz w:val="24"/>
          <w:szCs w:val="24"/>
        </w:rPr>
        <w:t xml:space="preserve"> април</w:t>
      </w:r>
      <w:r w:rsidRPr="00612B3E">
        <w:rPr>
          <w:rFonts w:ascii="Times New Roman" w:eastAsia="Calibri" w:hAnsi="Times New Roman" w:cs="Times New Roman"/>
          <w:bCs/>
          <w:sz w:val="24"/>
          <w:szCs w:val="24"/>
        </w:rPr>
        <w:t>, като най-късната дата е 08</w:t>
      </w:r>
      <w:r>
        <w:rPr>
          <w:rFonts w:ascii="Times New Roman" w:eastAsia="Calibri" w:hAnsi="Times New Roman" w:cs="Times New Roman"/>
          <w:bCs/>
          <w:sz w:val="24"/>
          <w:szCs w:val="24"/>
        </w:rPr>
        <w:t xml:space="preserve"> май</w:t>
      </w:r>
      <w:r w:rsidRPr="00612B3E">
        <w:rPr>
          <w:rFonts w:ascii="Times New Roman" w:eastAsia="Calibri" w:hAnsi="Times New Roman" w:cs="Times New Roman"/>
          <w:bCs/>
          <w:sz w:val="24"/>
          <w:szCs w:val="24"/>
        </w:rPr>
        <w:t xml:space="preserve"> за северните части на района. Лятото</w:t>
      </w:r>
      <w:r>
        <w:rPr>
          <w:rFonts w:ascii="Times New Roman" w:eastAsia="Calibri" w:hAnsi="Times New Roman" w:cs="Times New Roman"/>
          <w:bCs/>
          <w:sz w:val="24"/>
          <w:szCs w:val="24"/>
        </w:rPr>
        <w:t xml:space="preserve"> </w:t>
      </w:r>
      <w:r w:rsidRPr="00612B3E">
        <w:rPr>
          <w:rFonts w:ascii="Times New Roman" w:eastAsia="Calibri" w:hAnsi="Times New Roman" w:cs="Times New Roman"/>
          <w:bCs/>
          <w:sz w:val="24"/>
          <w:szCs w:val="24"/>
        </w:rPr>
        <w:t>е относително горещо и носи белезите на континенталния климат. Средната юлска</w:t>
      </w:r>
      <w:r>
        <w:rPr>
          <w:rFonts w:ascii="Times New Roman" w:eastAsia="Calibri" w:hAnsi="Times New Roman" w:cs="Times New Roman"/>
          <w:bCs/>
          <w:sz w:val="24"/>
          <w:szCs w:val="24"/>
        </w:rPr>
        <w:t xml:space="preserve"> </w:t>
      </w:r>
      <w:r w:rsidRPr="00612B3E">
        <w:rPr>
          <w:rFonts w:ascii="Times New Roman" w:eastAsia="Calibri" w:hAnsi="Times New Roman" w:cs="Times New Roman"/>
          <w:bCs/>
          <w:sz w:val="24"/>
          <w:szCs w:val="24"/>
        </w:rPr>
        <w:t>температура за района е 23°С. Абсолютната максимална температура е 44,4°С, а средната от</w:t>
      </w:r>
      <w:r>
        <w:rPr>
          <w:rFonts w:ascii="Times New Roman" w:eastAsia="Calibri" w:hAnsi="Times New Roman" w:cs="Times New Roman"/>
          <w:bCs/>
          <w:sz w:val="24"/>
          <w:szCs w:val="24"/>
        </w:rPr>
        <w:t xml:space="preserve"> </w:t>
      </w:r>
      <w:r w:rsidRPr="00612B3E">
        <w:rPr>
          <w:rFonts w:ascii="Times New Roman" w:eastAsia="Calibri" w:hAnsi="Times New Roman" w:cs="Times New Roman"/>
          <w:bCs/>
          <w:sz w:val="24"/>
          <w:szCs w:val="24"/>
        </w:rPr>
        <w:t>максималните в порядъка на 38-40°С.</w:t>
      </w:r>
    </w:p>
    <w:p w14:paraId="53C6DC2D" w14:textId="2D3BD306" w:rsidR="00612B3E" w:rsidRPr="00612B3E" w:rsidRDefault="00612B3E" w:rsidP="00A17A93">
      <w:pPr>
        <w:spacing w:after="0" w:line="276" w:lineRule="auto"/>
        <w:ind w:firstLine="708"/>
        <w:contextualSpacing/>
        <w:jc w:val="both"/>
        <w:rPr>
          <w:rFonts w:ascii="Times New Roman" w:eastAsia="Calibri" w:hAnsi="Times New Roman" w:cs="Times New Roman"/>
          <w:bCs/>
          <w:sz w:val="24"/>
          <w:szCs w:val="24"/>
        </w:rPr>
      </w:pPr>
      <w:r w:rsidRPr="00612B3E">
        <w:rPr>
          <w:rFonts w:ascii="Times New Roman" w:eastAsia="Calibri" w:hAnsi="Times New Roman" w:cs="Times New Roman"/>
          <w:bCs/>
          <w:sz w:val="24"/>
          <w:szCs w:val="24"/>
        </w:rPr>
        <w:t>Есента е продължителна и често топла, като средната температура над 10ºС се задържа</w:t>
      </w:r>
      <w:r w:rsidR="00C136E1">
        <w:rPr>
          <w:rFonts w:ascii="Times New Roman" w:eastAsia="Calibri" w:hAnsi="Times New Roman" w:cs="Times New Roman"/>
          <w:bCs/>
          <w:sz w:val="24"/>
          <w:szCs w:val="24"/>
        </w:rPr>
        <w:t xml:space="preserve"> </w:t>
      </w:r>
      <w:r w:rsidRPr="00612B3E">
        <w:rPr>
          <w:rFonts w:ascii="Times New Roman" w:eastAsia="Calibri" w:hAnsi="Times New Roman" w:cs="Times New Roman"/>
          <w:bCs/>
          <w:sz w:val="24"/>
          <w:szCs w:val="24"/>
        </w:rPr>
        <w:t>трайно до 25</w:t>
      </w:r>
      <w:r>
        <w:rPr>
          <w:rFonts w:ascii="Times New Roman" w:eastAsia="Calibri" w:hAnsi="Times New Roman" w:cs="Times New Roman"/>
          <w:bCs/>
          <w:sz w:val="24"/>
          <w:szCs w:val="24"/>
        </w:rPr>
        <w:t xml:space="preserve"> октомври</w:t>
      </w:r>
      <w:r w:rsidRPr="00612B3E">
        <w:rPr>
          <w:rFonts w:ascii="Times New Roman" w:eastAsia="Calibri" w:hAnsi="Times New Roman" w:cs="Times New Roman"/>
          <w:bCs/>
          <w:sz w:val="24"/>
          <w:szCs w:val="24"/>
        </w:rPr>
        <w:t xml:space="preserve"> </w:t>
      </w:r>
      <w:r>
        <w:rPr>
          <w:rFonts w:ascii="Times New Roman" w:eastAsia="Calibri" w:hAnsi="Times New Roman" w:cs="Times New Roman"/>
          <w:bCs/>
          <w:sz w:val="24"/>
          <w:szCs w:val="24"/>
        </w:rPr>
        <w:t>–</w:t>
      </w:r>
      <w:r w:rsidRPr="00612B3E">
        <w:rPr>
          <w:rFonts w:ascii="Times New Roman" w:eastAsia="Calibri" w:hAnsi="Times New Roman" w:cs="Times New Roman"/>
          <w:bCs/>
          <w:sz w:val="24"/>
          <w:szCs w:val="24"/>
        </w:rPr>
        <w:t xml:space="preserve"> 04</w:t>
      </w:r>
      <w:r>
        <w:rPr>
          <w:rFonts w:ascii="Times New Roman" w:eastAsia="Calibri" w:hAnsi="Times New Roman" w:cs="Times New Roman"/>
          <w:bCs/>
          <w:sz w:val="24"/>
          <w:szCs w:val="24"/>
        </w:rPr>
        <w:t xml:space="preserve"> ноември</w:t>
      </w:r>
      <w:r w:rsidRPr="00612B3E">
        <w:rPr>
          <w:rFonts w:ascii="Times New Roman" w:eastAsia="Calibri" w:hAnsi="Times New Roman" w:cs="Times New Roman"/>
          <w:bCs/>
          <w:sz w:val="24"/>
          <w:szCs w:val="24"/>
        </w:rPr>
        <w:t>. Средната дата на първия есенен мраз за същия период е 23-29</w:t>
      </w:r>
      <w:r>
        <w:rPr>
          <w:rFonts w:ascii="Times New Roman" w:eastAsia="Calibri" w:hAnsi="Times New Roman" w:cs="Times New Roman"/>
          <w:bCs/>
          <w:sz w:val="24"/>
          <w:szCs w:val="24"/>
        </w:rPr>
        <w:t xml:space="preserve"> октомври, </w:t>
      </w:r>
      <w:r w:rsidRPr="00612B3E">
        <w:rPr>
          <w:rFonts w:ascii="Times New Roman" w:eastAsia="Calibri" w:hAnsi="Times New Roman" w:cs="Times New Roman"/>
          <w:bCs/>
          <w:sz w:val="24"/>
          <w:szCs w:val="24"/>
        </w:rPr>
        <w:t>като най-ранната дата на първия есенен мраз е 30</w:t>
      </w:r>
      <w:r>
        <w:rPr>
          <w:rFonts w:ascii="Times New Roman" w:eastAsia="Calibri" w:hAnsi="Times New Roman" w:cs="Times New Roman"/>
          <w:bCs/>
          <w:sz w:val="24"/>
          <w:szCs w:val="24"/>
        </w:rPr>
        <w:t xml:space="preserve"> септември.</w:t>
      </w:r>
    </w:p>
    <w:p w14:paraId="5B151362" w14:textId="2642267B" w:rsidR="00D36B71" w:rsidRDefault="00D36B71" w:rsidP="00A17A93">
      <w:pPr>
        <w:spacing w:after="0" w:line="276" w:lineRule="auto"/>
        <w:contextualSpacing/>
        <w:jc w:val="both"/>
        <w:rPr>
          <w:rFonts w:ascii="Times New Roman" w:eastAsia="Calibri" w:hAnsi="Times New Roman" w:cs="Times New Roman"/>
          <w:bCs/>
          <w:sz w:val="24"/>
          <w:szCs w:val="24"/>
        </w:rPr>
      </w:pPr>
    </w:p>
    <w:p w14:paraId="1B6E08EA" w14:textId="3CFAC859" w:rsidR="00D97F4C" w:rsidRPr="004F5453" w:rsidRDefault="00D97F4C" w:rsidP="00384BCC">
      <w:pPr>
        <w:pStyle w:val="a8"/>
        <w:numPr>
          <w:ilvl w:val="0"/>
          <w:numId w:val="16"/>
        </w:numPr>
        <w:spacing w:after="0" w:line="276" w:lineRule="auto"/>
        <w:ind w:left="0" w:firstLine="283"/>
        <w:jc w:val="both"/>
        <w:rPr>
          <w:rFonts w:ascii="Times New Roman" w:eastAsia="Calibri" w:hAnsi="Times New Roman" w:cs="Times New Roman"/>
          <w:bCs/>
          <w:color w:val="C45911" w:themeColor="accent2" w:themeShade="BF"/>
          <w:sz w:val="24"/>
          <w:szCs w:val="24"/>
        </w:rPr>
      </w:pPr>
      <w:r w:rsidRPr="004F5453">
        <w:rPr>
          <w:rFonts w:ascii="Times New Roman" w:eastAsia="Calibri" w:hAnsi="Times New Roman" w:cs="Times New Roman"/>
          <w:b/>
          <w:bCs/>
          <w:color w:val="C45911" w:themeColor="accent2" w:themeShade="BF"/>
          <w:sz w:val="24"/>
          <w:szCs w:val="24"/>
        </w:rPr>
        <w:t>Валежи</w:t>
      </w:r>
    </w:p>
    <w:p w14:paraId="16FB05EC" w14:textId="3315B031" w:rsidR="00D97F4C" w:rsidRDefault="00D97F4C" w:rsidP="00A17A93">
      <w:pPr>
        <w:spacing w:after="0" w:line="276" w:lineRule="auto"/>
        <w:ind w:firstLine="567"/>
        <w:jc w:val="both"/>
        <w:rPr>
          <w:rFonts w:ascii="Times New Roman" w:eastAsia="Calibri" w:hAnsi="Times New Roman" w:cs="Times New Roman"/>
          <w:bCs/>
          <w:sz w:val="24"/>
          <w:szCs w:val="24"/>
        </w:rPr>
      </w:pPr>
      <w:r w:rsidRPr="00D97F4C">
        <w:rPr>
          <w:rFonts w:ascii="Times New Roman" w:eastAsia="Calibri" w:hAnsi="Times New Roman" w:cs="Times New Roman"/>
          <w:bCs/>
          <w:sz w:val="24"/>
          <w:szCs w:val="24"/>
        </w:rPr>
        <w:t>Годишните валежи на територията на Общината са в диапазона 550 – 650 мм. Това се</w:t>
      </w:r>
      <w:r>
        <w:rPr>
          <w:rFonts w:ascii="Times New Roman" w:eastAsia="Calibri" w:hAnsi="Times New Roman" w:cs="Times New Roman"/>
          <w:bCs/>
          <w:sz w:val="24"/>
          <w:szCs w:val="24"/>
        </w:rPr>
        <w:t xml:space="preserve"> </w:t>
      </w:r>
      <w:r w:rsidRPr="00D97F4C">
        <w:rPr>
          <w:rFonts w:ascii="Times New Roman" w:eastAsia="Calibri" w:hAnsi="Times New Roman" w:cs="Times New Roman"/>
          <w:bCs/>
          <w:sz w:val="24"/>
          <w:szCs w:val="24"/>
        </w:rPr>
        <w:t>дължи на създадената от високите оградни планини валежна сянка. Валежният режим се</w:t>
      </w:r>
      <w:r w:rsidR="00C136E1">
        <w:rPr>
          <w:rFonts w:ascii="Times New Roman" w:eastAsia="Calibri" w:hAnsi="Times New Roman" w:cs="Times New Roman"/>
          <w:bCs/>
          <w:sz w:val="24"/>
          <w:szCs w:val="24"/>
        </w:rPr>
        <w:t xml:space="preserve"> </w:t>
      </w:r>
      <w:r w:rsidRPr="00D97F4C">
        <w:rPr>
          <w:rFonts w:ascii="Times New Roman" w:eastAsia="Calibri" w:hAnsi="Times New Roman" w:cs="Times New Roman"/>
          <w:bCs/>
          <w:sz w:val="24"/>
          <w:szCs w:val="24"/>
        </w:rPr>
        <w:t>характеризира с относително увеличение на летите валежи, но средномесеченият максимум</w:t>
      </w:r>
      <w:r w:rsidR="0061616D">
        <w:rPr>
          <w:rFonts w:ascii="Times New Roman" w:eastAsia="Calibri" w:hAnsi="Times New Roman" w:cs="Times New Roman"/>
          <w:bCs/>
          <w:sz w:val="24"/>
          <w:szCs w:val="24"/>
        </w:rPr>
        <w:t xml:space="preserve"> </w:t>
      </w:r>
      <w:r w:rsidRPr="00D97F4C">
        <w:rPr>
          <w:rFonts w:ascii="Times New Roman" w:eastAsia="Calibri" w:hAnsi="Times New Roman" w:cs="Times New Roman"/>
          <w:bCs/>
          <w:sz w:val="24"/>
          <w:szCs w:val="24"/>
        </w:rPr>
        <w:t>се проявява през м. ноември и декември. Почти изравнени са валежните суми през</w:t>
      </w:r>
      <w:r w:rsidR="0061616D">
        <w:rPr>
          <w:rFonts w:ascii="Times New Roman" w:eastAsia="Calibri" w:hAnsi="Times New Roman" w:cs="Times New Roman"/>
          <w:bCs/>
          <w:sz w:val="24"/>
          <w:szCs w:val="24"/>
        </w:rPr>
        <w:t xml:space="preserve"> </w:t>
      </w:r>
      <w:r w:rsidRPr="00D97F4C">
        <w:rPr>
          <w:rFonts w:ascii="Times New Roman" w:eastAsia="Calibri" w:hAnsi="Times New Roman" w:cs="Times New Roman"/>
          <w:bCs/>
          <w:sz w:val="24"/>
          <w:szCs w:val="24"/>
        </w:rPr>
        <w:t>останалите сезони на годината.</w:t>
      </w:r>
    </w:p>
    <w:p w14:paraId="661DCD06" w14:textId="73CF3B40" w:rsidR="0061616D" w:rsidRPr="0061616D" w:rsidRDefault="0061616D" w:rsidP="00A17A93">
      <w:pPr>
        <w:spacing w:after="0" w:line="276" w:lineRule="auto"/>
        <w:jc w:val="center"/>
        <w:rPr>
          <w:rFonts w:ascii="Times New Roman" w:eastAsia="Calibri" w:hAnsi="Times New Roman" w:cs="Times New Roman"/>
          <w:bCs/>
          <w:color w:val="C45911" w:themeColor="accent2" w:themeShade="BF"/>
          <w:sz w:val="24"/>
          <w:szCs w:val="24"/>
          <w:u w:val="single"/>
        </w:rPr>
      </w:pPr>
      <w:r w:rsidRPr="0061616D">
        <w:rPr>
          <w:rFonts w:ascii="Times New Roman" w:hAnsi="Times New Roman" w:cs="Times New Roman"/>
          <w:b/>
          <w:bCs/>
          <w:color w:val="C45911" w:themeColor="accent2" w:themeShade="BF"/>
          <w:sz w:val="24"/>
          <w:szCs w:val="24"/>
          <w:u w:val="single"/>
        </w:rPr>
        <w:t xml:space="preserve">Сезонно разпределение на валежите </w:t>
      </w:r>
      <w:r w:rsidR="00C136E1">
        <w:rPr>
          <w:rFonts w:ascii="Times New Roman" w:hAnsi="Times New Roman" w:cs="Times New Roman"/>
          <w:b/>
          <w:bCs/>
          <w:color w:val="C45911" w:themeColor="accent2" w:themeShade="BF"/>
          <w:sz w:val="24"/>
          <w:szCs w:val="24"/>
          <w:u w:val="single"/>
        </w:rPr>
        <w:t xml:space="preserve">в област с административен център гр. Ямбол - </w:t>
      </w:r>
      <w:r w:rsidRPr="0061616D">
        <w:rPr>
          <w:rFonts w:ascii="Times New Roman" w:hAnsi="Times New Roman" w:cs="Times New Roman"/>
          <w:b/>
          <w:bCs/>
          <w:color w:val="C45911" w:themeColor="accent2" w:themeShade="BF"/>
          <w:sz w:val="24"/>
          <w:szCs w:val="24"/>
          <w:u w:val="single"/>
        </w:rPr>
        <w:t xml:space="preserve">по станции и </w:t>
      </w:r>
      <w:r w:rsidR="00C136E1">
        <w:rPr>
          <w:rFonts w:ascii="Times New Roman" w:hAnsi="Times New Roman" w:cs="Times New Roman"/>
          <w:b/>
          <w:bCs/>
          <w:color w:val="C45911" w:themeColor="accent2" w:themeShade="BF"/>
          <w:sz w:val="24"/>
          <w:szCs w:val="24"/>
          <w:u w:val="single"/>
        </w:rPr>
        <w:t xml:space="preserve">по </w:t>
      </w:r>
      <w:r w:rsidRPr="0061616D">
        <w:rPr>
          <w:rFonts w:ascii="Times New Roman" w:hAnsi="Times New Roman" w:cs="Times New Roman"/>
          <w:b/>
          <w:bCs/>
          <w:color w:val="C45911" w:themeColor="accent2" w:themeShade="BF"/>
          <w:sz w:val="24"/>
          <w:szCs w:val="24"/>
          <w:u w:val="single"/>
        </w:rPr>
        <w:t>сезони /мм /</w:t>
      </w:r>
    </w:p>
    <w:p w14:paraId="4D7CC8E4" w14:textId="77777777" w:rsidR="00D36B71" w:rsidRDefault="00D36B71" w:rsidP="00A17A93">
      <w:pPr>
        <w:spacing w:after="0" w:line="276" w:lineRule="auto"/>
        <w:contextualSpacing/>
        <w:jc w:val="both"/>
        <w:rPr>
          <w:rFonts w:ascii="Times New Roman" w:eastAsia="Calibri" w:hAnsi="Times New Roman" w:cs="Times New Roman"/>
          <w:bCs/>
          <w:sz w:val="24"/>
          <w:szCs w:val="24"/>
        </w:rPr>
      </w:pPr>
    </w:p>
    <w:tbl>
      <w:tblPr>
        <w:tblStyle w:val="ab"/>
        <w:tblW w:w="0" w:type="auto"/>
        <w:tblLook w:val="04A0" w:firstRow="1" w:lastRow="0" w:firstColumn="1" w:lastColumn="0" w:noHBand="0" w:noVBand="1"/>
      </w:tblPr>
      <w:tblGrid>
        <w:gridCol w:w="1812"/>
        <w:gridCol w:w="1812"/>
        <w:gridCol w:w="1812"/>
        <w:gridCol w:w="1813"/>
        <w:gridCol w:w="1813"/>
      </w:tblGrid>
      <w:tr w:rsidR="0061616D" w14:paraId="648828F2" w14:textId="77777777" w:rsidTr="0061616D">
        <w:tc>
          <w:tcPr>
            <w:tcW w:w="1812" w:type="dxa"/>
          </w:tcPr>
          <w:p w14:paraId="0853D868" w14:textId="2633DA95" w:rsidR="0061616D" w:rsidRPr="0061616D" w:rsidRDefault="0061616D" w:rsidP="00A17A93">
            <w:pPr>
              <w:spacing w:line="276" w:lineRule="auto"/>
              <w:contextualSpacing/>
              <w:jc w:val="center"/>
              <w:rPr>
                <w:rFonts w:ascii="Times New Roman" w:eastAsia="Calibri" w:hAnsi="Times New Roman" w:cs="Times New Roman"/>
                <w:b/>
                <w:color w:val="833C0B" w:themeColor="accent2" w:themeShade="80"/>
                <w:sz w:val="18"/>
                <w:szCs w:val="18"/>
              </w:rPr>
            </w:pPr>
            <w:r w:rsidRPr="0061616D">
              <w:rPr>
                <w:rFonts w:ascii="Times New Roman" w:eastAsia="Calibri" w:hAnsi="Times New Roman" w:cs="Times New Roman"/>
                <w:b/>
                <w:color w:val="833C0B" w:themeColor="accent2" w:themeShade="80"/>
                <w:sz w:val="18"/>
                <w:szCs w:val="18"/>
              </w:rPr>
              <w:t>Населено място</w:t>
            </w:r>
          </w:p>
        </w:tc>
        <w:tc>
          <w:tcPr>
            <w:tcW w:w="1812" w:type="dxa"/>
          </w:tcPr>
          <w:p w14:paraId="13A1B353" w14:textId="7F100239" w:rsidR="0061616D" w:rsidRPr="0061616D" w:rsidRDefault="0061616D" w:rsidP="00A17A93">
            <w:pPr>
              <w:spacing w:line="276" w:lineRule="auto"/>
              <w:contextualSpacing/>
              <w:jc w:val="center"/>
              <w:rPr>
                <w:rFonts w:ascii="Times New Roman" w:eastAsia="Calibri" w:hAnsi="Times New Roman" w:cs="Times New Roman"/>
                <w:b/>
                <w:color w:val="833C0B" w:themeColor="accent2" w:themeShade="80"/>
                <w:sz w:val="18"/>
                <w:szCs w:val="18"/>
              </w:rPr>
            </w:pPr>
            <w:r w:rsidRPr="0061616D">
              <w:rPr>
                <w:rFonts w:ascii="Times New Roman" w:eastAsia="Calibri" w:hAnsi="Times New Roman" w:cs="Times New Roman"/>
                <w:b/>
                <w:color w:val="833C0B" w:themeColor="accent2" w:themeShade="80"/>
                <w:sz w:val="18"/>
                <w:szCs w:val="18"/>
              </w:rPr>
              <w:t>Зима</w:t>
            </w:r>
          </w:p>
        </w:tc>
        <w:tc>
          <w:tcPr>
            <w:tcW w:w="1812" w:type="dxa"/>
          </w:tcPr>
          <w:p w14:paraId="3D692AB4" w14:textId="354AE558" w:rsidR="0061616D" w:rsidRPr="0061616D" w:rsidRDefault="0061616D" w:rsidP="00A17A93">
            <w:pPr>
              <w:spacing w:line="276" w:lineRule="auto"/>
              <w:contextualSpacing/>
              <w:jc w:val="center"/>
              <w:rPr>
                <w:rFonts w:ascii="Times New Roman" w:eastAsia="Calibri" w:hAnsi="Times New Roman" w:cs="Times New Roman"/>
                <w:b/>
                <w:color w:val="833C0B" w:themeColor="accent2" w:themeShade="80"/>
                <w:sz w:val="18"/>
                <w:szCs w:val="18"/>
              </w:rPr>
            </w:pPr>
            <w:r w:rsidRPr="0061616D">
              <w:rPr>
                <w:rFonts w:ascii="Times New Roman" w:eastAsia="Calibri" w:hAnsi="Times New Roman" w:cs="Times New Roman"/>
                <w:b/>
                <w:color w:val="833C0B" w:themeColor="accent2" w:themeShade="80"/>
                <w:sz w:val="18"/>
                <w:szCs w:val="18"/>
              </w:rPr>
              <w:t>Пролет</w:t>
            </w:r>
          </w:p>
        </w:tc>
        <w:tc>
          <w:tcPr>
            <w:tcW w:w="1813" w:type="dxa"/>
          </w:tcPr>
          <w:p w14:paraId="06981409" w14:textId="78A354CB" w:rsidR="0061616D" w:rsidRPr="0061616D" w:rsidRDefault="0061616D" w:rsidP="00A17A93">
            <w:pPr>
              <w:spacing w:line="276" w:lineRule="auto"/>
              <w:contextualSpacing/>
              <w:jc w:val="center"/>
              <w:rPr>
                <w:rFonts w:ascii="Times New Roman" w:eastAsia="Calibri" w:hAnsi="Times New Roman" w:cs="Times New Roman"/>
                <w:b/>
                <w:color w:val="833C0B" w:themeColor="accent2" w:themeShade="80"/>
                <w:sz w:val="18"/>
                <w:szCs w:val="18"/>
              </w:rPr>
            </w:pPr>
            <w:r w:rsidRPr="0061616D">
              <w:rPr>
                <w:rFonts w:ascii="Times New Roman" w:eastAsia="Calibri" w:hAnsi="Times New Roman" w:cs="Times New Roman"/>
                <w:b/>
                <w:color w:val="833C0B" w:themeColor="accent2" w:themeShade="80"/>
                <w:sz w:val="18"/>
                <w:szCs w:val="18"/>
              </w:rPr>
              <w:t>Лято</w:t>
            </w:r>
          </w:p>
        </w:tc>
        <w:tc>
          <w:tcPr>
            <w:tcW w:w="1813" w:type="dxa"/>
          </w:tcPr>
          <w:p w14:paraId="13454C2D" w14:textId="7CB48AEF" w:rsidR="0061616D" w:rsidRPr="0061616D" w:rsidRDefault="0061616D" w:rsidP="00A17A93">
            <w:pPr>
              <w:spacing w:line="276" w:lineRule="auto"/>
              <w:contextualSpacing/>
              <w:jc w:val="center"/>
              <w:rPr>
                <w:rFonts w:ascii="Times New Roman" w:eastAsia="Calibri" w:hAnsi="Times New Roman" w:cs="Times New Roman"/>
                <w:b/>
                <w:color w:val="833C0B" w:themeColor="accent2" w:themeShade="80"/>
                <w:sz w:val="18"/>
                <w:szCs w:val="18"/>
              </w:rPr>
            </w:pPr>
            <w:r w:rsidRPr="0061616D">
              <w:rPr>
                <w:rFonts w:ascii="Times New Roman" w:eastAsia="Calibri" w:hAnsi="Times New Roman" w:cs="Times New Roman"/>
                <w:b/>
                <w:color w:val="833C0B" w:themeColor="accent2" w:themeShade="80"/>
                <w:sz w:val="18"/>
                <w:szCs w:val="18"/>
              </w:rPr>
              <w:t>Есен</w:t>
            </w:r>
          </w:p>
        </w:tc>
      </w:tr>
      <w:tr w:rsidR="0061616D" w:rsidRPr="0061616D" w14:paraId="664E89C3" w14:textId="77777777" w:rsidTr="0061616D">
        <w:tc>
          <w:tcPr>
            <w:tcW w:w="1812" w:type="dxa"/>
          </w:tcPr>
          <w:p w14:paraId="5697BA82" w14:textId="78BAB881" w:rsidR="0061616D" w:rsidRPr="0061616D" w:rsidRDefault="0061616D" w:rsidP="00A17A93">
            <w:pPr>
              <w:spacing w:line="276" w:lineRule="auto"/>
              <w:contextualSpacing/>
              <w:jc w:val="center"/>
              <w:rPr>
                <w:rFonts w:ascii="Times New Roman" w:eastAsia="Calibri" w:hAnsi="Times New Roman" w:cs="Times New Roman"/>
                <w:b/>
                <w:sz w:val="20"/>
                <w:szCs w:val="20"/>
              </w:rPr>
            </w:pPr>
            <w:r w:rsidRPr="0061616D">
              <w:rPr>
                <w:rFonts w:ascii="Times New Roman" w:eastAsia="Calibri" w:hAnsi="Times New Roman" w:cs="Times New Roman"/>
                <w:b/>
                <w:sz w:val="20"/>
                <w:szCs w:val="20"/>
              </w:rPr>
              <w:lastRenderedPageBreak/>
              <w:t>Ямбол</w:t>
            </w:r>
          </w:p>
        </w:tc>
        <w:tc>
          <w:tcPr>
            <w:tcW w:w="1812" w:type="dxa"/>
          </w:tcPr>
          <w:p w14:paraId="15DAEAF7" w14:textId="7824B181" w:rsidR="0061616D" w:rsidRPr="0061616D" w:rsidRDefault="0061616D" w:rsidP="00A17A93">
            <w:pPr>
              <w:spacing w:line="276" w:lineRule="auto"/>
              <w:contextualSpacing/>
              <w:jc w:val="center"/>
              <w:rPr>
                <w:rFonts w:ascii="Times New Roman" w:eastAsia="Calibri" w:hAnsi="Times New Roman" w:cs="Times New Roman"/>
                <w:b/>
                <w:sz w:val="20"/>
                <w:szCs w:val="20"/>
              </w:rPr>
            </w:pPr>
            <w:r w:rsidRPr="0061616D">
              <w:rPr>
                <w:rFonts w:ascii="Times New Roman" w:eastAsia="Calibri" w:hAnsi="Times New Roman" w:cs="Times New Roman"/>
                <w:b/>
                <w:sz w:val="20"/>
                <w:szCs w:val="20"/>
              </w:rPr>
              <w:t>121</w:t>
            </w:r>
          </w:p>
        </w:tc>
        <w:tc>
          <w:tcPr>
            <w:tcW w:w="1812" w:type="dxa"/>
          </w:tcPr>
          <w:p w14:paraId="0A74C220" w14:textId="7CC1AFCE" w:rsidR="0061616D" w:rsidRPr="0061616D" w:rsidRDefault="0061616D" w:rsidP="00A17A93">
            <w:pPr>
              <w:spacing w:line="276" w:lineRule="auto"/>
              <w:contextualSpacing/>
              <w:jc w:val="center"/>
              <w:rPr>
                <w:rFonts w:ascii="Times New Roman" w:eastAsia="Calibri" w:hAnsi="Times New Roman" w:cs="Times New Roman"/>
                <w:b/>
                <w:sz w:val="20"/>
                <w:szCs w:val="20"/>
              </w:rPr>
            </w:pPr>
            <w:r w:rsidRPr="0061616D">
              <w:rPr>
                <w:rFonts w:ascii="Times New Roman" w:eastAsia="Calibri" w:hAnsi="Times New Roman" w:cs="Times New Roman"/>
                <w:b/>
                <w:sz w:val="20"/>
                <w:szCs w:val="20"/>
              </w:rPr>
              <w:t>138</w:t>
            </w:r>
          </w:p>
        </w:tc>
        <w:tc>
          <w:tcPr>
            <w:tcW w:w="1813" w:type="dxa"/>
          </w:tcPr>
          <w:p w14:paraId="3C480889" w14:textId="2B349527" w:rsidR="0061616D" w:rsidRPr="0061616D" w:rsidRDefault="0061616D" w:rsidP="00A17A93">
            <w:pPr>
              <w:spacing w:line="276" w:lineRule="auto"/>
              <w:contextualSpacing/>
              <w:jc w:val="center"/>
              <w:rPr>
                <w:rFonts w:ascii="Times New Roman" w:eastAsia="Calibri" w:hAnsi="Times New Roman" w:cs="Times New Roman"/>
                <w:b/>
                <w:sz w:val="20"/>
                <w:szCs w:val="20"/>
              </w:rPr>
            </w:pPr>
            <w:r w:rsidRPr="0061616D">
              <w:rPr>
                <w:rFonts w:ascii="Times New Roman" w:eastAsia="Calibri" w:hAnsi="Times New Roman" w:cs="Times New Roman"/>
                <w:b/>
                <w:sz w:val="20"/>
                <w:szCs w:val="20"/>
              </w:rPr>
              <w:t>153</w:t>
            </w:r>
          </w:p>
        </w:tc>
        <w:tc>
          <w:tcPr>
            <w:tcW w:w="1813" w:type="dxa"/>
          </w:tcPr>
          <w:p w14:paraId="327C517A" w14:textId="0FBF6901" w:rsidR="0061616D" w:rsidRPr="0061616D" w:rsidRDefault="0061616D" w:rsidP="00A17A93">
            <w:pPr>
              <w:spacing w:line="276" w:lineRule="auto"/>
              <w:contextualSpacing/>
              <w:jc w:val="center"/>
              <w:rPr>
                <w:rFonts w:ascii="Times New Roman" w:eastAsia="Calibri" w:hAnsi="Times New Roman" w:cs="Times New Roman"/>
                <w:b/>
                <w:sz w:val="20"/>
                <w:szCs w:val="20"/>
              </w:rPr>
            </w:pPr>
            <w:r w:rsidRPr="0061616D">
              <w:rPr>
                <w:rFonts w:ascii="Times New Roman" w:eastAsia="Calibri" w:hAnsi="Times New Roman" w:cs="Times New Roman"/>
                <w:b/>
                <w:sz w:val="20"/>
                <w:szCs w:val="20"/>
              </w:rPr>
              <w:t>129</w:t>
            </w:r>
          </w:p>
        </w:tc>
      </w:tr>
      <w:tr w:rsidR="0061616D" w:rsidRPr="0061616D" w14:paraId="6F939854" w14:textId="77777777" w:rsidTr="0061616D">
        <w:tc>
          <w:tcPr>
            <w:tcW w:w="1812" w:type="dxa"/>
          </w:tcPr>
          <w:p w14:paraId="6E07F2E0" w14:textId="014049D5" w:rsidR="0061616D" w:rsidRPr="0061616D" w:rsidRDefault="0061616D" w:rsidP="00A17A93">
            <w:pPr>
              <w:spacing w:line="276" w:lineRule="auto"/>
              <w:contextualSpacing/>
              <w:jc w:val="center"/>
              <w:rPr>
                <w:rFonts w:ascii="Times New Roman" w:eastAsia="Calibri" w:hAnsi="Times New Roman" w:cs="Times New Roman"/>
                <w:b/>
                <w:sz w:val="20"/>
                <w:szCs w:val="20"/>
              </w:rPr>
            </w:pPr>
            <w:r w:rsidRPr="0061616D">
              <w:rPr>
                <w:rFonts w:ascii="Times New Roman" w:eastAsia="Calibri" w:hAnsi="Times New Roman" w:cs="Times New Roman"/>
                <w:b/>
                <w:sz w:val="20"/>
                <w:szCs w:val="20"/>
              </w:rPr>
              <w:t>Тополовград</w:t>
            </w:r>
          </w:p>
        </w:tc>
        <w:tc>
          <w:tcPr>
            <w:tcW w:w="1812" w:type="dxa"/>
          </w:tcPr>
          <w:p w14:paraId="41FD70F0" w14:textId="038C5375" w:rsidR="0061616D" w:rsidRPr="0061616D" w:rsidRDefault="0061616D" w:rsidP="00A17A93">
            <w:pPr>
              <w:spacing w:line="276" w:lineRule="auto"/>
              <w:contextualSpacing/>
              <w:jc w:val="center"/>
              <w:rPr>
                <w:rFonts w:ascii="Times New Roman" w:eastAsia="Calibri" w:hAnsi="Times New Roman" w:cs="Times New Roman"/>
                <w:b/>
                <w:sz w:val="20"/>
                <w:szCs w:val="20"/>
              </w:rPr>
            </w:pPr>
            <w:r w:rsidRPr="0061616D">
              <w:rPr>
                <w:rFonts w:ascii="Times New Roman" w:eastAsia="Calibri" w:hAnsi="Times New Roman" w:cs="Times New Roman"/>
                <w:b/>
                <w:sz w:val="20"/>
                <w:szCs w:val="20"/>
              </w:rPr>
              <w:t>182</w:t>
            </w:r>
          </w:p>
        </w:tc>
        <w:tc>
          <w:tcPr>
            <w:tcW w:w="1812" w:type="dxa"/>
          </w:tcPr>
          <w:p w14:paraId="32E280E1" w14:textId="5B6BFA8D" w:rsidR="0061616D" w:rsidRPr="0061616D" w:rsidRDefault="0061616D" w:rsidP="00A17A93">
            <w:pPr>
              <w:spacing w:line="276" w:lineRule="auto"/>
              <w:contextualSpacing/>
              <w:jc w:val="center"/>
              <w:rPr>
                <w:rFonts w:ascii="Times New Roman" w:eastAsia="Calibri" w:hAnsi="Times New Roman" w:cs="Times New Roman"/>
                <w:b/>
                <w:sz w:val="20"/>
                <w:szCs w:val="20"/>
              </w:rPr>
            </w:pPr>
            <w:r w:rsidRPr="0061616D">
              <w:rPr>
                <w:rFonts w:ascii="Times New Roman" w:eastAsia="Calibri" w:hAnsi="Times New Roman" w:cs="Times New Roman"/>
                <w:b/>
                <w:sz w:val="20"/>
                <w:szCs w:val="20"/>
              </w:rPr>
              <w:t>152</w:t>
            </w:r>
          </w:p>
        </w:tc>
        <w:tc>
          <w:tcPr>
            <w:tcW w:w="1813" w:type="dxa"/>
          </w:tcPr>
          <w:p w14:paraId="3676FB79" w14:textId="1ED3D771" w:rsidR="0061616D" w:rsidRPr="0061616D" w:rsidRDefault="0061616D" w:rsidP="00A17A93">
            <w:pPr>
              <w:spacing w:line="276" w:lineRule="auto"/>
              <w:contextualSpacing/>
              <w:jc w:val="center"/>
              <w:rPr>
                <w:rFonts w:ascii="Times New Roman" w:eastAsia="Calibri" w:hAnsi="Times New Roman" w:cs="Times New Roman"/>
                <w:b/>
                <w:sz w:val="20"/>
                <w:szCs w:val="20"/>
              </w:rPr>
            </w:pPr>
            <w:r w:rsidRPr="0061616D">
              <w:rPr>
                <w:rFonts w:ascii="Times New Roman" w:eastAsia="Calibri" w:hAnsi="Times New Roman" w:cs="Times New Roman"/>
                <w:b/>
                <w:sz w:val="20"/>
                <w:szCs w:val="20"/>
              </w:rPr>
              <w:t>141</w:t>
            </w:r>
          </w:p>
        </w:tc>
        <w:tc>
          <w:tcPr>
            <w:tcW w:w="1813" w:type="dxa"/>
          </w:tcPr>
          <w:p w14:paraId="0D9A3298" w14:textId="494D46D4" w:rsidR="0061616D" w:rsidRPr="0061616D" w:rsidRDefault="0061616D" w:rsidP="00A17A93">
            <w:pPr>
              <w:spacing w:line="276" w:lineRule="auto"/>
              <w:contextualSpacing/>
              <w:jc w:val="center"/>
              <w:rPr>
                <w:rFonts w:ascii="Times New Roman" w:eastAsia="Calibri" w:hAnsi="Times New Roman" w:cs="Times New Roman"/>
                <w:b/>
                <w:sz w:val="20"/>
                <w:szCs w:val="20"/>
              </w:rPr>
            </w:pPr>
            <w:r w:rsidRPr="0061616D">
              <w:rPr>
                <w:rFonts w:ascii="Times New Roman" w:eastAsia="Calibri" w:hAnsi="Times New Roman" w:cs="Times New Roman"/>
                <w:b/>
                <w:sz w:val="20"/>
                <w:szCs w:val="20"/>
              </w:rPr>
              <w:t>161</w:t>
            </w:r>
          </w:p>
        </w:tc>
      </w:tr>
      <w:tr w:rsidR="0061616D" w:rsidRPr="0061616D" w14:paraId="21C9BB84" w14:textId="77777777" w:rsidTr="0061616D">
        <w:tc>
          <w:tcPr>
            <w:tcW w:w="1812" w:type="dxa"/>
          </w:tcPr>
          <w:p w14:paraId="0C47C7AE" w14:textId="58D6981E" w:rsidR="0061616D" w:rsidRPr="0061616D" w:rsidRDefault="0061616D" w:rsidP="00A17A93">
            <w:pPr>
              <w:spacing w:line="276" w:lineRule="auto"/>
              <w:contextualSpacing/>
              <w:jc w:val="center"/>
              <w:rPr>
                <w:rFonts w:ascii="Times New Roman" w:eastAsia="Calibri" w:hAnsi="Times New Roman" w:cs="Times New Roman"/>
                <w:b/>
                <w:sz w:val="20"/>
                <w:szCs w:val="20"/>
              </w:rPr>
            </w:pPr>
            <w:r w:rsidRPr="0061616D">
              <w:rPr>
                <w:rFonts w:ascii="Times New Roman" w:eastAsia="Calibri" w:hAnsi="Times New Roman" w:cs="Times New Roman"/>
                <w:b/>
                <w:sz w:val="20"/>
                <w:szCs w:val="20"/>
              </w:rPr>
              <w:t>Елхово</w:t>
            </w:r>
          </w:p>
        </w:tc>
        <w:tc>
          <w:tcPr>
            <w:tcW w:w="1812" w:type="dxa"/>
          </w:tcPr>
          <w:p w14:paraId="38C406BF" w14:textId="5EE99AA6" w:rsidR="0061616D" w:rsidRPr="0061616D" w:rsidRDefault="0061616D" w:rsidP="00A17A93">
            <w:pPr>
              <w:spacing w:line="276" w:lineRule="auto"/>
              <w:contextualSpacing/>
              <w:jc w:val="center"/>
              <w:rPr>
                <w:rFonts w:ascii="Times New Roman" w:eastAsia="Calibri" w:hAnsi="Times New Roman" w:cs="Times New Roman"/>
                <w:b/>
                <w:sz w:val="20"/>
                <w:szCs w:val="20"/>
              </w:rPr>
            </w:pPr>
            <w:r w:rsidRPr="0061616D">
              <w:rPr>
                <w:rFonts w:ascii="Times New Roman" w:eastAsia="Calibri" w:hAnsi="Times New Roman" w:cs="Times New Roman"/>
                <w:b/>
                <w:sz w:val="20"/>
                <w:szCs w:val="20"/>
              </w:rPr>
              <w:t>145</w:t>
            </w:r>
          </w:p>
        </w:tc>
        <w:tc>
          <w:tcPr>
            <w:tcW w:w="1812" w:type="dxa"/>
          </w:tcPr>
          <w:p w14:paraId="5343B17D" w14:textId="38EFF321" w:rsidR="0061616D" w:rsidRPr="0061616D" w:rsidRDefault="0061616D" w:rsidP="00A17A93">
            <w:pPr>
              <w:spacing w:line="276" w:lineRule="auto"/>
              <w:contextualSpacing/>
              <w:jc w:val="center"/>
              <w:rPr>
                <w:rFonts w:ascii="Times New Roman" w:eastAsia="Calibri" w:hAnsi="Times New Roman" w:cs="Times New Roman"/>
                <w:b/>
                <w:sz w:val="20"/>
                <w:szCs w:val="20"/>
              </w:rPr>
            </w:pPr>
            <w:r w:rsidRPr="0061616D">
              <w:rPr>
                <w:rFonts w:ascii="Times New Roman" w:eastAsia="Calibri" w:hAnsi="Times New Roman" w:cs="Times New Roman"/>
                <w:b/>
                <w:sz w:val="20"/>
                <w:szCs w:val="20"/>
              </w:rPr>
              <w:t>133</w:t>
            </w:r>
          </w:p>
        </w:tc>
        <w:tc>
          <w:tcPr>
            <w:tcW w:w="1813" w:type="dxa"/>
          </w:tcPr>
          <w:p w14:paraId="66FCFC06" w14:textId="0BCB2D16" w:rsidR="0061616D" w:rsidRPr="0061616D" w:rsidRDefault="0061616D" w:rsidP="00A17A93">
            <w:pPr>
              <w:spacing w:line="276" w:lineRule="auto"/>
              <w:contextualSpacing/>
              <w:jc w:val="center"/>
              <w:rPr>
                <w:rFonts w:ascii="Times New Roman" w:eastAsia="Calibri" w:hAnsi="Times New Roman" w:cs="Times New Roman"/>
                <w:b/>
                <w:sz w:val="20"/>
                <w:szCs w:val="20"/>
              </w:rPr>
            </w:pPr>
            <w:r w:rsidRPr="0061616D">
              <w:rPr>
                <w:rFonts w:ascii="Times New Roman" w:eastAsia="Calibri" w:hAnsi="Times New Roman" w:cs="Times New Roman"/>
                <w:b/>
                <w:sz w:val="20"/>
                <w:szCs w:val="20"/>
              </w:rPr>
              <w:t>129</w:t>
            </w:r>
          </w:p>
        </w:tc>
        <w:tc>
          <w:tcPr>
            <w:tcW w:w="1813" w:type="dxa"/>
          </w:tcPr>
          <w:p w14:paraId="125D5670" w14:textId="4D3958CB" w:rsidR="0061616D" w:rsidRPr="0061616D" w:rsidRDefault="0061616D" w:rsidP="00A17A93">
            <w:pPr>
              <w:spacing w:line="276" w:lineRule="auto"/>
              <w:contextualSpacing/>
              <w:jc w:val="center"/>
              <w:rPr>
                <w:rFonts w:ascii="Times New Roman" w:eastAsia="Calibri" w:hAnsi="Times New Roman" w:cs="Times New Roman"/>
                <w:b/>
                <w:sz w:val="20"/>
                <w:szCs w:val="20"/>
              </w:rPr>
            </w:pPr>
            <w:r w:rsidRPr="0061616D">
              <w:rPr>
                <w:rFonts w:ascii="Times New Roman" w:eastAsia="Calibri" w:hAnsi="Times New Roman" w:cs="Times New Roman"/>
                <w:b/>
                <w:sz w:val="20"/>
                <w:szCs w:val="20"/>
              </w:rPr>
              <w:t>139</w:t>
            </w:r>
          </w:p>
        </w:tc>
      </w:tr>
      <w:tr w:rsidR="0061616D" w:rsidRPr="0061616D" w14:paraId="370FD921" w14:textId="77777777" w:rsidTr="0061616D">
        <w:tc>
          <w:tcPr>
            <w:tcW w:w="1812" w:type="dxa"/>
          </w:tcPr>
          <w:p w14:paraId="532B6C9A" w14:textId="55164128" w:rsidR="0061616D" w:rsidRPr="0061616D" w:rsidRDefault="0061616D" w:rsidP="00A17A93">
            <w:pPr>
              <w:spacing w:line="276" w:lineRule="auto"/>
              <w:contextualSpacing/>
              <w:jc w:val="center"/>
              <w:rPr>
                <w:rFonts w:ascii="Times New Roman" w:eastAsia="Calibri" w:hAnsi="Times New Roman" w:cs="Times New Roman"/>
                <w:b/>
                <w:sz w:val="20"/>
                <w:szCs w:val="20"/>
              </w:rPr>
            </w:pPr>
            <w:r w:rsidRPr="0061616D">
              <w:rPr>
                <w:rFonts w:ascii="Times New Roman" w:eastAsia="Calibri" w:hAnsi="Times New Roman" w:cs="Times New Roman"/>
                <w:b/>
                <w:sz w:val="20"/>
                <w:szCs w:val="20"/>
              </w:rPr>
              <w:t>Голям Дервент</w:t>
            </w:r>
          </w:p>
        </w:tc>
        <w:tc>
          <w:tcPr>
            <w:tcW w:w="1812" w:type="dxa"/>
          </w:tcPr>
          <w:p w14:paraId="43F22BE2" w14:textId="6C3E9E6B" w:rsidR="0061616D" w:rsidRPr="0061616D" w:rsidRDefault="0061616D" w:rsidP="00A17A93">
            <w:pPr>
              <w:spacing w:line="276" w:lineRule="auto"/>
              <w:contextualSpacing/>
              <w:jc w:val="center"/>
              <w:rPr>
                <w:rFonts w:ascii="Times New Roman" w:eastAsia="Calibri" w:hAnsi="Times New Roman" w:cs="Times New Roman"/>
                <w:b/>
                <w:sz w:val="20"/>
                <w:szCs w:val="20"/>
              </w:rPr>
            </w:pPr>
            <w:r w:rsidRPr="0061616D">
              <w:rPr>
                <w:rFonts w:ascii="Times New Roman" w:eastAsia="Calibri" w:hAnsi="Times New Roman" w:cs="Times New Roman"/>
                <w:b/>
                <w:sz w:val="20"/>
                <w:szCs w:val="20"/>
              </w:rPr>
              <w:t>220</w:t>
            </w:r>
          </w:p>
        </w:tc>
        <w:tc>
          <w:tcPr>
            <w:tcW w:w="1812" w:type="dxa"/>
          </w:tcPr>
          <w:p w14:paraId="3C8A5212" w14:textId="0A2A7B29" w:rsidR="0061616D" w:rsidRPr="0061616D" w:rsidRDefault="0061616D" w:rsidP="00A17A93">
            <w:pPr>
              <w:spacing w:line="276" w:lineRule="auto"/>
              <w:contextualSpacing/>
              <w:jc w:val="center"/>
              <w:rPr>
                <w:rFonts w:ascii="Times New Roman" w:eastAsia="Calibri" w:hAnsi="Times New Roman" w:cs="Times New Roman"/>
                <w:b/>
                <w:sz w:val="20"/>
                <w:szCs w:val="20"/>
              </w:rPr>
            </w:pPr>
            <w:r w:rsidRPr="0061616D">
              <w:rPr>
                <w:rFonts w:ascii="Times New Roman" w:eastAsia="Calibri" w:hAnsi="Times New Roman" w:cs="Times New Roman"/>
                <w:b/>
                <w:sz w:val="20"/>
                <w:szCs w:val="20"/>
              </w:rPr>
              <w:t>161</w:t>
            </w:r>
          </w:p>
        </w:tc>
        <w:tc>
          <w:tcPr>
            <w:tcW w:w="1813" w:type="dxa"/>
          </w:tcPr>
          <w:p w14:paraId="217B55A2" w14:textId="1705C3F0" w:rsidR="0061616D" w:rsidRPr="0061616D" w:rsidRDefault="0061616D" w:rsidP="00A17A93">
            <w:pPr>
              <w:spacing w:line="276" w:lineRule="auto"/>
              <w:contextualSpacing/>
              <w:jc w:val="center"/>
              <w:rPr>
                <w:rFonts w:ascii="Times New Roman" w:eastAsia="Calibri" w:hAnsi="Times New Roman" w:cs="Times New Roman"/>
                <w:b/>
                <w:sz w:val="20"/>
                <w:szCs w:val="20"/>
              </w:rPr>
            </w:pPr>
            <w:r w:rsidRPr="0061616D">
              <w:rPr>
                <w:rFonts w:ascii="Times New Roman" w:eastAsia="Calibri" w:hAnsi="Times New Roman" w:cs="Times New Roman"/>
                <w:b/>
                <w:sz w:val="20"/>
                <w:szCs w:val="20"/>
              </w:rPr>
              <w:t>114</w:t>
            </w:r>
          </w:p>
        </w:tc>
        <w:tc>
          <w:tcPr>
            <w:tcW w:w="1813" w:type="dxa"/>
          </w:tcPr>
          <w:p w14:paraId="1390DA35" w14:textId="52F3B4A5" w:rsidR="0061616D" w:rsidRPr="0061616D" w:rsidRDefault="0061616D" w:rsidP="00A17A93">
            <w:pPr>
              <w:spacing w:line="276" w:lineRule="auto"/>
              <w:contextualSpacing/>
              <w:jc w:val="center"/>
              <w:rPr>
                <w:rFonts w:ascii="Times New Roman" w:eastAsia="Calibri" w:hAnsi="Times New Roman" w:cs="Times New Roman"/>
                <w:b/>
                <w:sz w:val="20"/>
                <w:szCs w:val="20"/>
              </w:rPr>
            </w:pPr>
            <w:r w:rsidRPr="0061616D">
              <w:rPr>
                <w:rFonts w:ascii="Times New Roman" w:eastAsia="Calibri" w:hAnsi="Times New Roman" w:cs="Times New Roman"/>
                <w:b/>
                <w:sz w:val="20"/>
                <w:szCs w:val="20"/>
              </w:rPr>
              <w:t>161</w:t>
            </w:r>
          </w:p>
        </w:tc>
      </w:tr>
    </w:tbl>
    <w:p w14:paraId="3A9FA845" w14:textId="7AB0E37B" w:rsidR="0061616D" w:rsidRDefault="0061616D" w:rsidP="00A17A93">
      <w:pPr>
        <w:spacing w:after="0" w:line="276" w:lineRule="auto"/>
        <w:contextualSpacing/>
        <w:jc w:val="both"/>
        <w:rPr>
          <w:rFonts w:ascii="Times New Roman" w:eastAsia="Calibri" w:hAnsi="Times New Roman" w:cs="Times New Roman"/>
          <w:bCs/>
          <w:i/>
          <w:iCs/>
          <w:sz w:val="24"/>
          <w:szCs w:val="24"/>
        </w:rPr>
      </w:pPr>
      <w:r>
        <w:rPr>
          <w:rFonts w:ascii="Times New Roman" w:eastAsia="Calibri" w:hAnsi="Times New Roman" w:cs="Times New Roman"/>
          <w:bCs/>
          <w:i/>
          <w:iCs/>
          <w:sz w:val="24"/>
          <w:szCs w:val="24"/>
        </w:rPr>
        <w:t>Източник: Климатичен справочник на Народна република България, 1979 г.</w:t>
      </w:r>
    </w:p>
    <w:p w14:paraId="0E830777" w14:textId="77777777" w:rsidR="00D01A51" w:rsidRDefault="00D01A51" w:rsidP="00A17A93">
      <w:pPr>
        <w:spacing w:after="0" w:line="276" w:lineRule="auto"/>
        <w:contextualSpacing/>
        <w:jc w:val="both"/>
        <w:rPr>
          <w:rFonts w:ascii="Times New Roman" w:eastAsia="Calibri" w:hAnsi="Times New Roman" w:cs="Times New Roman"/>
          <w:bCs/>
          <w:i/>
          <w:iCs/>
          <w:sz w:val="24"/>
          <w:szCs w:val="24"/>
        </w:rPr>
      </w:pPr>
    </w:p>
    <w:p w14:paraId="588ECC02" w14:textId="09B51179" w:rsidR="00D01A51" w:rsidRPr="00D01A51" w:rsidRDefault="00D01A51" w:rsidP="00A17A93">
      <w:pPr>
        <w:spacing w:after="0" w:line="276" w:lineRule="auto"/>
        <w:ind w:firstLine="708"/>
        <w:contextualSpacing/>
        <w:jc w:val="both"/>
        <w:rPr>
          <w:rFonts w:ascii="Times New Roman" w:eastAsia="Calibri" w:hAnsi="Times New Roman" w:cs="Times New Roman"/>
          <w:bCs/>
          <w:sz w:val="24"/>
          <w:szCs w:val="24"/>
        </w:rPr>
      </w:pPr>
      <w:r w:rsidRPr="00D01A51">
        <w:rPr>
          <w:rFonts w:ascii="Times New Roman" w:eastAsia="Calibri" w:hAnsi="Times New Roman" w:cs="Times New Roman"/>
          <w:bCs/>
          <w:sz w:val="24"/>
          <w:szCs w:val="24"/>
        </w:rPr>
        <w:t>Валежите са разпределени неравномерно през годината. За периода 1993</w:t>
      </w:r>
      <w:r>
        <w:rPr>
          <w:rFonts w:ascii="Times New Roman" w:eastAsia="Calibri" w:hAnsi="Times New Roman" w:cs="Times New Roman"/>
          <w:bCs/>
          <w:sz w:val="24"/>
          <w:szCs w:val="24"/>
        </w:rPr>
        <w:t xml:space="preserve"> </w:t>
      </w:r>
      <w:r w:rsidRPr="00D01A51">
        <w:rPr>
          <w:rFonts w:ascii="Times New Roman" w:eastAsia="Calibri" w:hAnsi="Times New Roman" w:cs="Times New Roman"/>
          <w:bCs/>
          <w:sz w:val="24"/>
          <w:szCs w:val="24"/>
        </w:rPr>
        <w:t>-</w:t>
      </w:r>
      <w:r>
        <w:rPr>
          <w:rFonts w:ascii="Times New Roman" w:eastAsia="Calibri" w:hAnsi="Times New Roman" w:cs="Times New Roman"/>
          <w:bCs/>
          <w:sz w:val="24"/>
          <w:szCs w:val="24"/>
        </w:rPr>
        <w:t xml:space="preserve"> </w:t>
      </w:r>
      <w:r w:rsidRPr="00D01A51">
        <w:rPr>
          <w:rFonts w:ascii="Times New Roman" w:eastAsia="Calibri" w:hAnsi="Times New Roman" w:cs="Times New Roman"/>
          <w:bCs/>
          <w:sz w:val="24"/>
          <w:szCs w:val="24"/>
        </w:rPr>
        <w:t>2002</w:t>
      </w:r>
      <w:r>
        <w:rPr>
          <w:rFonts w:ascii="Times New Roman" w:eastAsia="Calibri" w:hAnsi="Times New Roman" w:cs="Times New Roman"/>
          <w:bCs/>
          <w:sz w:val="24"/>
          <w:szCs w:val="24"/>
        </w:rPr>
        <w:t xml:space="preserve"> </w:t>
      </w:r>
      <w:r w:rsidRPr="00D01A51">
        <w:rPr>
          <w:rFonts w:ascii="Times New Roman" w:eastAsia="Calibri" w:hAnsi="Times New Roman" w:cs="Times New Roman"/>
          <w:bCs/>
          <w:sz w:val="24"/>
          <w:szCs w:val="24"/>
        </w:rPr>
        <w:t>г</w:t>
      </w:r>
      <w:r>
        <w:rPr>
          <w:rFonts w:ascii="Times New Roman" w:eastAsia="Calibri" w:hAnsi="Times New Roman" w:cs="Times New Roman"/>
          <w:bCs/>
          <w:sz w:val="24"/>
          <w:szCs w:val="24"/>
        </w:rPr>
        <w:t xml:space="preserve">. </w:t>
      </w:r>
      <w:r w:rsidRPr="00D01A51">
        <w:rPr>
          <w:rFonts w:ascii="Times New Roman" w:eastAsia="Calibri" w:hAnsi="Times New Roman" w:cs="Times New Roman"/>
          <w:bCs/>
          <w:sz w:val="24"/>
          <w:szCs w:val="24"/>
        </w:rPr>
        <w:t>средните месечни суми на валежите по месеци са: януари</w:t>
      </w:r>
      <w:r>
        <w:rPr>
          <w:rFonts w:ascii="Times New Roman" w:eastAsia="Calibri" w:hAnsi="Times New Roman" w:cs="Times New Roman"/>
          <w:bCs/>
          <w:sz w:val="24"/>
          <w:szCs w:val="24"/>
        </w:rPr>
        <w:t xml:space="preserve"> </w:t>
      </w:r>
      <w:r w:rsidRPr="00D01A51">
        <w:rPr>
          <w:rFonts w:ascii="Times New Roman" w:eastAsia="Calibri" w:hAnsi="Times New Roman" w:cs="Times New Roman"/>
          <w:bCs/>
          <w:sz w:val="24"/>
          <w:szCs w:val="24"/>
        </w:rPr>
        <w:t>- 29,87</w:t>
      </w:r>
      <w:r w:rsidR="00C136E1">
        <w:rPr>
          <w:rFonts w:ascii="Times New Roman" w:eastAsia="Calibri" w:hAnsi="Times New Roman" w:cs="Times New Roman"/>
          <w:bCs/>
          <w:sz w:val="24"/>
          <w:szCs w:val="24"/>
        </w:rPr>
        <w:t xml:space="preserve"> </w:t>
      </w:r>
      <w:r w:rsidRPr="00D01A51">
        <w:rPr>
          <w:rFonts w:ascii="Times New Roman" w:eastAsia="Calibri" w:hAnsi="Times New Roman" w:cs="Times New Roman"/>
          <w:bCs/>
          <w:sz w:val="24"/>
          <w:szCs w:val="24"/>
        </w:rPr>
        <w:t>л</w:t>
      </w:r>
      <w:r w:rsidR="00C911A0">
        <w:rPr>
          <w:rFonts w:ascii="Times New Roman" w:eastAsia="Calibri" w:hAnsi="Times New Roman" w:cs="Times New Roman"/>
          <w:bCs/>
          <w:sz w:val="24"/>
          <w:szCs w:val="24"/>
        </w:rPr>
        <w:t>.</w:t>
      </w:r>
      <w:r w:rsidRPr="00D01A51">
        <w:rPr>
          <w:rFonts w:ascii="Times New Roman" w:eastAsia="Calibri" w:hAnsi="Times New Roman" w:cs="Times New Roman"/>
          <w:bCs/>
          <w:sz w:val="24"/>
          <w:szCs w:val="24"/>
        </w:rPr>
        <w:t>/</w:t>
      </w:r>
      <w:r w:rsidR="00C911A0">
        <w:rPr>
          <w:rFonts w:ascii="Times New Roman" w:eastAsia="Calibri" w:hAnsi="Times New Roman" w:cs="Times New Roman"/>
          <w:bCs/>
          <w:sz w:val="24"/>
          <w:szCs w:val="24"/>
        </w:rPr>
        <w:t xml:space="preserve"> </w:t>
      </w:r>
      <w:r>
        <w:rPr>
          <w:rFonts w:ascii="Times New Roman" w:eastAsia="Calibri" w:hAnsi="Times New Roman" w:cs="Times New Roman"/>
          <w:bCs/>
          <w:sz w:val="24"/>
          <w:szCs w:val="24"/>
        </w:rPr>
        <w:t>кв.</w:t>
      </w:r>
      <w:r w:rsidR="00C911A0">
        <w:rPr>
          <w:rFonts w:ascii="Times New Roman" w:eastAsia="Calibri" w:hAnsi="Times New Roman" w:cs="Times New Roman"/>
          <w:bCs/>
          <w:sz w:val="24"/>
          <w:szCs w:val="24"/>
        </w:rPr>
        <w:t xml:space="preserve"> </w:t>
      </w:r>
      <w:r>
        <w:rPr>
          <w:rFonts w:ascii="Times New Roman" w:eastAsia="Calibri" w:hAnsi="Times New Roman" w:cs="Times New Roman"/>
          <w:bCs/>
          <w:sz w:val="24"/>
          <w:szCs w:val="24"/>
        </w:rPr>
        <w:t>м.;</w:t>
      </w:r>
      <w:r w:rsidRPr="00D01A51">
        <w:rPr>
          <w:rFonts w:ascii="Times New Roman" w:eastAsia="Calibri" w:hAnsi="Times New Roman" w:cs="Times New Roman"/>
          <w:bCs/>
          <w:sz w:val="24"/>
          <w:szCs w:val="24"/>
        </w:rPr>
        <w:t xml:space="preserve"> февруари</w:t>
      </w:r>
      <w:r>
        <w:rPr>
          <w:rFonts w:ascii="Times New Roman" w:eastAsia="Calibri" w:hAnsi="Times New Roman" w:cs="Times New Roman"/>
          <w:bCs/>
          <w:sz w:val="24"/>
          <w:szCs w:val="24"/>
        </w:rPr>
        <w:t xml:space="preserve"> </w:t>
      </w:r>
      <w:r w:rsidRPr="00D01A51">
        <w:rPr>
          <w:rFonts w:ascii="Times New Roman" w:eastAsia="Calibri" w:hAnsi="Times New Roman" w:cs="Times New Roman"/>
          <w:bCs/>
          <w:sz w:val="24"/>
          <w:szCs w:val="24"/>
        </w:rPr>
        <w:t>- 30 л</w:t>
      </w:r>
      <w:r w:rsidR="00C136E1">
        <w:rPr>
          <w:rFonts w:ascii="Times New Roman" w:eastAsia="Calibri" w:hAnsi="Times New Roman" w:cs="Times New Roman"/>
          <w:bCs/>
          <w:sz w:val="24"/>
          <w:szCs w:val="24"/>
        </w:rPr>
        <w:t>.</w:t>
      </w:r>
      <w:r w:rsidRPr="00D01A51">
        <w:rPr>
          <w:rFonts w:ascii="Times New Roman" w:eastAsia="Calibri" w:hAnsi="Times New Roman" w:cs="Times New Roman"/>
          <w:bCs/>
          <w:sz w:val="24"/>
          <w:szCs w:val="24"/>
        </w:rPr>
        <w:t>/</w:t>
      </w:r>
      <w:r w:rsidR="00C911A0">
        <w:rPr>
          <w:rFonts w:ascii="Times New Roman" w:eastAsia="Calibri" w:hAnsi="Times New Roman" w:cs="Times New Roman"/>
          <w:bCs/>
          <w:sz w:val="24"/>
          <w:szCs w:val="24"/>
        </w:rPr>
        <w:t xml:space="preserve"> </w:t>
      </w:r>
      <w:r>
        <w:rPr>
          <w:rFonts w:ascii="Times New Roman" w:eastAsia="Calibri" w:hAnsi="Times New Roman" w:cs="Times New Roman"/>
          <w:bCs/>
          <w:sz w:val="24"/>
          <w:szCs w:val="24"/>
        </w:rPr>
        <w:t>кв.</w:t>
      </w:r>
      <w:r w:rsidR="00C911A0">
        <w:rPr>
          <w:rFonts w:ascii="Times New Roman" w:eastAsia="Calibri" w:hAnsi="Times New Roman" w:cs="Times New Roman"/>
          <w:bCs/>
          <w:sz w:val="24"/>
          <w:szCs w:val="24"/>
        </w:rPr>
        <w:t xml:space="preserve"> </w:t>
      </w:r>
      <w:r>
        <w:rPr>
          <w:rFonts w:ascii="Times New Roman" w:eastAsia="Calibri" w:hAnsi="Times New Roman" w:cs="Times New Roman"/>
          <w:bCs/>
          <w:sz w:val="24"/>
          <w:szCs w:val="24"/>
        </w:rPr>
        <w:t>м.</w:t>
      </w:r>
      <w:r w:rsidRPr="00D01A51">
        <w:rPr>
          <w:rFonts w:ascii="Times New Roman" w:eastAsia="Calibri" w:hAnsi="Times New Roman" w:cs="Times New Roman"/>
          <w:bCs/>
          <w:sz w:val="24"/>
          <w:szCs w:val="24"/>
        </w:rPr>
        <w:t>;</w:t>
      </w:r>
      <w:r>
        <w:rPr>
          <w:rFonts w:ascii="Times New Roman" w:eastAsia="Calibri" w:hAnsi="Times New Roman" w:cs="Times New Roman"/>
          <w:bCs/>
          <w:sz w:val="24"/>
          <w:szCs w:val="24"/>
        </w:rPr>
        <w:t xml:space="preserve"> </w:t>
      </w:r>
      <w:r w:rsidRPr="00D01A51">
        <w:rPr>
          <w:rFonts w:ascii="Times New Roman" w:eastAsia="Calibri" w:hAnsi="Times New Roman" w:cs="Times New Roman"/>
          <w:bCs/>
          <w:sz w:val="24"/>
          <w:szCs w:val="24"/>
        </w:rPr>
        <w:t>март</w:t>
      </w:r>
      <w:r>
        <w:rPr>
          <w:rFonts w:ascii="Times New Roman" w:eastAsia="Calibri" w:hAnsi="Times New Roman" w:cs="Times New Roman"/>
          <w:bCs/>
          <w:sz w:val="24"/>
          <w:szCs w:val="24"/>
        </w:rPr>
        <w:t xml:space="preserve"> </w:t>
      </w:r>
      <w:r w:rsidRPr="00D01A51">
        <w:rPr>
          <w:rFonts w:ascii="Times New Roman" w:eastAsia="Calibri" w:hAnsi="Times New Roman" w:cs="Times New Roman"/>
          <w:bCs/>
          <w:sz w:val="24"/>
          <w:szCs w:val="24"/>
        </w:rPr>
        <w:t>- 46,56 л</w:t>
      </w:r>
      <w:r w:rsidR="00C136E1">
        <w:rPr>
          <w:rFonts w:ascii="Times New Roman" w:eastAsia="Calibri" w:hAnsi="Times New Roman" w:cs="Times New Roman"/>
          <w:bCs/>
          <w:sz w:val="24"/>
          <w:szCs w:val="24"/>
        </w:rPr>
        <w:t>.</w:t>
      </w:r>
      <w:r w:rsidRPr="00D01A51">
        <w:rPr>
          <w:rFonts w:ascii="Times New Roman" w:eastAsia="Calibri" w:hAnsi="Times New Roman" w:cs="Times New Roman"/>
          <w:bCs/>
          <w:sz w:val="24"/>
          <w:szCs w:val="24"/>
        </w:rPr>
        <w:t>/</w:t>
      </w:r>
      <w:r w:rsidR="00C911A0">
        <w:rPr>
          <w:rFonts w:ascii="Times New Roman" w:eastAsia="Calibri" w:hAnsi="Times New Roman" w:cs="Times New Roman"/>
          <w:bCs/>
          <w:sz w:val="24"/>
          <w:szCs w:val="24"/>
        </w:rPr>
        <w:t xml:space="preserve"> </w:t>
      </w:r>
      <w:r>
        <w:rPr>
          <w:rFonts w:ascii="Times New Roman" w:eastAsia="Calibri" w:hAnsi="Times New Roman" w:cs="Times New Roman"/>
          <w:bCs/>
          <w:sz w:val="24"/>
          <w:szCs w:val="24"/>
        </w:rPr>
        <w:t>кв.</w:t>
      </w:r>
      <w:r w:rsidR="00C911A0">
        <w:rPr>
          <w:rFonts w:ascii="Times New Roman" w:eastAsia="Calibri" w:hAnsi="Times New Roman" w:cs="Times New Roman"/>
          <w:bCs/>
          <w:sz w:val="24"/>
          <w:szCs w:val="24"/>
        </w:rPr>
        <w:t xml:space="preserve"> </w:t>
      </w:r>
      <w:r>
        <w:rPr>
          <w:rFonts w:ascii="Times New Roman" w:eastAsia="Calibri" w:hAnsi="Times New Roman" w:cs="Times New Roman"/>
          <w:bCs/>
          <w:sz w:val="24"/>
          <w:szCs w:val="24"/>
        </w:rPr>
        <w:t>м.</w:t>
      </w:r>
      <w:r w:rsidRPr="00D01A51">
        <w:rPr>
          <w:rFonts w:ascii="Times New Roman" w:eastAsia="Calibri" w:hAnsi="Times New Roman" w:cs="Times New Roman"/>
          <w:bCs/>
          <w:sz w:val="24"/>
          <w:szCs w:val="24"/>
        </w:rPr>
        <w:t>; април</w:t>
      </w:r>
      <w:r>
        <w:rPr>
          <w:rFonts w:ascii="Times New Roman" w:eastAsia="Calibri" w:hAnsi="Times New Roman" w:cs="Times New Roman"/>
          <w:bCs/>
          <w:sz w:val="24"/>
          <w:szCs w:val="24"/>
        </w:rPr>
        <w:t xml:space="preserve"> </w:t>
      </w:r>
      <w:r w:rsidRPr="00D01A51">
        <w:rPr>
          <w:rFonts w:ascii="Times New Roman" w:eastAsia="Calibri" w:hAnsi="Times New Roman" w:cs="Times New Roman"/>
          <w:bCs/>
          <w:sz w:val="24"/>
          <w:szCs w:val="24"/>
        </w:rPr>
        <w:t>-</w:t>
      </w:r>
      <w:r>
        <w:rPr>
          <w:rFonts w:ascii="Times New Roman" w:eastAsia="Calibri" w:hAnsi="Times New Roman" w:cs="Times New Roman"/>
          <w:bCs/>
          <w:sz w:val="24"/>
          <w:szCs w:val="24"/>
        </w:rPr>
        <w:t xml:space="preserve"> </w:t>
      </w:r>
      <w:r w:rsidRPr="00D01A51">
        <w:rPr>
          <w:rFonts w:ascii="Times New Roman" w:eastAsia="Calibri" w:hAnsi="Times New Roman" w:cs="Times New Roman"/>
          <w:bCs/>
          <w:sz w:val="24"/>
          <w:szCs w:val="24"/>
        </w:rPr>
        <w:t>54,66 л</w:t>
      </w:r>
      <w:r w:rsidR="00C136E1">
        <w:rPr>
          <w:rFonts w:ascii="Times New Roman" w:eastAsia="Calibri" w:hAnsi="Times New Roman" w:cs="Times New Roman"/>
          <w:bCs/>
          <w:sz w:val="24"/>
          <w:szCs w:val="24"/>
        </w:rPr>
        <w:t>.</w:t>
      </w:r>
      <w:r w:rsidRPr="00D01A51">
        <w:rPr>
          <w:rFonts w:ascii="Times New Roman" w:eastAsia="Calibri" w:hAnsi="Times New Roman" w:cs="Times New Roman"/>
          <w:bCs/>
          <w:sz w:val="24"/>
          <w:szCs w:val="24"/>
        </w:rPr>
        <w:t>/</w:t>
      </w:r>
      <w:r w:rsidR="00C911A0">
        <w:rPr>
          <w:rFonts w:ascii="Times New Roman" w:eastAsia="Calibri" w:hAnsi="Times New Roman" w:cs="Times New Roman"/>
          <w:bCs/>
          <w:sz w:val="24"/>
          <w:szCs w:val="24"/>
        </w:rPr>
        <w:t xml:space="preserve"> </w:t>
      </w:r>
      <w:r>
        <w:rPr>
          <w:rFonts w:ascii="Times New Roman" w:eastAsia="Calibri" w:hAnsi="Times New Roman" w:cs="Times New Roman"/>
          <w:bCs/>
          <w:sz w:val="24"/>
          <w:szCs w:val="24"/>
        </w:rPr>
        <w:t>кв.</w:t>
      </w:r>
      <w:r w:rsidR="00C911A0">
        <w:rPr>
          <w:rFonts w:ascii="Times New Roman" w:eastAsia="Calibri" w:hAnsi="Times New Roman" w:cs="Times New Roman"/>
          <w:bCs/>
          <w:sz w:val="24"/>
          <w:szCs w:val="24"/>
        </w:rPr>
        <w:t xml:space="preserve"> </w:t>
      </w:r>
      <w:r>
        <w:rPr>
          <w:rFonts w:ascii="Times New Roman" w:eastAsia="Calibri" w:hAnsi="Times New Roman" w:cs="Times New Roman"/>
          <w:bCs/>
          <w:sz w:val="24"/>
          <w:szCs w:val="24"/>
        </w:rPr>
        <w:t>м.</w:t>
      </w:r>
      <w:r w:rsidRPr="00D01A51">
        <w:rPr>
          <w:rFonts w:ascii="Times New Roman" w:eastAsia="Calibri" w:hAnsi="Times New Roman" w:cs="Times New Roman"/>
          <w:bCs/>
          <w:sz w:val="24"/>
          <w:szCs w:val="24"/>
        </w:rPr>
        <w:t>; май</w:t>
      </w:r>
      <w:r>
        <w:rPr>
          <w:rFonts w:ascii="Times New Roman" w:eastAsia="Calibri" w:hAnsi="Times New Roman" w:cs="Times New Roman"/>
          <w:bCs/>
          <w:sz w:val="24"/>
          <w:szCs w:val="24"/>
        </w:rPr>
        <w:t xml:space="preserve"> </w:t>
      </w:r>
      <w:r w:rsidRPr="00D01A51">
        <w:rPr>
          <w:rFonts w:ascii="Times New Roman" w:eastAsia="Calibri" w:hAnsi="Times New Roman" w:cs="Times New Roman"/>
          <w:bCs/>
          <w:sz w:val="24"/>
          <w:szCs w:val="24"/>
        </w:rPr>
        <w:t>- 43,71л</w:t>
      </w:r>
      <w:r w:rsidR="00C911A0">
        <w:rPr>
          <w:rFonts w:ascii="Times New Roman" w:eastAsia="Calibri" w:hAnsi="Times New Roman" w:cs="Times New Roman"/>
          <w:bCs/>
          <w:sz w:val="24"/>
          <w:szCs w:val="24"/>
        </w:rPr>
        <w:t>.</w:t>
      </w:r>
      <w:r w:rsidRPr="00D01A51">
        <w:rPr>
          <w:rFonts w:ascii="Times New Roman" w:eastAsia="Calibri" w:hAnsi="Times New Roman" w:cs="Times New Roman"/>
          <w:bCs/>
          <w:sz w:val="24"/>
          <w:szCs w:val="24"/>
        </w:rPr>
        <w:t>/</w:t>
      </w:r>
      <w:r w:rsidR="00C911A0">
        <w:rPr>
          <w:rFonts w:ascii="Times New Roman" w:eastAsia="Calibri" w:hAnsi="Times New Roman" w:cs="Times New Roman"/>
          <w:bCs/>
          <w:sz w:val="24"/>
          <w:szCs w:val="24"/>
        </w:rPr>
        <w:t xml:space="preserve"> </w:t>
      </w:r>
      <w:r>
        <w:rPr>
          <w:rFonts w:ascii="Times New Roman" w:eastAsia="Calibri" w:hAnsi="Times New Roman" w:cs="Times New Roman"/>
          <w:bCs/>
          <w:sz w:val="24"/>
          <w:szCs w:val="24"/>
        </w:rPr>
        <w:t>кв.</w:t>
      </w:r>
      <w:r w:rsidR="00C911A0">
        <w:rPr>
          <w:rFonts w:ascii="Times New Roman" w:eastAsia="Calibri" w:hAnsi="Times New Roman" w:cs="Times New Roman"/>
          <w:bCs/>
          <w:sz w:val="24"/>
          <w:szCs w:val="24"/>
        </w:rPr>
        <w:t xml:space="preserve"> </w:t>
      </w:r>
      <w:r>
        <w:rPr>
          <w:rFonts w:ascii="Times New Roman" w:eastAsia="Calibri" w:hAnsi="Times New Roman" w:cs="Times New Roman"/>
          <w:bCs/>
          <w:sz w:val="24"/>
          <w:szCs w:val="24"/>
        </w:rPr>
        <w:t>м.</w:t>
      </w:r>
      <w:r w:rsidRPr="00D01A51">
        <w:rPr>
          <w:rFonts w:ascii="Times New Roman" w:eastAsia="Calibri" w:hAnsi="Times New Roman" w:cs="Times New Roman"/>
          <w:bCs/>
          <w:sz w:val="24"/>
          <w:szCs w:val="24"/>
        </w:rPr>
        <w:t>; юни</w:t>
      </w:r>
      <w:r>
        <w:rPr>
          <w:rFonts w:ascii="Times New Roman" w:eastAsia="Calibri" w:hAnsi="Times New Roman" w:cs="Times New Roman"/>
          <w:bCs/>
          <w:sz w:val="24"/>
          <w:szCs w:val="24"/>
        </w:rPr>
        <w:t xml:space="preserve"> </w:t>
      </w:r>
      <w:r w:rsidRPr="00D01A51">
        <w:rPr>
          <w:rFonts w:ascii="Times New Roman" w:eastAsia="Calibri" w:hAnsi="Times New Roman" w:cs="Times New Roman"/>
          <w:bCs/>
          <w:sz w:val="24"/>
          <w:szCs w:val="24"/>
        </w:rPr>
        <w:t>- 43,74 л</w:t>
      </w:r>
      <w:r w:rsidR="00C136E1">
        <w:rPr>
          <w:rFonts w:ascii="Times New Roman" w:eastAsia="Calibri" w:hAnsi="Times New Roman" w:cs="Times New Roman"/>
          <w:bCs/>
          <w:sz w:val="24"/>
          <w:szCs w:val="24"/>
        </w:rPr>
        <w:t>.</w:t>
      </w:r>
      <w:r w:rsidRPr="00D01A51">
        <w:rPr>
          <w:rFonts w:ascii="Times New Roman" w:eastAsia="Calibri" w:hAnsi="Times New Roman" w:cs="Times New Roman"/>
          <w:bCs/>
          <w:sz w:val="24"/>
          <w:szCs w:val="24"/>
        </w:rPr>
        <w:t>/</w:t>
      </w:r>
      <w:r w:rsidR="00C911A0">
        <w:rPr>
          <w:rFonts w:ascii="Times New Roman" w:eastAsia="Calibri" w:hAnsi="Times New Roman" w:cs="Times New Roman"/>
          <w:bCs/>
          <w:sz w:val="24"/>
          <w:szCs w:val="24"/>
        </w:rPr>
        <w:t xml:space="preserve"> </w:t>
      </w:r>
      <w:r>
        <w:rPr>
          <w:rFonts w:ascii="Times New Roman" w:eastAsia="Calibri" w:hAnsi="Times New Roman" w:cs="Times New Roman"/>
          <w:bCs/>
          <w:sz w:val="24"/>
          <w:szCs w:val="24"/>
        </w:rPr>
        <w:t>кв.</w:t>
      </w:r>
      <w:r w:rsidR="00C911A0">
        <w:rPr>
          <w:rFonts w:ascii="Times New Roman" w:eastAsia="Calibri" w:hAnsi="Times New Roman" w:cs="Times New Roman"/>
          <w:bCs/>
          <w:sz w:val="24"/>
          <w:szCs w:val="24"/>
        </w:rPr>
        <w:t xml:space="preserve"> </w:t>
      </w:r>
      <w:r>
        <w:rPr>
          <w:rFonts w:ascii="Times New Roman" w:eastAsia="Calibri" w:hAnsi="Times New Roman" w:cs="Times New Roman"/>
          <w:bCs/>
          <w:sz w:val="24"/>
          <w:szCs w:val="24"/>
        </w:rPr>
        <w:t>м.</w:t>
      </w:r>
      <w:r w:rsidRPr="00D01A51">
        <w:rPr>
          <w:rFonts w:ascii="Times New Roman" w:eastAsia="Calibri" w:hAnsi="Times New Roman" w:cs="Times New Roman"/>
          <w:bCs/>
          <w:sz w:val="24"/>
          <w:szCs w:val="24"/>
        </w:rPr>
        <w:t>; юли</w:t>
      </w:r>
      <w:r>
        <w:rPr>
          <w:rFonts w:ascii="Times New Roman" w:eastAsia="Calibri" w:hAnsi="Times New Roman" w:cs="Times New Roman"/>
          <w:bCs/>
          <w:sz w:val="24"/>
          <w:szCs w:val="24"/>
        </w:rPr>
        <w:t xml:space="preserve"> </w:t>
      </w:r>
      <w:r w:rsidRPr="00D01A51">
        <w:rPr>
          <w:rFonts w:ascii="Times New Roman" w:eastAsia="Calibri" w:hAnsi="Times New Roman" w:cs="Times New Roman"/>
          <w:bCs/>
          <w:sz w:val="24"/>
          <w:szCs w:val="24"/>
        </w:rPr>
        <w:t>- 54,15</w:t>
      </w:r>
      <w:r w:rsidR="00C911A0">
        <w:rPr>
          <w:rFonts w:ascii="Times New Roman" w:eastAsia="Calibri" w:hAnsi="Times New Roman" w:cs="Times New Roman"/>
          <w:bCs/>
          <w:sz w:val="24"/>
          <w:szCs w:val="24"/>
        </w:rPr>
        <w:t xml:space="preserve"> </w:t>
      </w:r>
      <w:r w:rsidRPr="00D01A51">
        <w:rPr>
          <w:rFonts w:ascii="Times New Roman" w:eastAsia="Calibri" w:hAnsi="Times New Roman" w:cs="Times New Roman"/>
          <w:bCs/>
          <w:sz w:val="24"/>
          <w:szCs w:val="24"/>
        </w:rPr>
        <w:t>л</w:t>
      </w:r>
      <w:r w:rsidR="00C136E1">
        <w:rPr>
          <w:rFonts w:ascii="Times New Roman" w:eastAsia="Calibri" w:hAnsi="Times New Roman" w:cs="Times New Roman"/>
          <w:bCs/>
          <w:sz w:val="24"/>
          <w:szCs w:val="24"/>
        </w:rPr>
        <w:t>.</w:t>
      </w:r>
      <w:r w:rsidRPr="00D01A51">
        <w:rPr>
          <w:rFonts w:ascii="Times New Roman" w:eastAsia="Calibri" w:hAnsi="Times New Roman" w:cs="Times New Roman"/>
          <w:bCs/>
          <w:sz w:val="24"/>
          <w:szCs w:val="24"/>
        </w:rPr>
        <w:t>/</w:t>
      </w:r>
      <w:r w:rsidR="00C911A0">
        <w:rPr>
          <w:rFonts w:ascii="Times New Roman" w:eastAsia="Calibri" w:hAnsi="Times New Roman" w:cs="Times New Roman"/>
          <w:bCs/>
          <w:sz w:val="24"/>
          <w:szCs w:val="24"/>
        </w:rPr>
        <w:t xml:space="preserve"> </w:t>
      </w:r>
      <w:r>
        <w:rPr>
          <w:rFonts w:ascii="Times New Roman" w:eastAsia="Calibri" w:hAnsi="Times New Roman" w:cs="Times New Roman"/>
          <w:bCs/>
          <w:sz w:val="24"/>
          <w:szCs w:val="24"/>
        </w:rPr>
        <w:t>кв.</w:t>
      </w:r>
      <w:r w:rsidR="00C911A0">
        <w:rPr>
          <w:rFonts w:ascii="Times New Roman" w:eastAsia="Calibri" w:hAnsi="Times New Roman" w:cs="Times New Roman"/>
          <w:bCs/>
          <w:sz w:val="24"/>
          <w:szCs w:val="24"/>
        </w:rPr>
        <w:t xml:space="preserve"> </w:t>
      </w:r>
      <w:r>
        <w:rPr>
          <w:rFonts w:ascii="Times New Roman" w:eastAsia="Calibri" w:hAnsi="Times New Roman" w:cs="Times New Roman"/>
          <w:bCs/>
          <w:sz w:val="24"/>
          <w:szCs w:val="24"/>
        </w:rPr>
        <w:t>м.</w:t>
      </w:r>
      <w:r w:rsidRPr="00D01A51">
        <w:rPr>
          <w:rFonts w:ascii="Times New Roman" w:eastAsia="Calibri" w:hAnsi="Times New Roman" w:cs="Times New Roman"/>
          <w:bCs/>
          <w:sz w:val="24"/>
          <w:szCs w:val="24"/>
        </w:rPr>
        <w:t>; август</w:t>
      </w:r>
      <w:r>
        <w:rPr>
          <w:rFonts w:ascii="Times New Roman" w:eastAsia="Calibri" w:hAnsi="Times New Roman" w:cs="Times New Roman"/>
          <w:bCs/>
          <w:sz w:val="24"/>
          <w:szCs w:val="24"/>
        </w:rPr>
        <w:t xml:space="preserve"> </w:t>
      </w:r>
      <w:r w:rsidRPr="00D01A51">
        <w:rPr>
          <w:rFonts w:ascii="Times New Roman" w:eastAsia="Calibri" w:hAnsi="Times New Roman" w:cs="Times New Roman"/>
          <w:bCs/>
          <w:sz w:val="24"/>
          <w:szCs w:val="24"/>
        </w:rPr>
        <w:t>-</w:t>
      </w:r>
      <w:r>
        <w:rPr>
          <w:rFonts w:ascii="Times New Roman" w:eastAsia="Calibri" w:hAnsi="Times New Roman" w:cs="Times New Roman"/>
          <w:bCs/>
          <w:sz w:val="24"/>
          <w:szCs w:val="24"/>
        </w:rPr>
        <w:t xml:space="preserve"> </w:t>
      </w:r>
      <w:r w:rsidRPr="00D01A51">
        <w:rPr>
          <w:rFonts w:ascii="Times New Roman" w:eastAsia="Calibri" w:hAnsi="Times New Roman" w:cs="Times New Roman"/>
          <w:bCs/>
          <w:sz w:val="24"/>
          <w:szCs w:val="24"/>
        </w:rPr>
        <w:t>32,74</w:t>
      </w:r>
      <w:r w:rsidR="00C911A0">
        <w:rPr>
          <w:rFonts w:ascii="Times New Roman" w:eastAsia="Calibri" w:hAnsi="Times New Roman" w:cs="Times New Roman"/>
          <w:bCs/>
          <w:sz w:val="24"/>
          <w:szCs w:val="24"/>
        </w:rPr>
        <w:t xml:space="preserve"> </w:t>
      </w:r>
      <w:r w:rsidRPr="00D01A51">
        <w:rPr>
          <w:rFonts w:ascii="Times New Roman" w:eastAsia="Calibri" w:hAnsi="Times New Roman" w:cs="Times New Roman"/>
          <w:bCs/>
          <w:sz w:val="24"/>
          <w:szCs w:val="24"/>
        </w:rPr>
        <w:t>л</w:t>
      </w:r>
      <w:r w:rsidR="00C136E1">
        <w:rPr>
          <w:rFonts w:ascii="Times New Roman" w:eastAsia="Calibri" w:hAnsi="Times New Roman" w:cs="Times New Roman"/>
          <w:bCs/>
          <w:sz w:val="24"/>
          <w:szCs w:val="24"/>
        </w:rPr>
        <w:t>.</w:t>
      </w:r>
      <w:r w:rsidRPr="00D01A51">
        <w:rPr>
          <w:rFonts w:ascii="Times New Roman" w:eastAsia="Calibri" w:hAnsi="Times New Roman" w:cs="Times New Roman"/>
          <w:bCs/>
          <w:sz w:val="24"/>
          <w:szCs w:val="24"/>
        </w:rPr>
        <w:t>/</w:t>
      </w:r>
      <w:r w:rsidR="00C911A0">
        <w:rPr>
          <w:rFonts w:ascii="Times New Roman" w:eastAsia="Calibri" w:hAnsi="Times New Roman" w:cs="Times New Roman"/>
          <w:bCs/>
          <w:sz w:val="24"/>
          <w:szCs w:val="24"/>
        </w:rPr>
        <w:t xml:space="preserve"> </w:t>
      </w:r>
      <w:r>
        <w:rPr>
          <w:rFonts w:ascii="Times New Roman" w:eastAsia="Calibri" w:hAnsi="Times New Roman" w:cs="Times New Roman"/>
          <w:bCs/>
          <w:sz w:val="24"/>
          <w:szCs w:val="24"/>
        </w:rPr>
        <w:t>кв.</w:t>
      </w:r>
      <w:r w:rsidR="00C911A0">
        <w:rPr>
          <w:rFonts w:ascii="Times New Roman" w:eastAsia="Calibri" w:hAnsi="Times New Roman" w:cs="Times New Roman"/>
          <w:bCs/>
          <w:sz w:val="24"/>
          <w:szCs w:val="24"/>
        </w:rPr>
        <w:t xml:space="preserve"> </w:t>
      </w:r>
      <w:r>
        <w:rPr>
          <w:rFonts w:ascii="Times New Roman" w:eastAsia="Calibri" w:hAnsi="Times New Roman" w:cs="Times New Roman"/>
          <w:bCs/>
          <w:sz w:val="24"/>
          <w:szCs w:val="24"/>
        </w:rPr>
        <w:t>м.</w:t>
      </w:r>
      <w:r w:rsidRPr="00D01A51">
        <w:rPr>
          <w:rFonts w:ascii="Times New Roman" w:eastAsia="Calibri" w:hAnsi="Times New Roman" w:cs="Times New Roman"/>
          <w:bCs/>
          <w:sz w:val="24"/>
          <w:szCs w:val="24"/>
        </w:rPr>
        <w:t>; септември</w:t>
      </w:r>
      <w:r>
        <w:rPr>
          <w:rFonts w:ascii="Times New Roman" w:eastAsia="Calibri" w:hAnsi="Times New Roman" w:cs="Times New Roman"/>
          <w:bCs/>
          <w:sz w:val="24"/>
          <w:szCs w:val="24"/>
        </w:rPr>
        <w:t xml:space="preserve"> </w:t>
      </w:r>
      <w:r w:rsidRPr="00D01A51">
        <w:rPr>
          <w:rFonts w:ascii="Times New Roman" w:eastAsia="Calibri" w:hAnsi="Times New Roman" w:cs="Times New Roman"/>
          <w:bCs/>
          <w:sz w:val="24"/>
          <w:szCs w:val="24"/>
        </w:rPr>
        <w:t>-</w:t>
      </w:r>
      <w:r>
        <w:rPr>
          <w:rFonts w:ascii="Times New Roman" w:eastAsia="Calibri" w:hAnsi="Times New Roman" w:cs="Times New Roman"/>
          <w:bCs/>
          <w:sz w:val="24"/>
          <w:szCs w:val="24"/>
        </w:rPr>
        <w:t xml:space="preserve"> </w:t>
      </w:r>
      <w:r w:rsidRPr="00D01A51">
        <w:rPr>
          <w:rFonts w:ascii="Times New Roman" w:eastAsia="Calibri" w:hAnsi="Times New Roman" w:cs="Times New Roman"/>
          <w:bCs/>
          <w:sz w:val="24"/>
          <w:szCs w:val="24"/>
        </w:rPr>
        <w:t>64,45 л</w:t>
      </w:r>
      <w:r w:rsidR="00C136E1">
        <w:rPr>
          <w:rFonts w:ascii="Times New Roman" w:eastAsia="Calibri" w:hAnsi="Times New Roman" w:cs="Times New Roman"/>
          <w:bCs/>
          <w:sz w:val="24"/>
          <w:szCs w:val="24"/>
        </w:rPr>
        <w:t>.</w:t>
      </w:r>
      <w:r w:rsidRPr="00D01A51">
        <w:rPr>
          <w:rFonts w:ascii="Times New Roman" w:eastAsia="Calibri" w:hAnsi="Times New Roman" w:cs="Times New Roman"/>
          <w:bCs/>
          <w:sz w:val="24"/>
          <w:szCs w:val="24"/>
        </w:rPr>
        <w:t>/</w:t>
      </w:r>
      <w:r w:rsidR="00C911A0">
        <w:rPr>
          <w:rFonts w:ascii="Times New Roman" w:eastAsia="Calibri" w:hAnsi="Times New Roman" w:cs="Times New Roman"/>
          <w:bCs/>
          <w:sz w:val="24"/>
          <w:szCs w:val="24"/>
        </w:rPr>
        <w:t xml:space="preserve"> </w:t>
      </w:r>
      <w:r>
        <w:rPr>
          <w:rFonts w:ascii="Times New Roman" w:eastAsia="Calibri" w:hAnsi="Times New Roman" w:cs="Times New Roman"/>
          <w:bCs/>
          <w:sz w:val="24"/>
          <w:szCs w:val="24"/>
        </w:rPr>
        <w:t>кв.</w:t>
      </w:r>
      <w:r w:rsidR="00C911A0">
        <w:rPr>
          <w:rFonts w:ascii="Times New Roman" w:eastAsia="Calibri" w:hAnsi="Times New Roman" w:cs="Times New Roman"/>
          <w:bCs/>
          <w:sz w:val="24"/>
          <w:szCs w:val="24"/>
        </w:rPr>
        <w:t xml:space="preserve"> </w:t>
      </w:r>
      <w:r>
        <w:rPr>
          <w:rFonts w:ascii="Times New Roman" w:eastAsia="Calibri" w:hAnsi="Times New Roman" w:cs="Times New Roman"/>
          <w:bCs/>
          <w:sz w:val="24"/>
          <w:szCs w:val="24"/>
        </w:rPr>
        <w:t>м.</w:t>
      </w:r>
      <w:r w:rsidRPr="00D01A51">
        <w:rPr>
          <w:rFonts w:ascii="Times New Roman" w:eastAsia="Calibri" w:hAnsi="Times New Roman" w:cs="Times New Roman"/>
          <w:bCs/>
          <w:sz w:val="24"/>
          <w:szCs w:val="24"/>
        </w:rPr>
        <w:t>; октомври</w:t>
      </w:r>
      <w:r>
        <w:rPr>
          <w:rFonts w:ascii="Times New Roman" w:eastAsia="Calibri" w:hAnsi="Times New Roman" w:cs="Times New Roman"/>
          <w:bCs/>
          <w:sz w:val="24"/>
          <w:szCs w:val="24"/>
        </w:rPr>
        <w:t xml:space="preserve"> </w:t>
      </w:r>
      <w:r w:rsidRPr="00D01A51">
        <w:rPr>
          <w:rFonts w:ascii="Times New Roman" w:eastAsia="Calibri" w:hAnsi="Times New Roman" w:cs="Times New Roman"/>
          <w:bCs/>
          <w:sz w:val="24"/>
          <w:szCs w:val="24"/>
        </w:rPr>
        <w:t>- 44,70 л</w:t>
      </w:r>
      <w:r w:rsidR="00C136E1">
        <w:rPr>
          <w:rFonts w:ascii="Times New Roman" w:eastAsia="Calibri" w:hAnsi="Times New Roman" w:cs="Times New Roman"/>
          <w:bCs/>
          <w:sz w:val="24"/>
          <w:szCs w:val="24"/>
        </w:rPr>
        <w:t>.</w:t>
      </w:r>
      <w:r w:rsidRPr="00D01A51">
        <w:rPr>
          <w:rFonts w:ascii="Times New Roman" w:eastAsia="Calibri" w:hAnsi="Times New Roman" w:cs="Times New Roman"/>
          <w:bCs/>
          <w:sz w:val="24"/>
          <w:szCs w:val="24"/>
        </w:rPr>
        <w:t>/</w:t>
      </w:r>
      <w:r w:rsidR="00C911A0">
        <w:rPr>
          <w:rFonts w:ascii="Times New Roman" w:eastAsia="Calibri" w:hAnsi="Times New Roman" w:cs="Times New Roman"/>
          <w:bCs/>
          <w:sz w:val="24"/>
          <w:szCs w:val="24"/>
        </w:rPr>
        <w:t xml:space="preserve"> </w:t>
      </w:r>
      <w:r>
        <w:rPr>
          <w:rFonts w:ascii="Times New Roman" w:eastAsia="Calibri" w:hAnsi="Times New Roman" w:cs="Times New Roman"/>
          <w:bCs/>
          <w:sz w:val="24"/>
          <w:szCs w:val="24"/>
        </w:rPr>
        <w:t>кв.</w:t>
      </w:r>
      <w:r w:rsidR="00C911A0">
        <w:rPr>
          <w:rFonts w:ascii="Times New Roman" w:eastAsia="Calibri" w:hAnsi="Times New Roman" w:cs="Times New Roman"/>
          <w:bCs/>
          <w:sz w:val="24"/>
          <w:szCs w:val="24"/>
        </w:rPr>
        <w:t xml:space="preserve"> </w:t>
      </w:r>
      <w:r>
        <w:rPr>
          <w:rFonts w:ascii="Times New Roman" w:eastAsia="Calibri" w:hAnsi="Times New Roman" w:cs="Times New Roman"/>
          <w:bCs/>
          <w:sz w:val="24"/>
          <w:szCs w:val="24"/>
        </w:rPr>
        <w:t>м.</w:t>
      </w:r>
      <w:r w:rsidRPr="00D01A51">
        <w:rPr>
          <w:rFonts w:ascii="Times New Roman" w:eastAsia="Calibri" w:hAnsi="Times New Roman" w:cs="Times New Roman"/>
          <w:bCs/>
          <w:sz w:val="24"/>
          <w:szCs w:val="24"/>
        </w:rPr>
        <w:t>; ноември</w:t>
      </w:r>
      <w:r>
        <w:rPr>
          <w:rFonts w:ascii="Times New Roman" w:eastAsia="Calibri" w:hAnsi="Times New Roman" w:cs="Times New Roman"/>
          <w:bCs/>
          <w:sz w:val="24"/>
          <w:szCs w:val="24"/>
        </w:rPr>
        <w:t xml:space="preserve"> </w:t>
      </w:r>
      <w:r w:rsidRPr="00D01A51">
        <w:rPr>
          <w:rFonts w:ascii="Times New Roman" w:eastAsia="Calibri" w:hAnsi="Times New Roman" w:cs="Times New Roman"/>
          <w:bCs/>
          <w:sz w:val="24"/>
          <w:szCs w:val="24"/>
        </w:rPr>
        <w:t>- 54,01 л</w:t>
      </w:r>
      <w:r w:rsidR="00C136E1">
        <w:rPr>
          <w:rFonts w:ascii="Times New Roman" w:eastAsia="Calibri" w:hAnsi="Times New Roman" w:cs="Times New Roman"/>
          <w:bCs/>
          <w:sz w:val="24"/>
          <w:szCs w:val="24"/>
        </w:rPr>
        <w:t>.</w:t>
      </w:r>
      <w:r w:rsidRPr="00D01A51">
        <w:rPr>
          <w:rFonts w:ascii="Times New Roman" w:eastAsia="Calibri" w:hAnsi="Times New Roman" w:cs="Times New Roman"/>
          <w:bCs/>
          <w:sz w:val="24"/>
          <w:szCs w:val="24"/>
        </w:rPr>
        <w:t>/</w:t>
      </w:r>
      <w:r w:rsidR="00C911A0">
        <w:rPr>
          <w:rFonts w:ascii="Times New Roman" w:eastAsia="Calibri" w:hAnsi="Times New Roman" w:cs="Times New Roman"/>
          <w:bCs/>
          <w:sz w:val="24"/>
          <w:szCs w:val="24"/>
        </w:rPr>
        <w:t xml:space="preserve"> </w:t>
      </w:r>
      <w:r>
        <w:rPr>
          <w:rFonts w:ascii="Times New Roman" w:eastAsia="Calibri" w:hAnsi="Times New Roman" w:cs="Times New Roman"/>
          <w:bCs/>
          <w:sz w:val="24"/>
          <w:szCs w:val="24"/>
        </w:rPr>
        <w:t>кв.</w:t>
      </w:r>
      <w:r w:rsidR="00C911A0">
        <w:rPr>
          <w:rFonts w:ascii="Times New Roman" w:eastAsia="Calibri" w:hAnsi="Times New Roman" w:cs="Times New Roman"/>
          <w:bCs/>
          <w:sz w:val="24"/>
          <w:szCs w:val="24"/>
        </w:rPr>
        <w:t xml:space="preserve"> </w:t>
      </w:r>
      <w:r>
        <w:rPr>
          <w:rFonts w:ascii="Times New Roman" w:eastAsia="Calibri" w:hAnsi="Times New Roman" w:cs="Times New Roman"/>
          <w:bCs/>
          <w:sz w:val="24"/>
          <w:szCs w:val="24"/>
        </w:rPr>
        <w:t>м.</w:t>
      </w:r>
      <w:r w:rsidRPr="00D01A51">
        <w:rPr>
          <w:rFonts w:ascii="Times New Roman" w:eastAsia="Calibri" w:hAnsi="Times New Roman" w:cs="Times New Roman"/>
          <w:bCs/>
          <w:sz w:val="24"/>
          <w:szCs w:val="24"/>
        </w:rPr>
        <w:t>; декември</w:t>
      </w:r>
      <w:r>
        <w:rPr>
          <w:rFonts w:ascii="Times New Roman" w:eastAsia="Calibri" w:hAnsi="Times New Roman" w:cs="Times New Roman"/>
          <w:bCs/>
          <w:sz w:val="24"/>
          <w:szCs w:val="24"/>
        </w:rPr>
        <w:t xml:space="preserve"> </w:t>
      </w:r>
      <w:r w:rsidRPr="00D01A51">
        <w:rPr>
          <w:rFonts w:ascii="Times New Roman" w:eastAsia="Calibri" w:hAnsi="Times New Roman" w:cs="Times New Roman"/>
          <w:bCs/>
          <w:sz w:val="24"/>
          <w:szCs w:val="24"/>
        </w:rPr>
        <w:t>- 47,74</w:t>
      </w:r>
      <w:r>
        <w:rPr>
          <w:rFonts w:ascii="Times New Roman" w:eastAsia="Calibri" w:hAnsi="Times New Roman" w:cs="Times New Roman"/>
          <w:bCs/>
          <w:sz w:val="24"/>
          <w:szCs w:val="24"/>
        </w:rPr>
        <w:t xml:space="preserve"> </w:t>
      </w:r>
      <w:r w:rsidRPr="00D01A51">
        <w:rPr>
          <w:rFonts w:ascii="Times New Roman" w:eastAsia="Calibri" w:hAnsi="Times New Roman" w:cs="Times New Roman"/>
          <w:bCs/>
          <w:sz w:val="24"/>
          <w:szCs w:val="24"/>
        </w:rPr>
        <w:t>л</w:t>
      </w:r>
      <w:r w:rsidR="00C136E1">
        <w:rPr>
          <w:rFonts w:ascii="Times New Roman" w:eastAsia="Calibri" w:hAnsi="Times New Roman" w:cs="Times New Roman"/>
          <w:bCs/>
          <w:sz w:val="24"/>
          <w:szCs w:val="24"/>
        </w:rPr>
        <w:t>.</w:t>
      </w:r>
      <w:r w:rsidRPr="00D01A51">
        <w:rPr>
          <w:rFonts w:ascii="Times New Roman" w:eastAsia="Calibri" w:hAnsi="Times New Roman" w:cs="Times New Roman"/>
          <w:bCs/>
          <w:sz w:val="24"/>
          <w:szCs w:val="24"/>
        </w:rPr>
        <w:t>/</w:t>
      </w:r>
      <w:r w:rsidR="00C911A0">
        <w:rPr>
          <w:rFonts w:ascii="Times New Roman" w:eastAsia="Calibri" w:hAnsi="Times New Roman" w:cs="Times New Roman"/>
          <w:bCs/>
          <w:sz w:val="24"/>
          <w:szCs w:val="24"/>
        </w:rPr>
        <w:t xml:space="preserve"> </w:t>
      </w:r>
      <w:r>
        <w:rPr>
          <w:rFonts w:ascii="Times New Roman" w:eastAsia="Calibri" w:hAnsi="Times New Roman" w:cs="Times New Roman"/>
          <w:bCs/>
          <w:sz w:val="24"/>
          <w:szCs w:val="24"/>
        </w:rPr>
        <w:t>кв.</w:t>
      </w:r>
      <w:r w:rsidR="00C911A0">
        <w:rPr>
          <w:rFonts w:ascii="Times New Roman" w:eastAsia="Calibri" w:hAnsi="Times New Roman" w:cs="Times New Roman"/>
          <w:bCs/>
          <w:sz w:val="24"/>
          <w:szCs w:val="24"/>
        </w:rPr>
        <w:t xml:space="preserve"> </w:t>
      </w:r>
      <w:r>
        <w:rPr>
          <w:rFonts w:ascii="Times New Roman" w:eastAsia="Calibri" w:hAnsi="Times New Roman" w:cs="Times New Roman"/>
          <w:bCs/>
          <w:sz w:val="24"/>
          <w:szCs w:val="24"/>
        </w:rPr>
        <w:t>м.</w:t>
      </w:r>
      <w:r w:rsidR="00C911A0">
        <w:rPr>
          <w:rFonts w:ascii="Times New Roman" w:eastAsia="Calibri" w:hAnsi="Times New Roman" w:cs="Times New Roman"/>
          <w:bCs/>
          <w:sz w:val="24"/>
          <w:szCs w:val="24"/>
        </w:rPr>
        <w:t xml:space="preserve"> </w:t>
      </w:r>
      <w:r w:rsidRPr="00D01A51">
        <w:rPr>
          <w:rFonts w:ascii="Times New Roman" w:eastAsia="Calibri" w:hAnsi="Times New Roman" w:cs="Times New Roman"/>
          <w:bCs/>
          <w:sz w:val="24"/>
          <w:szCs w:val="24"/>
        </w:rPr>
        <w:t>За същия период с най-ниски средни валежи са годините 2000 и 2001</w:t>
      </w:r>
      <w:r>
        <w:rPr>
          <w:rFonts w:ascii="Times New Roman" w:eastAsia="Calibri" w:hAnsi="Times New Roman" w:cs="Times New Roman"/>
          <w:bCs/>
          <w:sz w:val="24"/>
          <w:szCs w:val="24"/>
        </w:rPr>
        <w:t xml:space="preserve"> </w:t>
      </w:r>
      <w:r w:rsidRPr="00D01A51">
        <w:rPr>
          <w:rFonts w:ascii="Times New Roman" w:eastAsia="Calibri" w:hAnsi="Times New Roman" w:cs="Times New Roman"/>
          <w:bCs/>
          <w:sz w:val="24"/>
          <w:szCs w:val="24"/>
        </w:rPr>
        <w:t>г.</w:t>
      </w:r>
    </w:p>
    <w:p w14:paraId="051E678F" w14:textId="24257BD6" w:rsidR="00D01A51" w:rsidRPr="004F5453" w:rsidRDefault="00C136E1" w:rsidP="00A17A93">
      <w:pPr>
        <w:spacing w:after="0" w:line="276" w:lineRule="auto"/>
        <w:ind w:firstLine="708"/>
        <w:contextualSpacing/>
        <w:jc w:val="both"/>
        <w:rPr>
          <w:rFonts w:ascii="Times New Roman" w:eastAsia="Calibri" w:hAnsi="Times New Roman" w:cs="Times New Roman"/>
          <w:bCs/>
          <w:sz w:val="24"/>
          <w:szCs w:val="24"/>
        </w:rPr>
      </w:pPr>
      <w:r>
        <w:rPr>
          <w:rFonts w:ascii="Times New Roman" w:eastAsia="Calibri" w:hAnsi="Times New Roman" w:cs="Times New Roman"/>
          <w:bCs/>
          <w:sz w:val="24"/>
          <w:szCs w:val="24"/>
        </w:rPr>
        <w:t xml:space="preserve"> </w:t>
      </w:r>
      <w:r w:rsidR="00D01A51" w:rsidRPr="004F5453">
        <w:rPr>
          <w:rFonts w:ascii="Times New Roman" w:eastAsia="Calibri" w:hAnsi="Times New Roman" w:cs="Times New Roman"/>
          <w:bCs/>
          <w:sz w:val="24"/>
          <w:szCs w:val="24"/>
        </w:rPr>
        <w:t>Средногодишната сума на валежите е между 530</w:t>
      </w:r>
      <w:r>
        <w:rPr>
          <w:rFonts w:ascii="Times New Roman" w:eastAsia="Calibri" w:hAnsi="Times New Roman" w:cs="Times New Roman"/>
          <w:bCs/>
          <w:sz w:val="24"/>
          <w:szCs w:val="24"/>
        </w:rPr>
        <w:t xml:space="preserve"> </w:t>
      </w:r>
      <w:r w:rsidR="00D01A51" w:rsidRPr="004F5453">
        <w:rPr>
          <w:rFonts w:ascii="Times New Roman" w:eastAsia="Calibri" w:hAnsi="Times New Roman" w:cs="Times New Roman"/>
          <w:bCs/>
          <w:sz w:val="24"/>
          <w:szCs w:val="24"/>
        </w:rPr>
        <w:t>мм</w:t>
      </w:r>
      <w:r>
        <w:rPr>
          <w:rFonts w:ascii="Times New Roman" w:eastAsia="Calibri" w:hAnsi="Times New Roman" w:cs="Times New Roman"/>
          <w:bCs/>
          <w:sz w:val="24"/>
          <w:szCs w:val="24"/>
        </w:rPr>
        <w:t>.</w:t>
      </w:r>
      <w:r w:rsidR="00D01A51" w:rsidRPr="004F5453">
        <w:rPr>
          <w:rFonts w:ascii="Times New Roman" w:eastAsia="Calibri" w:hAnsi="Times New Roman" w:cs="Times New Roman"/>
          <w:bCs/>
          <w:sz w:val="24"/>
          <w:szCs w:val="24"/>
        </w:rPr>
        <w:t xml:space="preserve"> и 700</w:t>
      </w:r>
      <w:r>
        <w:rPr>
          <w:rFonts w:ascii="Times New Roman" w:eastAsia="Calibri" w:hAnsi="Times New Roman" w:cs="Times New Roman"/>
          <w:bCs/>
          <w:sz w:val="24"/>
          <w:szCs w:val="24"/>
        </w:rPr>
        <w:t xml:space="preserve"> </w:t>
      </w:r>
      <w:r w:rsidR="00D01A51" w:rsidRPr="004F5453">
        <w:rPr>
          <w:rFonts w:ascii="Times New Roman" w:eastAsia="Calibri" w:hAnsi="Times New Roman" w:cs="Times New Roman"/>
          <w:bCs/>
          <w:sz w:val="24"/>
          <w:szCs w:val="24"/>
        </w:rPr>
        <w:t>мм</w:t>
      </w:r>
      <w:r>
        <w:rPr>
          <w:rFonts w:ascii="Times New Roman" w:eastAsia="Calibri" w:hAnsi="Times New Roman" w:cs="Times New Roman"/>
          <w:bCs/>
          <w:sz w:val="24"/>
          <w:szCs w:val="24"/>
        </w:rPr>
        <w:t>.</w:t>
      </w:r>
      <w:r w:rsidR="00D01A51" w:rsidRPr="004F5453">
        <w:rPr>
          <w:rFonts w:ascii="Times New Roman" w:eastAsia="Calibri" w:hAnsi="Times New Roman" w:cs="Times New Roman"/>
          <w:bCs/>
          <w:sz w:val="24"/>
          <w:szCs w:val="24"/>
        </w:rPr>
        <w:t xml:space="preserve"> в зависимост от местната</w:t>
      </w:r>
      <w:r w:rsidR="004F5453" w:rsidRPr="004F5453">
        <w:rPr>
          <w:rFonts w:ascii="Times New Roman" w:eastAsia="Calibri" w:hAnsi="Times New Roman" w:cs="Times New Roman"/>
          <w:bCs/>
          <w:sz w:val="24"/>
          <w:szCs w:val="24"/>
        </w:rPr>
        <w:t xml:space="preserve"> </w:t>
      </w:r>
      <w:r w:rsidR="00D01A51" w:rsidRPr="004F5453">
        <w:rPr>
          <w:rFonts w:ascii="Times New Roman" w:eastAsia="Calibri" w:hAnsi="Times New Roman" w:cs="Times New Roman"/>
          <w:bCs/>
          <w:sz w:val="24"/>
          <w:szCs w:val="24"/>
        </w:rPr>
        <w:t>орография и от експозицията на склоновете.</w:t>
      </w:r>
    </w:p>
    <w:p w14:paraId="5A26359D" w14:textId="22A11C76" w:rsidR="00D01A51" w:rsidRPr="004F5453" w:rsidRDefault="00D01A51" w:rsidP="00A17A93">
      <w:pPr>
        <w:spacing w:after="0" w:line="276" w:lineRule="auto"/>
        <w:ind w:firstLine="708"/>
        <w:contextualSpacing/>
        <w:jc w:val="both"/>
        <w:rPr>
          <w:rFonts w:ascii="Times New Roman" w:eastAsia="Calibri" w:hAnsi="Times New Roman" w:cs="Times New Roman"/>
          <w:bCs/>
          <w:sz w:val="24"/>
          <w:szCs w:val="24"/>
        </w:rPr>
      </w:pPr>
      <w:r w:rsidRPr="004F5453">
        <w:rPr>
          <w:rFonts w:ascii="Times New Roman" w:eastAsia="Calibri" w:hAnsi="Times New Roman" w:cs="Times New Roman"/>
          <w:bCs/>
          <w:sz w:val="24"/>
          <w:szCs w:val="24"/>
        </w:rPr>
        <w:t xml:space="preserve">През последните години картината </w:t>
      </w:r>
      <w:r w:rsidR="00C136E1" w:rsidRPr="004F5453">
        <w:rPr>
          <w:rFonts w:ascii="Times New Roman" w:eastAsia="Calibri" w:hAnsi="Times New Roman" w:cs="Times New Roman"/>
          <w:bCs/>
          <w:sz w:val="24"/>
          <w:szCs w:val="24"/>
        </w:rPr>
        <w:t xml:space="preserve">по отношение на валежите </w:t>
      </w:r>
      <w:r w:rsidRPr="004F5453">
        <w:rPr>
          <w:rFonts w:ascii="Times New Roman" w:eastAsia="Calibri" w:hAnsi="Times New Roman" w:cs="Times New Roman"/>
          <w:bCs/>
          <w:sz w:val="24"/>
          <w:szCs w:val="24"/>
        </w:rPr>
        <w:t>е много неблагоприятна</w:t>
      </w:r>
      <w:r w:rsidR="00C136E1">
        <w:rPr>
          <w:rFonts w:ascii="Times New Roman" w:eastAsia="Calibri" w:hAnsi="Times New Roman" w:cs="Times New Roman"/>
          <w:bCs/>
          <w:sz w:val="24"/>
          <w:szCs w:val="24"/>
        </w:rPr>
        <w:t xml:space="preserve">. </w:t>
      </w:r>
      <w:r w:rsidRPr="004F5453">
        <w:rPr>
          <w:rFonts w:ascii="Times New Roman" w:eastAsia="Calibri" w:hAnsi="Times New Roman" w:cs="Times New Roman"/>
          <w:bCs/>
          <w:sz w:val="24"/>
          <w:szCs w:val="24"/>
        </w:rPr>
        <w:t>Почти през всички месеци те са по-малко от нормата, като най-сухи са били януари и</w:t>
      </w:r>
      <w:r w:rsidR="004F5453">
        <w:rPr>
          <w:rFonts w:ascii="Times New Roman" w:eastAsia="Calibri" w:hAnsi="Times New Roman" w:cs="Times New Roman"/>
          <w:bCs/>
          <w:sz w:val="24"/>
          <w:szCs w:val="24"/>
        </w:rPr>
        <w:t xml:space="preserve"> </w:t>
      </w:r>
      <w:r w:rsidRPr="004F5453">
        <w:rPr>
          <w:rFonts w:ascii="Times New Roman" w:eastAsia="Calibri" w:hAnsi="Times New Roman" w:cs="Times New Roman"/>
          <w:bCs/>
          <w:sz w:val="24"/>
          <w:szCs w:val="24"/>
        </w:rPr>
        <w:t>февруари. След временно подобряване на условията за валежи (април и май) през лятото</w:t>
      </w:r>
      <w:r w:rsidR="00C136E1">
        <w:rPr>
          <w:rFonts w:ascii="Times New Roman" w:eastAsia="Calibri" w:hAnsi="Times New Roman" w:cs="Times New Roman"/>
          <w:bCs/>
          <w:sz w:val="24"/>
          <w:szCs w:val="24"/>
        </w:rPr>
        <w:t xml:space="preserve"> </w:t>
      </w:r>
      <w:r w:rsidRPr="004F5453">
        <w:rPr>
          <w:rFonts w:ascii="Times New Roman" w:eastAsia="Calibri" w:hAnsi="Times New Roman" w:cs="Times New Roman"/>
          <w:bCs/>
          <w:sz w:val="24"/>
          <w:szCs w:val="24"/>
        </w:rPr>
        <w:t>отново настъпва относително засушаване. Най-малко са били валежите през 2000</w:t>
      </w:r>
      <w:r w:rsidR="004F5453">
        <w:rPr>
          <w:rFonts w:ascii="Times New Roman" w:eastAsia="Calibri" w:hAnsi="Times New Roman" w:cs="Times New Roman"/>
          <w:bCs/>
          <w:sz w:val="24"/>
          <w:szCs w:val="24"/>
        </w:rPr>
        <w:t xml:space="preserve"> </w:t>
      </w:r>
      <w:r w:rsidRPr="004F5453">
        <w:rPr>
          <w:rFonts w:ascii="Times New Roman" w:eastAsia="Calibri" w:hAnsi="Times New Roman" w:cs="Times New Roman"/>
          <w:bCs/>
          <w:sz w:val="24"/>
          <w:szCs w:val="24"/>
        </w:rPr>
        <w:t>г</w:t>
      </w:r>
      <w:r w:rsidR="004F5453">
        <w:rPr>
          <w:rFonts w:ascii="Times New Roman" w:eastAsia="Calibri" w:hAnsi="Times New Roman" w:cs="Times New Roman"/>
          <w:bCs/>
          <w:sz w:val="24"/>
          <w:szCs w:val="24"/>
        </w:rPr>
        <w:t>.</w:t>
      </w:r>
      <w:r w:rsidRPr="004F5453">
        <w:rPr>
          <w:rFonts w:ascii="Times New Roman" w:eastAsia="Calibri" w:hAnsi="Times New Roman" w:cs="Times New Roman"/>
          <w:bCs/>
          <w:sz w:val="24"/>
          <w:szCs w:val="24"/>
        </w:rPr>
        <w:t xml:space="preserve"> – 26,4</w:t>
      </w:r>
      <w:r w:rsidR="004F5453">
        <w:rPr>
          <w:rFonts w:ascii="Times New Roman" w:eastAsia="Calibri" w:hAnsi="Times New Roman" w:cs="Times New Roman"/>
          <w:bCs/>
          <w:sz w:val="24"/>
          <w:szCs w:val="24"/>
        </w:rPr>
        <w:t xml:space="preserve"> </w:t>
      </w:r>
      <w:r w:rsidRPr="004F5453">
        <w:rPr>
          <w:rFonts w:ascii="Times New Roman" w:eastAsia="Calibri" w:hAnsi="Times New Roman" w:cs="Times New Roman"/>
          <w:bCs/>
          <w:sz w:val="24"/>
          <w:szCs w:val="24"/>
        </w:rPr>
        <w:t>л</w:t>
      </w:r>
      <w:r w:rsidR="00C136E1">
        <w:rPr>
          <w:rFonts w:ascii="Times New Roman" w:eastAsia="Calibri" w:hAnsi="Times New Roman" w:cs="Times New Roman"/>
          <w:bCs/>
          <w:sz w:val="24"/>
          <w:szCs w:val="24"/>
        </w:rPr>
        <w:t xml:space="preserve">. </w:t>
      </w:r>
      <w:r w:rsidRPr="004F5453">
        <w:rPr>
          <w:rFonts w:ascii="Times New Roman" w:eastAsia="Calibri" w:hAnsi="Times New Roman" w:cs="Times New Roman"/>
          <w:bCs/>
          <w:sz w:val="24"/>
          <w:szCs w:val="24"/>
        </w:rPr>
        <w:t>/</w:t>
      </w:r>
      <w:r w:rsidR="004F5453">
        <w:rPr>
          <w:rFonts w:ascii="Times New Roman" w:eastAsia="Calibri" w:hAnsi="Times New Roman" w:cs="Times New Roman"/>
          <w:bCs/>
          <w:sz w:val="24"/>
          <w:szCs w:val="24"/>
        </w:rPr>
        <w:t>кв.</w:t>
      </w:r>
      <w:r w:rsidR="00C911A0">
        <w:rPr>
          <w:rFonts w:ascii="Times New Roman" w:eastAsia="Calibri" w:hAnsi="Times New Roman" w:cs="Times New Roman"/>
          <w:bCs/>
          <w:sz w:val="24"/>
          <w:szCs w:val="24"/>
        </w:rPr>
        <w:t xml:space="preserve"> </w:t>
      </w:r>
      <w:r w:rsidR="004F5453">
        <w:rPr>
          <w:rFonts w:ascii="Times New Roman" w:eastAsia="Calibri" w:hAnsi="Times New Roman" w:cs="Times New Roman"/>
          <w:bCs/>
          <w:sz w:val="24"/>
          <w:szCs w:val="24"/>
        </w:rPr>
        <w:t>м.</w:t>
      </w:r>
      <w:r w:rsidRPr="004F5453">
        <w:rPr>
          <w:rFonts w:ascii="Times New Roman" w:eastAsia="Calibri" w:hAnsi="Times New Roman" w:cs="Times New Roman"/>
          <w:bCs/>
          <w:sz w:val="24"/>
          <w:szCs w:val="24"/>
        </w:rPr>
        <w:t xml:space="preserve"> средно на месец. През вегетационния период на повечето култури овлажнeнието на</w:t>
      </w:r>
      <w:r w:rsidR="004F5453">
        <w:rPr>
          <w:rFonts w:ascii="Times New Roman" w:eastAsia="Calibri" w:hAnsi="Times New Roman" w:cs="Times New Roman"/>
          <w:bCs/>
          <w:sz w:val="24"/>
          <w:szCs w:val="24"/>
        </w:rPr>
        <w:t xml:space="preserve"> </w:t>
      </w:r>
      <w:r w:rsidRPr="004F5453">
        <w:rPr>
          <w:rFonts w:ascii="Times New Roman" w:eastAsia="Calibri" w:hAnsi="Times New Roman" w:cs="Times New Roman"/>
          <w:bCs/>
          <w:sz w:val="24"/>
          <w:szCs w:val="24"/>
        </w:rPr>
        <w:t>почвата е недостатъчно, тъй като минимум</w:t>
      </w:r>
      <w:r w:rsidR="004F5453">
        <w:rPr>
          <w:rFonts w:ascii="Times New Roman" w:eastAsia="Calibri" w:hAnsi="Times New Roman" w:cs="Times New Roman"/>
          <w:bCs/>
          <w:sz w:val="24"/>
          <w:szCs w:val="24"/>
        </w:rPr>
        <w:t>ът</w:t>
      </w:r>
      <w:r w:rsidRPr="004F5453">
        <w:rPr>
          <w:rFonts w:ascii="Times New Roman" w:eastAsia="Calibri" w:hAnsi="Times New Roman" w:cs="Times New Roman"/>
          <w:bCs/>
          <w:sz w:val="24"/>
          <w:szCs w:val="24"/>
        </w:rPr>
        <w:t xml:space="preserve"> на валежите през летните месеци съвпада с</w:t>
      </w:r>
      <w:r w:rsidR="004F5453">
        <w:rPr>
          <w:rFonts w:ascii="Times New Roman" w:eastAsia="Calibri" w:hAnsi="Times New Roman" w:cs="Times New Roman"/>
          <w:bCs/>
          <w:sz w:val="24"/>
          <w:szCs w:val="24"/>
        </w:rPr>
        <w:t xml:space="preserve"> </w:t>
      </w:r>
      <w:r w:rsidRPr="004F5453">
        <w:rPr>
          <w:rFonts w:ascii="Times New Roman" w:eastAsia="Calibri" w:hAnsi="Times New Roman" w:cs="Times New Roman"/>
          <w:bCs/>
          <w:sz w:val="24"/>
          <w:szCs w:val="24"/>
        </w:rPr>
        <w:t>повишената изпаряемост през същия период. Поради тези причини много от културите се</w:t>
      </w:r>
      <w:r w:rsidR="004F5453">
        <w:rPr>
          <w:rFonts w:ascii="Times New Roman" w:eastAsia="Calibri" w:hAnsi="Times New Roman" w:cs="Times New Roman"/>
          <w:bCs/>
          <w:sz w:val="24"/>
          <w:szCs w:val="24"/>
        </w:rPr>
        <w:t xml:space="preserve"> </w:t>
      </w:r>
      <w:r w:rsidRPr="004F5453">
        <w:rPr>
          <w:rFonts w:ascii="Times New Roman" w:eastAsia="Calibri" w:hAnsi="Times New Roman" w:cs="Times New Roman"/>
          <w:bCs/>
          <w:sz w:val="24"/>
          <w:szCs w:val="24"/>
        </w:rPr>
        <w:t>нуждаят от изкуствено напояване.</w:t>
      </w:r>
      <w:r w:rsidR="00C136E1">
        <w:rPr>
          <w:rFonts w:ascii="Times New Roman" w:eastAsia="Calibri" w:hAnsi="Times New Roman" w:cs="Times New Roman"/>
          <w:bCs/>
          <w:sz w:val="24"/>
          <w:szCs w:val="24"/>
        </w:rPr>
        <w:t xml:space="preserve"> </w:t>
      </w:r>
      <w:r w:rsidRPr="004F5453">
        <w:rPr>
          <w:rFonts w:ascii="Times New Roman" w:eastAsia="Calibri" w:hAnsi="Times New Roman" w:cs="Times New Roman"/>
          <w:bCs/>
          <w:sz w:val="24"/>
          <w:szCs w:val="24"/>
        </w:rPr>
        <w:t>Снежната покривка е нетрайна и се задържа около 50 – 110 дни.</w:t>
      </w:r>
    </w:p>
    <w:p w14:paraId="491E88CD" w14:textId="0571CBB8" w:rsidR="00D36B71" w:rsidRDefault="00D01A51" w:rsidP="00A17A93">
      <w:pPr>
        <w:spacing w:after="0" w:line="276" w:lineRule="auto"/>
        <w:ind w:firstLine="708"/>
        <w:contextualSpacing/>
        <w:jc w:val="both"/>
        <w:rPr>
          <w:rFonts w:ascii="Times New Roman" w:eastAsia="Calibri" w:hAnsi="Times New Roman" w:cs="Times New Roman"/>
          <w:bCs/>
          <w:sz w:val="24"/>
          <w:szCs w:val="24"/>
        </w:rPr>
      </w:pPr>
      <w:r w:rsidRPr="004F5453">
        <w:rPr>
          <w:rFonts w:ascii="Times New Roman" w:eastAsia="Calibri" w:hAnsi="Times New Roman" w:cs="Times New Roman"/>
          <w:bCs/>
          <w:sz w:val="24"/>
          <w:szCs w:val="24"/>
        </w:rPr>
        <w:t>При интензивното снеготопене на снежната покривка във високите части на водосбора на р.</w:t>
      </w:r>
      <w:r w:rsidR="004F5453">
        <w:rPr>
          <w:rFonts w:ascii="Times New Roman" w:eastAsia="Calibri" w:hAnsi="Times New Roman" w:cs="Times New Roman"/>
          <w:bCs/>
          <w:sz w:val="24"/>
          <w:szCs w:val="24"/>
        </w:rPr>
        <w:t xml:space="preserve"> </w:t>
      </w:r>
      <w:r w:rsidRPr="004F5453">
        <w:rPr>
          <w:rFonts w:ascii="Times New Roman" w:eastAsia="Calibri" w:hAnsi="Times New Roman" w:cs="Times New Roman"/>
          <w:bCs/>
          <w:sz w:val="24"/>
          <w:szCs w:val="24"/>
        </w:rPr>
        <w:t xml:space="preserve">Тунджа в съчетание с обилни валежи, особено през студената част на годината </w:t>
      </w:r>
      <w:r w:rsidR="004F5453">
        <w:rPr>
          <w:rFonts w:ascii="Times New Roman" w:eastAsia="Calibri" w:hAnsi="Times New Roman" w:cs="Times New Roman"/>
          <w:bCs/>
          <w:sz w:val="24"/>
          <w:szCs w:val="24"/>
        </w:rPr>
        <w:t xml:space="preserve">се стига до </w:t>
      </w:r>
      <w:r w:rsidRPr="004F5453">
        <w:rPr>
          <w:rFonts w:ascii="Times New Roman" w:eastAsia="Calibri" w:hAnsi="Times New Roman" w:cs="Times New Roman"/>
          <w:bCs/>
          <w:sz w:val="24"/>
          <w:szCs w:val="24"/>
        </w:rPr>
        <w:t xml:space="preserve">епизодични наводнения. Ето защо по протежение на реката са изградени диги. </w:t>
      </w:r>
    </w:p>
    <w:p w14:paraId="0068FBE2" w14:textId="77777777" w:rsidR="004F5453" w:rsidRPr="004F5453" w:rsidRDefault="004F5453" w:rsidP="00A17A93">
      <w:pPr>
        <w:spacing w:after="0" w:line="276" w:lineRule="auto"/>
        <w:contextualSpacing/>
        <w:jc w:val="both"/>
        <w:rPr>
          <w:rFonts w:ascii="Times New Roman" w:eastAsia="Calibri" w:hAnsi="Times New Roman" w:cs="Times New Roman"/>
          <w:bCs/>
          <w:sz w:val="24"/>
          <w:szCs w:val="24"/>
        </w:rPr>
      </w:pPr>
    </w:p>
    <w:p w14:paraId="5E4151FD" w14:textId="2CA8A894" w:rsidR="00D36B71" w:rsidRDefault="004F5453" w:rsidP="00384BCC">
      <w:pPr>
        <w:pStyle w:val="a8"/>
        <w:numPr>
          <w:ilvl w:val="0"/>
          <w:numId w:val="16"/>
        </w:numPr>
        <w:spacing w:after="0" w:line="276" w:lineRule="auto"/>
        <w:ind w:left="0" w:firstLine="283"/>
        <w:jc w:val="both"/>
        <w:rPr>
          <w:rFonts w:ascii="Times New Roman" w:eastAsia="Calibri" w:hAnsi="Times New Roman" w:cs="Times New Roman"/>
          <w:b/>
          <w:color w:val="C45911" w:themeColor="accent2" w:themeShade="BF"/>
          <w:sz w:val="24"/>
          <w:szCs w:val="24"/>
        </w:rPr>
      </w:pPr>
      <w:r w:rsidRPr="004F5453">
        <w:rPr>
          <w:rFonts w:ascii="Times New Roman" w:eastAsia="Calibri" w:hAnsi="Times New Roman" w:cs="Times New Roman"/>
          <w:b/>
          <w:color w:val="C45911" w:themeColor="accent2" w:themeShade="BF"/>
          <w:sz w:val="24"/>
          <w:szCs w:val="24"/>
        </w:rPr>
        <w:t>Ветрове</w:t>
      </w:r>
    </w:p>
    <w:p w14:paraId="4063087D" w14:textId="3A2324CD" w:rsidR="004F5453" w:rsidRPr="004F5453" w:rsidRDefault="004F5453" w:rsidP="00A17A93">
      <w:pPr>
        <w:spacing w:after="0" w:line="276" w:lineRule="auto"/>
        <w:ind w:firstLine="567"/>
        <w:jc w:val="both"/>
        <w:rPr>
          <w:rFonts w:ascii="Times New Roman" w:eastAsia="Calibri" w:hAnsi="Times New Roman" w:cs="Times New Roman"/>
          <w:bCs/>
          <w:sz w:val="24"/>
          <w:szCs w:val="24"/>
        </w:rPr>
      </w:pPr>
      <w:r w:rsidRPr="004F5453">
        <w:rPr>
          <w:rFonts w:ascii="Times New Roman" w:eastAsia="Calibri" w:hAnsi="Times New Roman" w:cs="Times New Roman"/>
          <w:bCs/>
          <w:sz w:val="24"/>
          <w:szCs w:val="24"/>
        </w:rPr>
        <w:t>Посоката на ветровете е разнообразна поради влиянието на много динамични природни</w:t>
      </w:r>
      <w:r>
        <w:rPr>
          <w:rFonts w:ascii="Times New Roman" w:eastAsia="Calibri" w:hAnsi="Times New Roman" w:cs="Times New Roman"/>
          <w:bCs/>
          <w:sz w:val="24"/>
          <w:szCs w:val="24"/>
        </w:rPr>
        <w:t xml:space="preserve"> </w:t>
      </w:r>
      <w:r w:rsidRPr="004F5453">
        <w:rPr>
          <w:rFonts w:ascii="Times New Roman" w:eastAsia="Calibri" w:hAnsi="Times New Roman" w:cs="Times New Roman"/>
          <w:bCs/>
          <w:sz w:val="24"/>
          <w:szCs w:val="24"/>
        </w:rPr>
        <w:t>фактори. Преобладаващи са североизточните ветрове, които са с по-голяма</w:t>
      </w:r>
      <w:r>
        <w:rPr>
          <w:rFonts w:ascii="Times New Roman" w:eastAsia="Calibri" w:hAnsi="Times New Roman" w:cs="Times New Roman"/>
          <w:bCs/>
          <w:sz w:val="24"/>
          <w:szCs w:val="24"/>
        </w:rPr>
        <w:t xml:space="preserve"> </w:t>
      </w:r>
      <w:r w:rsidRPr="004F5453">
        <w:rPr>
          <w:rFonts w:ascii="Times New Roman" w:eastAsia="Calibri" w:hAnsi="Times New Roman" w:cs="Times New Roman"/>
          <w:bCs/>
          <w:sz w:val="24"/>
          <w:szCs w:val="24"/>
        </w:rPr>
        <w:t>средна скорост. Те са особено силни през студеното полугодие на годината. Характерен е</w:t>
      </w:r>
      <w:r>
        <w:rPr>
          <w:rFonts w:ascii="Times New Roman" w:eastAsia="Calibri" w:hAnsi="Times New Roman" w:cs="Times New Roman"/>
          <w:bCs/>
          <w:sz w:val="24"/>
          <w:szCs w:val="24"/>
        </w:rPr>
        <w:t xml:space="preserve"> </w:t>
      </w:r>
      <w:r w:rsidRPr="004F5453">
        <w:rPr>
          <w:rFonts w:ascii="Times New Roman" w:eastAsia="Calibri" w:hAnsi="Times New Roman" w:cs="Times New Roman"/>
          <w:bCs/>
          <w:sz w:val="24"/>
          <w:szCs w:val="24"/>
        </w:rPr>
        <w:t>южният вятър “беломорец”, който духа по долината на р. Тунджа.</w:t>
      </w:r>
    </w:p>
    <w:p w14:paraId="32E65647" w14:textId="4301442C" w:rsidR="00D36B71" w:rsidRPr="004F5453" w:rsidRDefault="004F5453" w:rsidP="00A17A93">
      <w:pPr>
        <w:spacing w:after="0" w:line="276" w:lineRule="auto"/>
        <w:ind w:firstLine="567"/>
        <w:contextualSpacing/>
        <w:jc w:val="both"/>
        <w:rPr>
          <w:rFonts w:ascii="Times New Roman" w:eastAsia="Calibri" w:hAnsi="Times New Roman" w:cs="Times New Roman"/>
          <w:bCs/>
          <w:sz w:val="24"/>
          <w:szCs w:val="24"/>
        </w:rPr>
      </w:pPr>
      <w:r w:rsidRPr="004F5453">
        <w:rPr>
          <w:rFonts w:ascii="Times New Roman" w:eastAsia="Calibri" w:hAnsi="Times New Roman" w:cs="Times New Roman"/>
          <w:bCs/>
          <w:sz w:val="24"/>
          <w:szCs w:val="24"/>
        </w:rPr>
        <w:t>Средната годишна скорост на вятъра се колебае между 1.5 и 2.5 м</w:t>
      </w:r>
      <w:r w:rsidR="00C911A0">
        <w:rPr>
          <w:rFonts w:ascii="Times New Roman" w:eastAsia="Calibri" w:hAnsi="Times New Roman" w:cs="Times New Roman"/>
          <w:bCs/>
          <w:sz w:val="24"/>
          <w:szCs w:val="24"/>
        </w:rPr>
        <w:t xml:space="preserve">. </w:t>
      </w:r>
      <w:r w:rsidRPr="004F5453">
        <w:rPr>
          <w:rFonts w:ascii="Times New Roman" w:eastAsia="Calibri" w:hAnsi="Times New Roman" w:cs="Times New Roman"/>
          <w:bCs/>
          <w:sz w:val="24"/>
          <w:szCs w:val="24"/>
        </w:rPr>
        <w:t>/сек. Най-голяма е</w:t>
      </w:r>
      <w:r>
        <w:rPr>
          <w:rFonts w:ascii="Times New Roman" w:eastAsia="Calibri" w:hAnsi="Times New Roman" w:cs="Times New Roman"/>
          <w:bCs/>
          <w:sz w:val="24"/>
          <w:szCs w:val="24"/>
        </w:rPr>
        <w:t xml:space="preserve"> </w:t>
      </w:r>
      <w:r w:rsidRPr="004F5453">
        <w:rPr>
          <w:rFonts w:ascii="Times New Roman" w:eastAsia="Calibri" w:hAnsi="Times New Roman" w:cs="Times New Roman"/>
          <w:bCs/>
          <w:sz w:val="24"/>
          <w:szCs w:val="24"/>
        </w:rPr>
        <w:t>средната месечна скорост през зимата (м.март и април) -достига до 3.4 м</w:t>
      </w:r>
      <w:r w:rsidR="00C911A0">
        <w:rPr>
          <w:rFonts w:ascii="Times New Roman" w:eastAsia="Calibri" w:hAnsi="Times New Roman" w:cs="Times New Roman"/>
          <w:bCs/>
          <w:sz w:val="24"/>
          <w:szCs w:val="24"/>
        </w:rPr>
        <w:t xml:space="preserve">. </w:t>
      </w:r>
      <w:r w:rsidRPr="004F5453">
        <w:rPr>
          <w:rFonts w:ascii="Times New Roman" w:eastAsia="Calibri" w:hAnsi="Times New Roman" w:cs="Times New Roman"/>
          <w:bCs/>
          <w:sz w:val="24"/>
          <w:szCs w:val="24"/>
        </w:rPr>
        <w:t>/сек.</w:t>
      </w:r>
    </w:p>
    <w:p w14:paraId="1E8A3C67" w14:textId="7ADAB1CC" w:rsidR="00D36B71" w:rsidRDefault="004F5453" w:rsidP="00A17A93">
      <w:pPr>
        <w:spacing w:after="0" w:line="276" w:lineRule="auto"/>
        <w:ind w:firstLine="567"/>
        <w:contextualSpacing/>
        <w:jc w:val="both"/>
        <w:rPr>
          <w:rFonts w:ascii="Times New Roman" w:eastAsia="Calibri" w:hAnsi="Times New Roman" w:cs="Times New Roman"/>
          <w:bCs/>
          <w:sz w:val="24"/>
          <w:szCs w:val="24"/>
        </w:rPr>
      </w:pPr>
      <w:r w:rsidRPr="004F5453">
        <w:rPr>
          <w:rFonts w:ascii="Times New Roman" w:eastAsia="Calibri" w:hAnsi="Times New Roman" w:cs="Times New Roman"/>
          <w:bCs/>
          <w:sz w:val="24"/>
          <w:szCs w:val="24"/>
        </w:rPr>
        <w:t xml:space="preserve">Преобладаващи през годината са </w:t>
      </w:r>
      <w:r>
        <w:rPr>
          <w:rFonts w:ascii="Times New Roman" w:eastAsia="Calibri" w:hAnsi="Times New Roman" w:cs="Times New Roman"/>
          <w:bCs/>
          <w:sz w:val="24"/>
          <w:szCs w:val="24"/>
        </w:rPr>
        <w:t>северните</w:t>
      </w:r>
      <w:r w:rsidRPr="004F5453">
        <w:rPr>
          <w:rFonts w:ascii="Times New Roman" w:eastAsia="Calibri" w:hAnsi="Times New Roman" w:cs="Times New Roman"/>
          <w:bCs/>
          <w:sz w:val="24"/>
          <w:szCs w:val="24"/>
        </w:rPr>
        <w:t xml:space="preserve"> и </w:t>
      </w:r>
      <w:r>
        <w:rPr>
          <w:rFonts w:ascii="Times New Roman" w:eastAsia="Calibri" w:hAnsi="Times New Roman" w:cs="Times New Roman"/>
          <w:bCs/>
          <w:sz w:val="24"/>
          <w:szCs w:val="24"/>
        </w:rPr>
        <w:t>североизточните</w:t>
      </w:r>
      <w:r w:rsidRPr="004F5453">
        <w:rPr>
          <w:rFonts w:ascii="Times New Roman" w:eastAsia="Calibri" w:hAnsi="Times New Roman" w:cs="Times New Roman"/>
          <w:bCs/>
          <w:sz w:val="24"/>
          <w:szCs w:val="24"/>
        </w:rPr>
        <w:t xml:space="preserve"> силни ветрове</w:t>
      </w:r>
      <w:r>
        <w:rPr>
          <w:rFonts w:ascii="Times New Roman" w:eastAsia="Calibri" w:hAnsi="Times New Roman" w:cs="Times New Roman"/>
          <w:bCs/>
          <w:sz w:val="24"/>
          <w:szCs w:val="24"/>
        </w:rPr>
        <w:t>. Тези</w:t>
      </w:r>
      <w:r w:rsidRPr="004F5453">
        <w:rPr>
          <w:rFonts w:ascii="Times New Roman" w:eastAsia="Calibri" w:hAnsi="Times New Roman" w:cs="Times New Roman"/>
          <w:bCs/>
          <w:sz w:val="24"/>
          <w:szCs w:val="24"/>
        </w:rPr>
        <w:t xml:space="preserve"> ветрове влияят благоприятно за</w:t>
      </w:r>
      <w:r w:rsidR="00C37341">
        <w:rPr>
          <w:rFonts w:ascii="Times New Roman" w:eastAsia="Calibri" w:hAnsi="Times New Roman" w:cs="Times New Roman"/>
          <w:bCs/>
          <w:sz w:val="24"/>
          <w:szCs w:val="24"/>
        </w:rPr>
        <w:t xml:space="preserve"> </w:t>
      </w:r>
      <w:r w:rsidRPr="004F5453">
        <w:rPr>
          <w:rFonts w:ascii="Times New Roman" w:eastAsia="Calibri" w:hAnsi="Times New Roman" w:cs="Times New Roman"/>
          <w:bCs/>
          <w:sz w:val="24"/>
          <w:szCs w:val="24"/>
        </w:rPr>
        <w:t>хоризонталното разсейване на емисионните вещества и поддържат подходяща естествена</w:t>
      </w:r>
      <w:r w:rsidR="00C37341">
        <w:rPr>
          <w:rFonts w:ascii="Times New Roman" w:eastAsia="Calibri" w:hAnsi="Times New Roman" w:cs="Times New Roman"/>
          <w:bCs/>
          <w:sz w:val="24"/>
          <w:szCs w:val="24"/>
        </w:rPr>
        <w:t xml:space="preserve"> </w:t>
      </w:r>
      <w:r w:rsidRPr="004F5453">
        <w:rPr>
          <w:rFonts w:ascii="Times New Roman" w:eastAsia="Calibri" w:hAnsi="Times New Roman" w:cs="Times New Roman"/>
          <w:bCs/>
          <w:sz w:val="24"/>
          <w:szCs w:val="24"/>
        </w:rPr>
        <w:t>вентилация на атмосферния въздух.</w:t>
      </w:r>
    </w:p>
    <w:p w14:paraId="72986733" w14:textId="77777777" w:rsidR="00D36B71" w:rsidRDefault="00D36B71" w:rsidP="00A17A93">
      <w:pPr>
        <w:spacing w:after="0" w:line="276" w:lineRule="auto"/>
        <w:contextualSpacing/>
        <w:jc w:val="both"/>
        <w:rPr>
          <w:rFonts w:ascii="Times New Roman" w:eastAsia="Calibri" w:hAnsi="Times New Roman" w:cs="Times New Roman"/>
          <w:bCs/>
          <w:sz w:val="24"/>
          <w:szCs w:val="24"/>
        </w:rPr>
      </w:pPr>
    </w:p>
    <w:p w14:paraId="12229691" w14:textId="77777777" w:rsidR="00C900EC" w:rsidRDefault="00C900EC" w:rsidP="00A17A93">
      <w:pPr>
        <w:spacing w:after="0" w:line="276" w:lineRule="auto"/>
        <w:contextualSpacing/>
        <w:jc w:val="both"/>
        <w:rPr>
          <w:rFonts w:ascii="Times New Roman" w:eastAsia="Calibri" w:hAnsi="Times New Roman" w:cs="Times New Roman"/>
          <w:bCs/>
          <w:sz w:val="24"/>
          <w:szCs w:val="24"/>
        </w:rPr>
      </w:pPr>
    </w:p>
    <w:p w14:paraId="57331C02" w14:textId="244F228E" w:rsidR="00D36B71" w:rsidRDefault="00F379D4" w:rsidP="00384BCC">
      <w:pPr>
        <w:pStyle w:val="a8"/>
        <w:numPr>
          <w:ilvl w:val="0"/>
          <w:numId w:val="16"/>
        </w:numPr>
        <w:spacing w:after="0" w:line="276" w:lineRule="auto"/>
        <w:ind w:left="0" w:firstLine="283"/>
        <w:jc w:val="both"/>
        <w:rPr>
          <w:rFonts w:ascii="Times New Roman" w:eastAsia="Calibri" w:hAnsi="Times New Roman" w:cs="Times New Roman"/>
          <w:b/>
          <w:color w:val="C45911" w:themeColor="accent2" w:themeShade="BF"/>
          <w:sz w:val="24"/>
          <w:szCs w:val="24"/>
        </w:rPr>
      </w:pPr>
      <w:r w:rsidRPr="00F379D4">
        <w:rPr>
          <w:rFonts w:ascii="Times New Roman" w:eastAsia="Calibri" w:hAnsi="Times New Roman" w:cs="Times New Roman"/>
          <w:b/>
          <w:color w:val="C45911" w:themeColor="accent2" w:themeShade="BF"/>
          <w:sz w:val="24"/>
          <w:szCs w:val="24"/>
        </w:rPr>
        <w:t>Мъгли</w:t>
      </w:r>
    </w:p>
    <w:p w14:paraId="09631805" w14:textId="1F528D1D" w:rsidR="00F379D4" w:rsidRPr="00F379D4" w:rsidRDefault="00F379D4" w:rsidP="00A17A93">
      <w:pPr>
        <w:spacing w:after="0" w:line="276" w:lineRule="auto"/>
        <w:ind w:firstLine="567"/>
        <w:jc w:val="both"/>
        <w:rPr>
          <w:rFonts w:ascii="Times New Roman" w:eastAsia="Calibri" w:hAnsi="Times New Roman" w:cs="Times New Roman"/>
          <w:bCs/>
          <w:sz w:val="24"/>
          <w:szCs w:val="24"/>
        </w:rPr>
      </w:pPr>
      <w:r w:rsidRPr="00F379D4">
        <w:rPr>
          <w:rFonts w:ascii="Times New Roman" w:eastAsia="Calibri" w:hAnsi="Times New Roman" w:cs="Times New Roman"/>
          <w:bCs/>
          <w:sz w:val="24"/>
          <w:szCs w:val="24"/>
        </w:rPr>
        <w:t>Мъглите са характерно явление за студеното полугодие (от м. октомври до м. март), когато средния общ</w:t>
      </w:r>
      <w:r>
        <w:rPr>
          <w:rFonts w:ascii="Times New Roman" w:eastAsia="Calibri" w:hAnsi="Times New Roman" w:cs="Times New Roman"/>
          <w:bCs/>
          <w:sz w:val="24"/>
          <w:szCs w:val="24"/>
        </w:rPr>
        <w:t xml:space="preserve"> </w:t>
      </w:r>
      <w:r w:rsidRPr="00F379D4">
        <w:rPr>
          <w:rFonts w:ascii="Times New Roman" w:eastAsia="Calibri" w:hAnsi="Times New Roman" w:cs="Times New Roman"/>
          <w:bCs/>
          <w:sz w:val="24"/>
          <w:szCs w:val="24"/>
        </w:rPr>
        <w:t xml:space="preserve">брой на дни с мъгла е между 30 и 45. Месеците декември и януари се характеризират с най-голям брой дни с мъгла – </w:t>
      </w:r>
      <w:r>
        <w:rPr>
          <w:rFonts w:ascii="Times New Roman" w:eastAsia="Calibri" w:hAnsi="Times New Roman" w:cs="Times New Roman"/>
          <w:bCs/>
          <w:sz w:val="24"/>
          <w:szCs w:val="24"/>
        </w:rPr>
        <w:t xml:space="preserve">от </w:t>
      </w:r>
      <w:r w:rsidRPr="00F379D4">
        <w:rPr>
          <w:rFonts w:ascii="Times New Roman" w:eastAsia="Calibri" w:hAnsi="Times New Roman" w:cs="Times New Roman"/>
          <w:bCs/>
          <w:sz w:val="24"/>
          <w:szCs w:val="24"/>
        </w:rPr>
        <w:t>5</w:t>
      </w:r>
      <w:r>
        <w:rPr>
          <w:rFonts w:ascii="Times New Roman" w:eastAsia="Calibri" w:hAnsi="Times New Roman" w:cs="Times New Roman"/>
          <w:bCs/>
          <w:sz w:val="24"/>
          <w:szCs w:val="24"/>
        </w:rPr>
        <w:t xml:space="preserve"> до </w:t>
      </w:r>
      <w:r w:rsidRPr="00F379D4">
        <w:rPr>
          <w:rFonts w:ascii="Times New Roman" w:eastAsia="Calibri" w:hAnsi="Times New Roman" w:cs="Times New Roman"/>
          <w:bCs/>
          <w:sz w:val="24"/>
          <w:szCs w:val="24"/>
        </w:rPr>
        <w:t>9 дни.</w:t>
      </w:r>
    </w:p>
    <w:p w14:paraId="1F2677B0" w14:textId="77777777" w:rsidR="00D36B71" w:rsidRPr="00D36B71" w:rsidRDefault="00D36B71" w:rsidP="00A17A93">
      <w:pPr>
        <w:spacing w:after="0" w:line="276" w:lineRule="auto"/>
        <w:contextualSpacing/>
        <w:jc w:val="both"/>
        <w:rPr>
          <w:rFonts w:ascii="Times New Roman" w:eastAsia="Calibri" w:hAnsi="Times New Roman" w:cs="Times New Roman"/>
          <w:bCs/>
          <w:sz w:val="24"/>
          <w:szCs w:val="24"/>
        </w:rPr>
      </w:pPr>
    </w:p>
    <w:p w14:paraId="6630C120" w14:textId="77777777" w:rsidR="00F710A1" w:rsidRDefault="00F710A1" w:rsidP="00A17A93">
      <w:pPr>
        <w:spacing w:after="0" w:line="276" w:lineRule="auto"/>
        <w:ind w:firstLine="567"/>
        <w:contextualSpacing/>
        <w:jc w:val="both"/>
        <w:rPr>
          <w:rFonts w:ascii="Times New Roman" w:eastAsia="Times New Roman" w:hAnsi="Times New Roman" w:cs="Times New Roman"/>
          <w:b/>
          <w:i/>
          <w:iCs/>
          <w:color w:val="C45911" w:themeColor="accent2" w:themeShade="BF"/>
          <w:sz w:val="24"/>
          <w:szCs w:val="24"/>
          <w:lang w:eastAsia="bg-BG"/>
        </w:rPr>
      </w:pPr>
      <w:r w:rsidRPr="009F18EB">
        <w:rPr>
          <w:rFonts w:ascii="Times New Roman" w:eastAsia="Times New Roman" w:hAnsi="Times New Roman" w:cs="Times New Roman"/>
          <w:b/>
          <w:i/>
          <w:iCs/>
          <w:color w:val="C45911" w:themeColor="accent2" w:themeShade="BF"/>
          <w:sz w:val="24"/>
          <w:szCs w:val="24"/>
          <w:lang w:val="en-US" w:eastAsia="bg-BG"/>
        </w:rPr>
        <w:t>ВОДИ</w:t>
      </w:r>
    </w:p>
    <w:p w14:paraId="3D25DFAA" w14:textId="77777777" w:rsidR="00C900EC" w:rsidRPr="00C900EC" w:rsidRDefault="00C900EC" w:rsidP="00A17A93">
      <w:pPr>
        <w:spacing w:after="0" w:line="276" w:lineRule="auto"/>
        <w:ind w:firstLine="567"/>
        <w:contextualSpacing/>
        <w:jc w:val="both"/>
        <w:rPr>
          <w:rFonts w:ascii="Times New Roman" w:eastAsia="Times New Roman" w:hAnsi="Times New Roman" w:cs="Times New Roman"/>
          <w:b/>
          <w:color w:val="C45911" w:themeColor="accent2" w:themeShade="BF"/>
          <w:sz w:val="24"/>
          <w:szCs w:val="24"/>
          <w:lang w:eastAsia="bg-BG"/>
        </w:rPr>
      </w:pPr>
      <w:r w:rsidRPr="00C900EC">
        <w:rPr>
          <w:rFonts w:ascii="Times New Roman" w:eastAsia="Times New Roman" w:hAnsi="Times New Roman" w:cs="Times New Roman"/>
          <w:b/>
          <w:color w:val="C45911" w:themeColor="accent2" w:themeShade="BF"/>
          <w:sz w:val="24"/>
          <w:szCs w:val="24"/>
          <w:lang w:eastAsia="bg-BG"/>
        </w:rPr>
        <w:t>Повърхностни води</w:t>
      </w:r>
    </w:p>
    <w:p w14:paraId="7EF81D53" w14:textId="31860FFC" w:rsidR="00C900EC" w:rsidRPr="004977E4" w:rsidRDefault="00C900EC" w:rsidP="00384BCC">
      <w:pPr>
        <w:pStyle w:val="a8"/>
        <w:numPr>
          <w:ilvl w:val="0"/>
          <w:numId w:val="16"/>
        </w:numPr>
        <w:spacing w:after="0" w:line="276" w:lineRule="auto"/>
        <w:ind w:left="0" w:firstLine="283"/>
        <w:jc w:val="both"/>
        <w:rPr>
          <w:rFonts w:ascii="Times New Roman" w:eastAsia="Times New Roman" w:hAnsi="Times New Roman" w:cs="Times New Roman"/>
          <w:b/>
          <w:color w:val="C45911" w:themeColor="accent2" w:themeShade="BF"/>
          <w:sz w:val="24"/>
          <w:szCs w:val="24"/>
          <w:lang w:eastAsia="bg-BG"/>
        </w:rPr>
      </w:pPr>
      <w:r w:rsidRPr="004977E4">
        <w:rPr>
          <w:rFonts w:ascii="Times New Roman" w:eastAsia="Times New Roman" w:hAnsi="Times New Roman" w:cs="Times New Roman"/>
          <w:b/>
          <w:color w:val="C45911" w:themeColor="accent2" w:themeShade="BF"/>
          <w:sz w:val="24"/>
          <w:szCs w:val="24"/>
          <w:lang w:eastAsia="bg-BG"/>
        </w:rPr>
        <w:t>Речна мрежа</w:t>
      </w:r>
    </w:p>
    <w:p w14:paraId="3AEAB626" w14:textId="5C718888" w:rsidR="00C900EC" w:rsidRPr="004977E4" w:rsidRDefault="00C900EC" w:rsidP="00A17A93">
      <w:pPr>
        <w:spacing w:after="0" w:line="276" w:lineRule="auto"/>
        <w:ind w:firstLine="567"/>
        <w:contextualSpacing/>
        <w:jc w:val="both"/>
        <w:rPr>
          <w:rFonts w:ascii="Times New Roman" w:eastAsia="Times New Roman" w:hAnsi="Times New Roman" w:cs="Times New Roman"/>
          <w:bCs/>
          <w:sz w:val="24"/>
          <w:szCs w:val="24"/>
          <w:lang w:eastAsia="bg-BG"/>
        </w:rPr>
      </w:pPr>
      <w:r w:rsidRPr="004977E4">
        <w:rPr>
          <w:rFonts w:ascii="Times New Roman" w:eastAsia="Times New Roman" w:hAnsi="Times New Roman" w:cs="Times New Roman"/>
          <w:bCs/>
          <w:sz w:val="24"/>
          <w:szCs w:val="24"/>
          <w:lang w:eastAsia="bg-BG"/>
        </w:rPr>
        <w:t xml:space="preserve">Главна речна система на територията на </w:t>
      </w:r>
      <w:r w:rsidR="004977E4">
        <w:rPr>
          <w:rFonts w:ascii="Times New Roman" w:eastAsia="Times New Roman" w:hAnsi="Times New Roman" w:cs="Times New Roman"/>
          <w:bCs/>
          <w:sz w:val="24"/>
          <w:szCs w:val="24"/>
          <w:lang w:eastAsia="bg-BG"/>
        </w:rPr>
        <w:t>О</w:t>
      </w:r>
      <w:r w:rsidRPr="004977E4">
        <w:rPr>
          <w:rFonts w:ascii="Times New Roman" w:eastAsia="Times New Roman" w:hAnsi="Times New Roman" w:cs="Times New Roman"/>
          <w:bCs/>
          <w:sz w:val="24"/>
          <w:szCs w:val="24"/>
          <w:lang w:eastAsia="bg-BG"/>
        </w:rPr>
        <w:t>бщина</w:t>
      </w:r>
      <w:r w:rsidR="004977E4">
        <w:rPr>
          <w:rFonts w:ascii="Times New Roman" w:eastAsia="Times New Roman" w:hAnsi="Times New Roman" w:cs="Times New Roman"/>
          <w:bCs/>
          <w:sz w:val="24"/>
          <w:szCs w:val="24"/>
          <w:lang w:eastAsia="bg-BG"/>
        </w:rPr>
        <w:t xml:space="preserve"> Елхово</w:t>
      </w:r>
      <w:r w:rsidRPr="004977E4">
        <w:rPr>
          <w:rFonts w:ascii="Times New Roman" w:eastAsia="Times New Roman" w:hAnsi="Times New Roman" w:cs="Times New Roman"/>
          <w:bCs/>
          <w:sz w:val="24"/>
          <w:szCs w:val="24"/>
          <w:lang w:eastAsia="bg-BG"/>
        </w:rPr>
        <w:t xml:space="preserve"> е р. Тунджа. Тя е най-големият приток</w:t>
      </w:r>
      <w:r w:rsidR="004977E4">
        <w:rPr>
          <w:rFonts w:ascii="Times New Roman" w:eastAsia="Times New Roman" w:hAnsi="Times New Roman" w:cs="Times New Roman"/>
          <w:bCs/>
          <w:sz w:val="24"/>
          <w:szCs w:val="24"/>
          <w:lang w:eastAsia="bg-BG"/>
        </w:rPr>
        <w:t xml:space="preserve"> </w:t>
      </w:r>
      <w:r w:rsidRPr="004977E4">
        <w:rPr>
          <w:rFonts w:ascii="Times New Roman" w:eastAsia="Times New Roman" w:hAnsi="Times New Roman" w:cs="Times New Roman"/>
          <w:bCs/>
          <w:sz w:val="24"/>
          <w:szCs w:val="24"/>
          <w:lang w:eastAsia="bg-BG"/>
        </w:rPr>
        <w:t>на р. Марица, който се влива в нея на турска територия. Извира от централната част на Стара</w:t>
      </w:r>
      <w:r w:rsidR="004977E4">
        <w:rPr>
          <w:rFonts w:ascii="Times New Roman" w:eastAsia="Times New Roman" w:hAnsi="Times New Roman" w:cs="Times New Roman"/>
          <w:bCs/>
          <w:sz w:val="24"/>
          <w:szCs w:val="24"/>
          <w:lang w:eastAsia="bg-BG"/>
        </w:rPr>
        <w:t xml:space="preserve"> </w:t>
      </w:r>
      <w:r w:rsidRPr="004977E4">
        <w:rPr>
          <w:rFonts w:ascii="Times New Roman" w:eastAsia="Times New Roman" w:hAnsi="Times New Roman" w:cs="Times New Roman"/>
          <w:bCs/>
          <w:sz w:val="24"/>
          <w:szCs w:val="24"/>
          <w:lang w:eastAsia="bg-BG"/>
        </w:rPr>
        <w:t>планина източно от в</w:t>
      </w:r>
      <w:r w:rsidR="004977E4">
        <w:rPr>
          <w:rFonts w:ascii="Times New Roman" w:eastAsia="Times New Roman" w:hAnsi="Times New Roman" w:cs="Times New Roman"/>
          <w:bCs/>
          <w:sz w:val="24"/>
          <w:szCs w:val="24"/>
          <w:lang w:eastAsia="bg-BG"/>
        </w:rPr>
        <w:t>ръх „</w:t>
      </w:r>
      <w:r w:rsidRPr="004977E4">
        <w:rPr>
          <w:rFonts w:ascii="Times New Roman" w:eastAsia="Times New Roman" w:hAnsi="Times New Roman" w:cs="Times New Roman"/>
          <w:bCs/>
          <w:sz w:val="24"/>
          <w:szCs w:val="24"/>
          <w:lang w:eastAsia="bg-BG"/>
        </w:rPr>
        <w:t>Ботев</w:t>
      </w:r>
      <w:r w:rsidR="004977E4">
        <w:rPr>
          <w:rFonts w:ascii="Times New Roman" w:eastAsia="Times New Roman" w:hAnsi="Times New Roman" w:cs="Times New Roman"/>
          <w:bCs/>
          <w:sz w:val="24"/>
          <w:szCs w:val="24"/>
          <w:lang w:eastAsia="bg-BG"/>
        </w:rPr>
        <w:t>“.</w:t>
      </w:r>
      <w:r w:rsidRPr="004977E4">
        <w:rPr>
          <w:rFonts w:ascii="Times New Roman" w:eastAsia="Times New Roman" w:hAnsi="Times New Roman" w:cs="Times New Roman"/>
          <w:bCs/>
          <w:sz w:val="24"/>
          <w:szCs w:val="24"/>
          <w:lang w:eastAsia="bg-BG"/>
        </w:rPr>
        <w:t xml:space="preserve"> Дължината </w:t>
      </w:r>
      <w:r w:rsidR="004977E4">
        <w:rPr>
          <w:rFonts w:ascii="Times New Roman" w:eastAsia="Times New Roman" w:hAnsi="Times New Roman" w:cs="Times New Roman"/>
          <w:bCs/>
          <w:sz w:val="24"/>
          <w:szCs w:val="24"/>
          <w:lang w:eastAsia="bg-BG"/>
        </w:rPr>
        <w:t xml:space="preserve">на р. Тунджа </w:t>
      </w:r>
      <w:r w:rsidRPr="004977E4">
        <w:rPr>
          <w:rFonts w:ascii="Times New Roman" w:eastAsia="Times New Roman" w:hAnsi="Times New Roman" w:cs="Times New Roman"/>
          <w:bCs/>
          <w:sz w:val="24"/>
          <w:szCs w:val="24"/>
          <w:lang w:eastAsia="bg-BG"/>
        </w:rPr>
        <w:t xml:space="preserve">до границата </w:t>
      </w:r>
      <w:r w:rsidR="004977E4">
        <w:rPr>
          <w:rFonts w:ascii="Times New Roman" w:eastAsia="Times New Roman" w:hAnsi="Times New Roman" w:cs="Times New Roman"/>
          <w:bCs/>
          <w:sz w:val="24"/>
          <w:szCs w:val="24"/>
          <w:lang w:eastAsia="bg-BG"/>
        </w:rPr>
        <w:t xml:space="preserve">с Република Турция </w:t>
      </w:r>
      <w:r w:rsidRPr="004977E4">
        <w:rPr>
          <w:rFonts w:ascii="Times New Roman" w:eastAsia="Times New Roman" w:hAnsi="Times New Roman" w:cs="Times New Roman"/>
          <w:bCs/>
          <w:sz w:val="24"/>
          <w:szCs w:val="24"/>
          <w:lang w:eastAsia="bg-BG"/>
        </w:rPr>
        <w:t>е 350 км.</w:t>
      </w:r>
    </w:p>
    <w:p w14:paraId="0A8E58F0" w14:textId="244FA8AD" w:rsidR="00C900EC" w:rsidRDefault="00C900EC" w:rsidP="00A17A93">
      <w:pPr>
        <w:spacing w:after="0" w:line="276" w:lineRule="auto"/>
        <w:ind w:firstLine="567"/>
        <w:contextualSpacing/>
        <w:jc w:val="both"/>
        <w:rPr>
          <w:rFonts w:ascii="Times New Roman" w:eastAsia="Times New Roman" w:hAnsi="Times New Roman" w:cs="Times New Roman"/>
          <w:bCs/>
          <w:sz w:val="24"/>
          <w:szCs w:val="24"/>
          <w:lang w:eastAsia="bg-BG"/>
        </w:rPr>
      </w:pPr>
      <w:r w:rsidRPr="004977E4">
        <w:rPr>
          <w:rFonts w:ascii="Times New Roman" w:eastAsia="Times New Roman" w:hAnsi="Times New Roman" w:cs="Times New Roman"/>
          <w:bCs/>
          <w:sz w:val="24"/>
          <w:szCs w:val="24"/>
          <w:lang w:eastAsia="bg-BG"/>
        </w:rPr>
        <w:t>Река Тунджа приема към 50 притока, от които по-значителните са: р. Мочурица</w:t>
      </w:r>
      <w:r w:rsidR="004977E4">
        <w:rPr>
          <w:rFonts w:ascii="Times New Roman" w:eastAsia="Times New Roman" w:hAnsi="Times New Roman" w:cs="Times New Roman"/>
          <w:bCs/>
          <w:sz w:val="24"/>
          <w:szCs w:val="24"/>
          <w:lang w:eastAsia="bg-BG"/>
        </w:rPr>
        <w:t xml:space="preserve"> с </w:t>
      </w:r>
      <w:r w:rsidRPr="004977E4">
        <w:rPr>
          <w:rFonts w:ascii="Times New Roman" w:eastAsia="Times New Roman" w:hAnsi="Times New Roman" w:cs="Times New Roman"/>
          <w:bCs/>
          <w:sz w:val="24"/>
          <w:szCs w:val="24"/>
          <w:lang w:eastAsia="bg-BG"/>
        </w:rPr>
        <w:t>водосборна площ 1278 км</w:t>
      </w:r>
      <w:r w:rsidR="00C911A0">
        <w:rPr>
          <w:rFonts w:ascii="Times New Roman" w:eastAsia="Times New Roman" w:hAnsi="Times New Roman" w:cs="Times New Roman"/>
          <w:bCs/>
          <w:sz w:val="24"/>
          <w:szCs w:val="24"/>
          <w:vertAlign w:val="superscript"/>
          <w:lang w:eastAsia="bg-BG"/>
        </w:rPr>
        <w:t>2</w:t>
      </w:r>
      <w:r w:rsidRPr="004977E4">
        <w:rPr>
          <w:rFonts w:ascii="Times New Roman" w:eastAsia="Times New Roman" w:hAnsi="Times New Roman" w:cs="Times New Roman"/>
          <w:bCs/>
          <w:sz w:val="24"/>
          <w:szCs w:val="24"/>
          <w:lang w:eastAsia="bg-BG"/>
        </w:rPr>
        <w:t>, дължина 86 км; р. Синаповска</w:t>
      </w:r>
      <w:r w:rsidR="004977E4">
        <w:rPr>
          <w:rFonts w:ascii="Times New Roman" w:eastAsia="Times New Roman" w:hAnsi="Times New Roman" w:cs="Times New Roman"/>
          <w:bCs/>
          <w:sz w:val="24"/>
          <w:szCs w:val="24"/>
          <w:lang w:eastAsia="bg-BG"/>
        </w:rPr>
        <w:t xml:space="preserve"> с водосборна</w:t>
      </w:r>
      <w:r w:rsidRPr="004977E4">
        <w:rPr>
          <w:rFonts w:ascii="Times New Roman" w:eastAsia="Times New Roman" w:hAnsi="Times New Roman" w:cs="Times New Roman"/>
          <w:bCs/>
          <w:sz w:val="24"/>
          <w:szCs w:val="24"/>
          <w:lang w:eastAsia="bg-BG"/>
        </w:rPr>
        <w:t xml:space="preserve"> площ 871 км2, дължина 55 км;</w:t>
      </w:r>
      <w:r w:rsidR="004977E4">
        <w:rPr>
          <w:rFonts w:ascii="Times New Roman" w:eastAsia="Times New Roman" w:hAnsi="Times New Roman" w:cs="Times New Roman"/>
          <w:bCs/>
          <w:sz w:val="24"/>
          <w:szCs w:val="24"/>
          <w:lang w:eastAsia="bg-BG"/>
        </w:rPr>
        <w:t xml:space="preserve"> </w:t>
      </w:r>
      <w:r w:rsidRPr="004977E4">
        <w:rPr>
          <w:rFonts w:ascii="Times New Roman" w:eastAsia="Times New Roman" w:hAnsi="Times New Roman" w:cs="Times New Roman"/>
          <w:bCs/>
          <w:sz w:val="24"/>
          <w:szCs w:val="24"/>
          <w:lang w:eastAsia="bg-BG"/>
        </w:rPr>
        <w:t xml:space="preserve">р. Поповска, </w:t>
      </w:r>
      <w:r w:rsidR="004977E4">
        <w:rPr>
          <w:rFonts w:ascii="Times New Roman" w:eastAsia="Times New Roman" w:hAnsi="Times New Roman" w:cs="Times New Roman"/>
          <w:bCs/>
          <w:sz w:val="24"/>
          <w:szCs w:val="24"/>
          <w:lang w:eastAsia="bg-BG"/>
        </w:rPr>
        <w:t xml:space="preserve">р. </w:t>
      </w:r>
      <w:r w:rsidRPr="004977E4">
        <w:rPr>
          <w:rFonts w:ascii="Times New Roman" w:eastAsia="Times New Roman" w:hAnsi="Times New Roman" w:cs="Times New Roman"/>
          <w:bCs/>
          <w:sz w:val="24"/>
          <w:szCs w:val="24"/>
          <w:lang w:eastAsia="bg-BG"/>
        </w:rPr>
        <w:t xml:space="preserve">Араплийска и др. </w:t>
      </w:r>
    </w:p>
    <w:p w14:paraId="23556918" w14:textId="77777777" w:rsidR="004977E4" w:rsidRDefault="004977E4" w:rsidP="00A17A93">
      <w:pPr>
        <w:spacing w:after="0" w:line="276" w:lineRule="auto"/>
        <w:contextualSpacing/>
        <w:jc w:val="both"/>
        <w:rPr>
          <w:rFonts w:ascii="Times New Roman" w:eastAsia="Times New Roman" w:hAnsi="Times New Roman" w:cs="Times New Roman"/>
          <w:bCs/>
          <w:sz w:val="24"/>
          <w:szCs w:val="24"/>
          <w:lang w:eastAsia="bg-BG"/>
        </w:rPr>
      </w:pPr>
    </w:p>
    <w:p w14:paraId="7BDA1A18" w14:textId="77777777" w:rsidR="0077153C" w:rsidRPr="0077153C" w:rsidRDefault="0077153C" w:rsidP="00A17A93">
      <w:pPr>
        <w:spacing w:after="0" w:line="276" w:lineRule="auto"/>
        <w:ind w:firstLine="567"/>
        <w:contextualSpacing/>
        <w:jc w:val="both"/>
        <w:rPr>
          <w:rFonts w:ascii="Times New Roman" w:eastAsia="Times New Roman" w:hAnsi="Times New Roman" w:cs="Times New Roman"/>
          <w:b/>
          <w:color w:val="C45911" w:themeColor="accent2" w:themeShade="BF"/>
          <w:sz w:val="24"/>
          <w:szCs w:val="24"/>
          <w:lang w:eastAsia="bg-BG"/>
        </w:rPr>
      </w:pPr>
      <w:r w:rsidRPr="0077153C">
        <w:rPr>
          <w:rFonts w:ascii="Times New Roman" w:eastAsia="Times New Roman" w:hAnsi="Times New Roman" w:cs="Times New Roman"/>
          <w:b/>
          <w:color w:val="C45911" w:themeColor="accent2" w:themeShade="BF"/>
          <w:sz w:val="24"/>
          <w:szCs w:val="24"/>
          <w:lang w:eastAsia="bg-BG"/>
        </w:rPr>
        <w:t>Подземни води</w:t>
      </w:r>
    </w:p>
    <w:p w14:paraId="7EDC5CD5" w14:textId="026BFEEA" w:rsidR="004977E4" w:rsidRDefault="0077153C" w:rsidP="00A17A93">
      <w:pPr>
        <w:spacing w:after="0" w:line="276" w:lineRule="auto"/>
        <w:ind w:firstLine="567"/>
        <w:contextualSpacing/>
        <w:jc w:val="both"/>
        <w:rPr>
          <w:rFonts w:ascii="Times New Roman" w:eastAsia="Times New Roman" w:hAnsi="Times New Roman" w:cs="Times New Roman"/>
          <w:bCs/>
          <w:sz w:val="24"/>
          <w:szCs w:val="24"/>
          <w:lang w:eastAsia="bg-BG"/>
        </w:rPr>
      </w:pPr>
      <w:r w:rsidRPr="0077153C">
        <w:rPr>
          <w:rFonts w:ascii="Times New Roman" w:eastAsia="Times New Roman" w:hAnsi="Times New Roman" w:cs="Times New Roman"/>
          <w:bCs/>
          <w:sz w:val="24"/>
          <w:szCs w:val="24"/>
          <w:lang w:eastAsia="bg-BG"/>
        </w:rPr>
        <w:t xml:space="preserve">Територията на </w:t>
      </w:r>
      <w:r>
        <w:rPr>
          <w:rFonts w:ascii="Times New Roman" w:eastAsia="Times New Roman" w:hAnsi="Times New Roman" w:cs="Times New Roman"/>
          <w:bCs/>
          <w:sz w:val="24"/>
          <w:szCs w:val="24"/>
          <w:lang w:eastAsia="bg-BG"/>
        </w:rPr>
        <w:t>О</w:t>
      </w:r>
      <w:r w:rsidRPr="0077153C">
        <w:rPr>
          <w:rFonts w:ascii="Times New Roman" w:eastAsia="Times New Roman" w:hAnsi="Times New Roman" w:cs="Times New Roman"/>
          <w:bCs/>
          <w:sz w:val="24"/>
          <w:szCs w:val="24"/>
          <w:lang w:eastAsia="bg-BG"/>
        </w:rPr>
        <w:t>бщина Елхово попада в Ямболско-Елховския хидрогеоложки район.</w:t>
      </w:r>
      <w:r w:rsidR="00241504">
        <w:rPr>
          <w:rFonts w:ascii="Times New Roman" w:eastAsia="Times New Roman" w:hAnsi="Times New Roman" w:cs="Times New Roman"/>
          <w:bCs/>
          <w:sz w:val="24"/>
          <w:szCs w:val="24"/>
          <w:lang w:eastAsia="bg-BG"/>
        </w:rPr>
        <w:t xml:space="preserve"> </w:t>
      </w:r>
      <w:r w:rsidRPr="0077153C">
        <w:rPr>
          <w:rFonts w:ascii="Times New Roman" w:eastAsia="Times New Roman" w:hAnsi="Times New Roman" w:cs="Times New Roman"/>
          <w:bCs/>
          <w:sz w:val="24"/>
          <w:szCs w:val="24"/>
          <w:lang w:eastAsia="bg-BG"/>
        </w:rPr>
        <w:t>Основният водоносен хоризонт е алувиалният. Неогенските седименти са умерено</w:t>
      </w:r>
      <w:r>
        <w:rPr>
          <w:rFonts w:ascii="Times New Roman" w:eastAsia="Times New Roman" w:hAnsi="Times New Roman" w:cs="Times New Roman"/>
          <w:bCs/>
          <w:sz w:val="24"/>
          <w:szCs w:val="24"/>
          <w:lang w:eastAsia="bg-BG"/>
        </w:rPr>
        <w:t xml:space="preserve"> </w:t>
      </w:r>
      <w:r w:rsidRPr="0077153C">
        <w:rPr>
          <w:rFonts w:ascii="Times New Roman" w:eastAsia="Times New Roman" w:hAnsi="Times New Roman" w:cs="Times New Roman"/>
          <w:bCs/>
          <w:sz w:val="24"/>
          <w:szCs w:val="24"/>
          <w:lang w:eastAsia="bg-BG"/>
        </w:rPr>
        <w:t>водоносни само в района на Елхово-Изгрев-Бояново.</w:t>
      </w:r>
      <w:r>
        <w:rPr>
          <w:rFonts w:ascii="Times New Roman" w:eastAsia="Times New Roman" w:hAnsi="Times New Roman" w:cs="Times New Roman"/>
          <w:bCs/>
          <w:sz w:val="24"/>
          <w:szCs w:val="24"/>
          <w:lang w:eastAsia="bg-BG"/>
        </w:rPr>
        <w:t xml:space="preserve"> </w:t>
      </w:r>
      <w:r w:rsidRPr="0077153C">
        <w:rPr>
          <w:rFonts w:ascii="Times New Roman" w:eastAsia="Times New Roman" w:hAnsi="Times New Roman" w:cs="Times New Roman"/>
          <w:bCs/>
          <w:sz w:val="24"/>
          <w:szCs w:val="24"/>
          <w:lang w:eastAsia="bg-BG"/>
        </w:rPr>
        <w:t>В Ямбол-Елховския район подземните води имат обща минерализация от 0,7 до 1,13 g/</w:t>
      </w:r>
      <w:r w:rsidR="00C911A0">
        <w:rPr>
          <w:rFonts w:ascii="Times New Roman" w:eastAsia="Times New Roman" w:hAnsi="Times New Roman" w:cs="Times New Roman"/>
          <w:bCs/>
          <w:sz w:val="24"/>
          <w:szCs w:val="24"/>
          <w:lang w:eastAsia="bg-BG"/>
        </w:rPr>
        <w:t xml:space="preserve"> </w:t>
      </w:r>
      <w:r w:rsidRPr="0077153C">
        <w:rPr>
          <w:rFonts w:ascii="Times New Roman" w:eastAsia="Times New Roman" w:hAnsi="Times New Roman" w:cs="Times New Roman"/>
          <w:bCs/>
          <w:sz w:val="24"/>
          <w:szCs w:val="24"/>
          <w:lang w:eastAsia="bg-BG"/>
        </w:rPr>
        <w:t>l и</w:t>
      </w:r>
      <w:r>
        <w:rPr>
          <w:rFonts w:ascii="Times New Roman" w:eastAsia="Times New Roman" w:hAnsi="Times New Roman" w:cs="Times New Roman"/>
          <w:bCs/>
          <w:sz w:val="24"/>
          <w:szCs w:val="24"/>
          <w:lang w:eastAsia="bg-BG"/>
        </w:rPr>
        <w:t xml:space="preserve"> </w:t>
      </w:r>
      <w:r w:rsidRPr="0077153C">
        <w:rPr>
          <w:rFonts w:ascii="Times New Roman" w:eastAsia="Times New Roman" w:hAnsi="Times New Roman" w:cs="Times New Roman"/>
          <w:bCs/>
          <w:sz w:val="24"/>
          <w:szCs w:val="24"/>
          <w:lang w:eastAsia="bg-BG"/>
        </w:rPr>
        <w:t>обща твърдост 6,2-13,3 mg.ekv/</w:t>
      </w:r>
      <w:r w:rsidR="00C911A0">
        <w:rPr>
          <w:rFonts w:ascii="Times New Roman" w:eastAsia="Times New Roman" w:hAnsi="Times New Roman" w:cs="Times New Roman"/>
          <w:bCs/>
          <w:sz w:val="24"/>
          <w:szCs w:val="24"/>
          <w:lang w:eastAsia="bg-BG"/>
        </w:rPr>
        <w:t xml:space="preserve"> </w:t>
      </w:r>
      <w:r w:rsidRPr="0077153C">
        <w:rPr>
          <w:rFonts w:ascii="Times New Roman" w:eastAsia="Times New Roman" w:hAnsi="Times New Roman" w:cs="Times New Roman"/>
          <w:bCs/>
          <w:sz w:val="24"/>
          <w:szCs w:val="24"/>
          <w:lang w:eastAsia="bg-BG"/>
        </w:rPr>
        <w:t>l. Макросъставът на водите е доста разнообразен.</w:t>
      </w:r>
      <w:r>
        <w:rPr>
          <w:rFonts w:ascii="Times New Roman" w:eastAsia="Times New Roman" w:hAnsi="Times New Roman" w:cs="Times New Roman"/>
          <w:bCs/>
          <w:sz w:val="24"/>
          <w:szCs w:val="24"/>
          <w:lang w:eastAsia="bg-BG"/>
        </w:rPr>
        <w:t xml:space="preserve"> </w:t>
      </w:r>
      <w:r w:rsidRPr="0077153C">
        <w:rPr>
          <w:rFonts w:ascii="Times New Roman" w:eastAsia="Times New Roman" w:hAnsi="Times New Roman" w:cs="Times New Roman"/>
          <w:bCs/>
          <w:sz w:val="24"/>
          <w:szCs w:val="24"/>
          <w:lang w:eastAsia="bg-BG"/>
        </w:rPr>
        <w:t>Преобладават пунктовете с хидрокарбонатно-калциево-магнезиеви води. Те са подходящи за</w:t>
      </w:r>
      <w:r>
        <w:rPr>
          <w:rFonts w:ascii="Times New Roman" w:eastAsia="Times New Roman" w:hAnsi="Times New Roman" w:cs="Times New Roman"/>
          <w:bCs/>
          <w:sz w:val="24"/>
          <w:szCs w:val="24"/>
          <w:lang w:eastAsia="bg-BG"/>
        </w:rPr>
        <w:t xml:space="preserve"> </w:t>
      </w:r>
      <w:r w:rsidRPr="0077153C">
        <w:rPr>
          <w:rFonts w:ascii="Times New Roman" w:eastAsia="Times New Roman" w:hAnsi="Times New Roman" w:cs="Times New Roman"/>
          <w:bCs/>
          <w:sz w:val="24"/>
          <w:szCs w:val="24"/>
          <w:lang w:eastAsia="bg-BG"/>
        </w:rPr>
        <w:t>изкуствено напояване.</w:t>
      </w:r>
    </w:p>
    <w:p w14:paraId="694109D6" w14:textId="4830BB3D" w:rsidR="0077153C" w:rsidRDefault="0077153C" w:rsidP="00A17A93">
      <w:pPr>
        <w:spacing w:after="0" w:line="276" w:lineRule="auto"/>
        <w:contextualSpacing/>
        <w:jc w:val="both"/>
        <w:rPr>
          <w:rFonts w:ascii="Times New Roman" w:eastAsia="Times New Roman" w:hAnsi="Times New Roman" w:cs="Times New Roman"/>
          <w:bCs/>
          <w:sz w:val="24"/>
          <w:szCs w:val="24"/>
          <w:lang w:eastAsia="bg-BG"/>
        </w:rPr>
      </w:pPr>
      <w:r w:rsidRPr="0077153C">
        <w:rPr>
          <w:rFonts w:ascii="Times New Roman" w:eastAsia="Times New Roman" w:hAnsi="Times New Roman" w:cs="Times New Roman"/>
          <w:bCs/>
          <w:sz w:val="24"/>
          <w:szCs w:val="24"/>
          <w:lang w:eastAsia="bg-BG"/>
        </w:rPr>
        <w:t xml:space="preserve">Около 2/3 от подземните водни ресурси на територията на </w:t>
      </w:r>
      <w:r>
        <w:rPr>
          <w:rFonts w:ascii="Times New Roman" w:eastAsia="Times New Roman" w:hAnsi="Times New Roman" w:cs="Times New Roman"/>
          <w:bCs/>
          <w:sz w:val="24"/>
          <w:szCs w:val="24"/>
          <w:lang w:eastAsia="bg-BG"/>
        </w:rPr>
        <w:t>О</w:t>
      </w:r>
      <w:r w:rsidRPr="0077153C">
        <w:rPr>
          <w:rFonts w:ascii="Times New Roman" w:eastAsia="Times New Roman" w:hAnsi="Times New Roman" w:cs="Times New Roman"/>
          <w:bCs/>
          <w:sz w:val="24"/>
          <w:szCs w:val="24"/>
          <w:lang w:eastAsia="bg-BG"/>
        </w:rPr>
        <w:t>бщина Елхово са усвоени.</w:t>
      </w:r>
    </w:p>
    <w:p w14:paraId="6562EFE6" w14:textId="77777777" w:rsidR="0077153C" w:rsidRPr="0077153C" w:rsidRDefault="0077153C" w:rsidP="00A17A93">
      <w:pPr>
        <w:spacing w:after="0" w:line="276" w:lineRule="auto"/>
        <w:contextualSpacing/>
        <w:jc w:val="both"/>
        <w:rPr>
          <w:rFonts w:ascii="Times New Roman" w:eastAsia="Times New Roman" w:hAnsi="Times New Roman" w:cs="Times New Roman"/>
          <w:bCs/>
          <w:sz w:val="24"/>
          <w:szCs w:val="24"/>
          <w:lang w:eastAsia="bg-BG"/>
        </w:rPr>
      </w:pPr>
    </w:p>
    <w:p w14:paraId="0F05C129" w14:textId="5EAA5D3B" w:rsidR="00F710A1" w:rsidRDefault="00C911A0" w:rsidP="00A17A93">
      <w:pPr>
        <w:tabs>
          <w:tab w:val="left" w:pos="567"/>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rPr>
          <w:rFonts w:ascii="Times New Roman" w:eastAsia="Times New Roman" w:hAnsi="Times New Roman" w:cs="Times New Roman"/>
          <w:b/>
          <w:i/>
          <w:iCs/>
          <w:color w:val="C45911" w:themeColor="accent2" w:themeShade="BF"/>
          <w:sz w:val="24"/>
          <w:szCs w:val="24"/>
          <w:lang w:eastAsia="bg-BG"/>
        </w:rPr>
      </w:pPr>
      <w:r>
        <w:rPr>
          <w:rFonts w:ascii="Times New Roman" w:eastAsia="Times New Roman" w:hAnsi="Times New Roman" w:cs="Times New Roman"/>
          <w:b/>
          <w:i/>
          <w:iCs/>
          <w:color w:val="C45911" w:themeColor="accent2" w:themeShade="BF"/>
          <w:sz w:val="24"/>
          <w:szCs w:val="24"/>
          <w:lang w:eastAsia="bg-BG"/>
        </w:rPr>
        <w:tab/>
      </w:r>
      <w:r w:rsidR="00F710A1" w:rsidRPr="009F18EB">
        <w:rPr>
          <w:rFonts w:ascii="Times New Roman" w:eastAsia="Times New Roman" w:hAnsi="Times New Roman" w:cs="Times New Roman"/>
          <w:b/>
          <w:i/>
          <w:iCs/>
          <w:color w:val="C45911" w:themeColor="accent2" w:themeShade="BF"/>
          <w:sz w:val="24"/>
          <w:szCs w:val="24"/>
          <w:lang w:val="en-US" w:eastAsia="bg-BG"/>
        </w:rPr>
        <w:t xml:space="preserve">ПОЧВИ </w:t>
      </w:r>
    </w:p>
    <w:p w14:paraId="418528F1" w14:textId="3F03E2C0" w:rsidR="00241504" w:rsidRPr="00241504" w:rsidRDefault="00241504" w:rsidP="00A17A93">
      <w:pPr>
        <w:spacing w:after="0" w:line="276" w:lineRule="auto"/>
        <w:ind w:firstLine="567"/>
        <w:contextualSpacing/>
        <w:jc w:val="both"/>
        <w:rPr>
          <w:rFonts w:ascii="Times New Roman" w:eastAsia="Times New Roman" w:hAnsi="Times New Roman" w:cs="Times New Roman"/>
          <w:bCs/>
          <w:sz w:val="24"/>
          <w:szCs w:val="24"/>
          <w:lang w:eastAsia="bg-BG"/>
        </w:rPr>
      </w:pPr>
      <w:r w:rsidRPr="00241504">
        <w:rPr>
          <w:rFonts w:ascii="Times New Roman" w:eastAsia="Times New Roman" w:hAnsi="Times New Roman" w:cs="Times New Roman"/>
          <w:bCs/>
          <w:sz w:val="24"/>
          <w:szCs w:val="24"/>
          <w:lang w:eastAsia="bg-BG"/>
        </w:rPr>
        <w:t xml:space="preserve">Територията на </w:t>
      </w:r>
      <w:r w:rsidR="007A0146">
        <w:rPr>
          <w:rFonts w:ascii="Times New Roman" w:eastAsia="Times New Roman" w:hAnsi="Times New Roman" w:cs="Times New Roman"/>
          <w:bCs/>
          <w:sz w:val="24"/>
          <w:szCs w:val="24"/>
          <w:lang w:eastAsia="bg-BG"/>
        </w:rPr>
        <w:t>О</w:t>
      </w:r>
      <w:r w:rsidRPr="00241504">
        <w:rPr>
          <w:rFonts w:ascii="Times New Roman" w:eastAsia="Times New Roman" w:hAnsi="Times New Roman" w:cs="Times New Roman"/>
          <w:bCs/>
          <w:sz w:val="24"/>
          <w:szCs w:val="24"/>
          <w:lang w:eastAsia="bg-BG"/>
        </w:rPr>
        <w:t>бщина Елхово се отнася към Средиземноморската почвена област,</w:t>
      </w:r>
      <w:r>
        <w:rPr>
          <w:rFonts w:ascii="Times New Roman" w:eastAsia="Times New Roman" w:hAnsi="Times New Roman" w:cs="Times New Roman"/>
          <w:bCs/>
          <w:sz w:val="24"/>
          <w:szCs w:val="24"/>
          <w:lang w:eastAsia="bg-BG"/>
        </w:rPr>
        <w:t xml:space="preserve"> </w:t>
      </w:r>
      <w:r w:rsidRPr="00241504">
        <w:rPr>
          <w:rFonts w:ascii="Times New Roman" w:eastAsia="Times New Roman" w:hAnsi="Times New Roman" w:cs="Times New Roman"/>
          <w:bCs/>
          <w:sz w:val="24"/>
          <w:szCs w:val="24"/>
          <w:lang w:eastAsia="bg-BG"/>
        </w:rPr>
        <w:t>Среднотракийско-Тунджанска провинция. Почвената покривка се характеризира с голямо</w:t>
      </w:r>
      <w:r>
        <w:rPr>
          <w:rFonts w:ascii="Times New Roman" w:eastAsia="Times New Roman" w:hAnsi="Times New Roman" w:cs="Times New Roman"/>
          <w:bCs/>
          <w:sz w:val="24"/>
          <w:szCs w:val="24"/>
          <w:lang w:eastAsia="bg-BG"/>
        </w:rPr>
        <w:t xml:space="preserve"> </w:t>
      </w:r>
      <w:r w:rsidRPr="00241504">
        <w:rPr>
          <w:rFonts w:ascii="Times New Roman" w:eastAsia="Times New Roman" w:hAnsi="Times New Roman" w:cs="Times New Roman"/>
          <w:bCs/>
          <w:sz w:val="24"/>
          <w:szCs w:val="24"/>
          <w:lang w:eastAsia="bg-BG"/>
        </w:rPr>
        <w:t>разнообразие. Преобладаващи почвени типове са алувиално-ливадни, смолници и канелено-горски почви.</w:t>
      </w:r>
      <w:r>
        <w:rPr>
          <w:rFonts w:ascii="Times New Roman" w:eastAsia="Times New Roman" w:hAnsi="Times New Roman" w:cs="Times New Roman"/>
          <w:bCs/>
          <w:sz w:val="24"/>
          <w:szCs w:val="24"/>
          <w:lang w:eastAsia="bg-BG"/>
        </w:rPr>
        <w:t xml:space="preserve"> </w:t>
      </w:r>
      <w:r w:rsidRPr="00241504">
        <w:rPr>
          <w:rFonts w:ascii="Times New Roman" w:eastAsia="Times New Roman" w:hAnsi="Times New Roman" w:cs="Times New Roman"/>
          <w:bCs/>
          <w:sz w:val="24"/>
          <w:szCs w:val="24"/>
          <w:lang w:eastAsia="bg-BG"/>
        </w:rPr>
        <w:t>Излужените смолници са благоприятни за отглеждането на зърнени, фуражни и технически</w:t>
      </w:r>
      <w:r>
        <w:rPr>
          <w:rFonts w:ascii="Times New Roman" w:eastAsia="Times New Roman" w:hAnsi="Times New Roman" w:cs="Times New Roman"/>
          <w:bCs/>
          <w:sz w:val="24"/>
          <w:szCs w:val="24"/>
          <w:lang w:eastAsia="bg-BG"/>
        </w:rPr>
        <w:t xml:space="preserve"> </w:t>
      </w:r>
      <w:r w:rsidRPr="00241504">
        <w:rPr>
          <w:rFonts w:ascii="Times New Roman" w:eastAsia="Times New Roman" w:hAnsi="Times New Roman" w:cs="Times New Roman"/>
          <w:bCs/>
          <w:sz w:val="24"/>
          <w:szCs w:val="24"/>
          <w:lang w:eastAsia="bg-BG"/>
        </w:rPr>
        <w:t>култури /Елховско поле/. Излужените канелени и канеленo-горски почви /по склоновете на</w:t>
      </w:r>
      <w:r>
        <w:rPr>
          <w:rFonts w:ascii="Times New Roman" w:eastAsia="Times New Roman" w:hAnsi="Times New Roman" w:cs="Times New Roman"/>
          <w:bCs/>
          <w:sz w:val="24"/>
          <w:szCs w:val="24"/>
          <w:lang w:eastAsia="bg-BG"/>
        </w:rPr>
        <w:t xml:space="preserve"> </w:t>
      </w:r>
      <w:r w:rsidRPr="00241504">
        <w:rPr>
          <w:rFonts w:ascii="Times New Roman" w:eastAsia="Times New Roman" w:hAnsi="Times New Roman" w:cs="Times New Roman"/>
          <w:bCs/>
          <w:sz w:val="24"/>
          <w:szCs w:val="24"/>
          <w:lang w:eastAsia="bg-BG"/>
        </w:rPr>
        <w:t>Дервентските и Манастирските възвишения/ са подходящи за овощни култури, лозя, тютюн</w:t>
      </w:r>
      <w:r>
        <w:rPr>
          <w:rFonts w:ascii="Times New Roman" w:eastAsia="Times New Roman" w:hAnsi="Times New Roman" w:cs="Times New Roman"/>
          <w:bCs/>
          <w:sz w:val="24"/>
          <w:szCs w:val="24"/>
          <w:lang w:eastAsia="bg-BG"/>
        </w:rPr>
        <w:t xml:space="preserve"> </w:t>
      </w:r>
      <w:r w:rsidRPr="00241504">
        <w:rPr>
          <w:rFonts w:ascii="Times New Roman" w:eastAsia="Times New Roman" w:hAnsi="Times New Roman" w:cs="Times New Roman"/>
          <w:bCs/>
          <w:sz w:val="24"/>
          <w:szCs w:val="24"/>
          <w:lang w:eastAsia="bg-BG"/>
        </w:rPr>
        <w:t>и др. Алувиално – ливадните почви, типични за речните тераси са благоприятни за</w:t>
      </w:r>
      <w:r>
        <w:rPr>
          <w:rFonts w:ascii="Times New Roman" w:eastAsia="Times New Roman" w:hAnsi="Times New Roman" w:cs="Times New Roman"/>
          <w:bCs/>
          <w:sz w:val="24"/>
          <w:szCs w:val="24"/>
          <w:lang w:eastAsia="bg-BG"/>
        </w:rPr>
        <w:t xml:space="preserve"> </w:t>
      </w:r>
      <w:r w:rsidRPr="00241504">
        <w:rPr>
          <w:rFonts w:ascii="Times New Roman" w:eastAsia="Times New Roman" w:hAnsi="Times New Roman" w:cs="Times New Roman"/>
          <w:bCs/>
          <w:sz w:val="24"/>
          <w:szCs w:val="24"/>
          <w:lang w:eastAsia="bg-BG"/>
        </w:rPr>
        <w:t>отглеждането на зеленчуци. Почвените типове са развити върху мощна карбонатна основа.</w:t>
      </w:r>
      <w:r>
        <w:rPr>
          <w:rFonts w:ascii="Times New Roman" w:eastAsia="Times New Roman" w:hAnsi="Times New Roman" w:cs="Times New Roman"/>
          <w:bCs/>
          <w:sz w:val="24"/>
          <w:szCs w:val="24"/>
          <w:lang w:eastAsia="bg-BG"/>
        </w:rPr>
        <w:t xml:space="preserve"> </w:t>
      </w:r>
      <w:r w:rsidRPr="00241504">
        <w:rPr>
          <w:rFonts w:ascii="Times New Roman" w:eastAsia="Times New Roman" w:hAnsi="Times New Roman" w:cs="Times New Roman"/>
          <w:bCs/>
          <w:sz w:val="24"/>
          <w:szCs w:val="24"/>
          <w:lang w:eastAsia="bg-BG"/>
        </w:rPr>
        <w:t>Почвеният слой е с дебелина от 20 до 40 см и със съдържание на глина от 8 до 20</w:t>
      </w:r>
      <w:r w:rsidR="00C911A0">
        <w:rPr>
          <w:rFonts w:ascii="Times New Roman" w:eastAsia="Times New Roman" w:hAnsi="Times New Roman" w:cs="Times New Roman"/>
          <w:bCs/>
          <w:sz w:val="24"/>
          <w:szCs w:val="24"/>
          <w:lang w:eastAsia="bg-BG"/>
        </w:rPr>
        <w:t xml:space="preserve"> </w:t>
      </w:r>
      <w:r w:rsidRPr="00241504">
        <w:rPr>
          <w:rFonts w:ascii="Times New Roman" w:eastAsia="Times New Roman" w:hAnsi="Times New Roman" w:cs="Times New Roman"/>
          <w:bCs/>
          <w:sz w:val="24"/>
          <w:szCs w:val="24"/>
          <w:lang w:eastAsia="bg-BG"/>
        </w:rPr>
        <w:t>% и хумус</w:t>
      </w:r>
      <w:r>
        <w:rPr>
          <w:rFonts w:ascii="Times New Roman" w:eastAsia="Times New Roman" w:hAnsi="Times New Roman" w:cs="Times New Roman"/>
          <w:bCs/>
          <w:sz w:val="24"/>
          <w:szCs w:val="24"/>
          <w:lang w:eastAsia="bg-BG"/>
        </w:rPr>
        <w:t xml:space="preserve"> </w:t>
      </w:r>
      <w:r w:rsidRPr="00241504">
        <w:rPr>
          <w:rFonts w:ascii="Times New Roman" w:eastAsia="Times New Roman" w:hAnsi="Times New Roman" w:cs="Times New Roman"/>
          <w:bCs/>
          <w:sz w:val="24"/>
          <w:szCs w:val="24"/>
          <w:lang w:eastAsia="bg-BG"/>
        </w:rPr>
        <w:t>от 0,5 до 1,5</w:t>
      </w:r>
      <w:r w:rsidR="00C911A0">
        <w:rPr>
          <w:rFonts w:ascii="Times New Roman" w:eastAsia="Times New Roman" w:hAnsi="Times New Roman" w:cs="Times New Roman"/>
          <w:bCs/>
          <w:sz w:val="24"/>
          <w:szCs w:val="24"/>
          <w:lang w:eastAsia="bg-BG"/>
        </w:rPr>
        <w:t xml:space="preserve"> </w:t>
      </w:r>
      <w:r w:rsidRPr="00241504">
        <w:rPr>
          <w:rFonts w:ascii="Times New Roman" w:eastAsia="Times New Roman" w:hAnsi="Times New Roman" w:cs="Times New Roman"/>
          <w:bCs/>
          <w:sz w:val="24"/>
          <w:szCs w:val="24"/>
          <w:lang w:eastAsia="bg-BG"/>
        </w:rPr>
        <w:t>%.</w:t>
      </w:r>
    </w:p>
    <w:p w14:paraId="0E3F9422" w14:textId="77777777" w:rsidR="00BF7194" w:rsidRDefault="00BF7194" w:rsidP="00A17A93">
      <w:pPr>
        <w:spacing w:after="0"/>
        <w:ind w:firstLine="567"/>
        <w:jc w:val="both"/>
        <w:rPr>
          <w:rFonts w:ascii="Times New Roman" w:hAnsi="Times New Roman" w:cs="Times New Roman"/>
          <w:b/>
          <w:color w:val="C45911" w:themeColor="accent2" w:themeShade="BF"/>
          <w:sz w:val="24"/>
          <w:szCs w:val="24"/>
        </w:rPr>
      </w:pPr>
    </w:p>
    <w:p w14:paraId="0AD1A563" w14:textId="67BE6542" w:rsidR="00EB7334" w:rsidRPr="00C911A0" w:rsidRDefault="00A30F94" w:rsidP="00A17A93">
      <w:pPr>
        <w:spacing w:after="0"/>
        <w:ind w:firstLine="567"/>
        <w:jc w:val="both"/>
        <w:rPr>
          <w:rFonts w:ascii="Times New Roman" w:hAnsi="Times New Roman" w:cs="Times New Roman"/>
          <w:b/>
          <w:color w:val="C45911" w:themeColor="accent2" w:themeShade="BF"/>
          <w:sz w:val="24"/>
          <w:szCs w:val="24"/>
        </w:rPr>
      </w:pPr>
      <w:r w:rsidRPr="00C911A0">
        <w:rPr>
          <w:rFonts w:ascii="Times New Roman" w:hAnsi="Times New Roman" w:cs="Times New Roman"/>
          <w:b/>
          <w:color w:val="C45911" w:themeColor="accent2" w:themeShade="BF"/>
          <w:sz w:val="24"/>
          <w:szCs w:val="24"/>
        </w:rPr>
        <w:t>Демографско състояние</w:t>
      </w:r>
    </w:p>
    <w:p w14:paraId="4268670E" w14:textId="1B7C960A" w:rsidR="00A630FC" w:rsidRDefault="00F710A1" w:rsidP="00A17A93">
      <w:pPr>
        <w:spacing w:after="0"/>
        <w:ind w:firstLine="567"/>
        <w:jc w:val="both"/>
        <w:rPr>
          <w:rFonts w:ascii="Times New Roman" w:eastAsia="Calibri" w:hAnsi="Times New Roman" w:cs="Times New Roman"/>
          <w:sz w:val="24"/>
        </w:rPr>
      </w:pPr>
      <w:r w:rsidRPr="00A96FC5">
        <w:rPr>
          <w:rFonts w:ascii="Times New Roman" w:hAnsi="Times New Roman" w:cs="Times New Roman"/>
          <w:sz w:val="24"/>
          <w:szCs w:val="24"/>
        </w:rPr>
        <w:t>По данни на Националния статистически институт, към 31.12.202</w:t>
      </w:r>
      <w:r w:rsidR="00D9476B">
        <w:rPr>
          <w:rFonts w:ascii="Times New Roman" w:hAnsi="Times New Roman" w:cs="Times New Roman"/>
          <w:sz w:val="24"/>
          <w:szCs w:val="24"/>
        </w:rPr>
        <w:t>3</w:t>
      </w:r>
      <w:r w:rsidRPr="00A96FC5">
        <w:rPr>
          <w:rFonts w:ascii="Times New Roman" w:hAnsi="Times New Roman" w:cs="Times New Roman"/>
          <w:sz w:val="24"/>
          <w:szCs w:val="24"/>
        </w:rPr>
        <w:t xml:space="preserve"> г., населението на Община </w:t>
      </w:r>
      <w:r w:rsidR="008E3594">
        <w:rPr>
          <w:rFonts w:ascii="Times New Roman" w:hAnsi="Times New Roman" w:cs="Times New Roman"/>
          <w:sz w:val="24"/>
          <w:szCs w:val="24"/>
        </w:rPr>
        <w:t>Елхово</w:t>
      </w:r>
      <w:r w:rsidRPr="00A96FC5">
        <w:rPr>
          <w:rFonts w:ascii="Times New Roman" w:hAnsi="Times New Roman" w:cs="Times New Roman"/>
          <w:sz w:val="24"/>
          <w:szCs w:val="24"/>
        </w:rPr>
        <w:t xml:space="preserve"> е </w:t>
      </w:r>
      <w:r w:rsidR="00D9476B">
        <w:rPr>
          <w:rFonts w:ascii="Times New Roman" w:hAnsi="Times New Roman" w:cs="Times New Roman"/>
          <w:sz w:val="24"/>
          <w:szCs w:val="24"/>
        </w:rPr>
        <w:t>1</w:t>
      </w:r>
      <w:r w:rsidR="008E3594">
        <w:rPr>
          <w:rFonts w:ascii="Times New Roman" w:hAnsi="Times New Roman" w:cs="Times New Roman"/>
          <w:sz w:val="24"/>
          <w:szCs w:val="24"/>
        </w:rPr>
        <w:t>2 795</w:t>
      </w:r>
      <w:r w:rsidRPr="00A96FC5">
        <w:rPr>
          <w:rFonts w:ascii="Times New Roman" w:hAnsi="Times New Roman" w:cs="Times New Roman"/>
          <w:sz w:val="24"/>
          <w:szCs w:val="24"/>
        </w:rPr>
        <w:t xml:space="preserve"> души, от които </w:t>
      </w:r>
      <w:r w:rsidR="008E3594">
        <w:rPr>
          <w:rFonts w:ascii="Times New Roman" w:hAnsi="Times New Roman" w:cs="Times New Roman"/>
          <w:sz w:val="24"/>
          <w:szCs w:val="24"/>
        </w:rPr>
        <w:t>8 597</w:t>
      </w:r>
      <w:r w:rsidRPr="00A96FC5">
        <w:rPr>
          <w:rFonts w:ascii="Times New Roman" w:hAnsi="Times New Roman" w:cs="Times New Roman"/>
          <w:sz w:val="24"/>
          <w:szCs w:val="24"/>
        </w:rPr>
        <w:t xml:space="preserve"> в гр. </w:t>
      </w:r>
      <w:r w:rsidR="008E3594">
        <w:rPr>
          <w:rFonts w:ascii="Times New Roman" w:hAnsi="Times New Roman" w:cs="Times New Roman"/>
          <w:sz w:val="24"/>
          <w:szCs w:val="24"/>
        </w:rPr>
        <w:t>Елхово</w:t>
      </w:r>
      <w:r w:rsidRPr="00A96FC5">
        <w:rPr>
          <w:rFonts w:ascii="Times New Roman" w:hAnsi="Times New Roman" w:cs="Times New Roman"/>
          <w:sz w:val="24"/>
          <w:szCs w:val="24"/>
        </w:rPr>
        <w:t xml:space="preserve"> и </w:t>
      </w:r>
      <w:r w:rsidR="008E3594">
        <w:rPr>
          <w:rFonts w:ascii="Times New Roman" w:hAnsi="Times New Roman" w:cs="Times New Roman"/>
          <w:sz w:val="24"/>
          <w:szCs w:val="24"/>
        </w:rPr>
        <w:t>4 198</w:t>
      </w:r>
      <w:r w:rsidR="00A630FC">
        <w:rPr>
          <w:rFonts w:ascii="Times New Roman" w:hAnsi="Times New Roman" w:cs="Times New Roman"/>
          <w:sz w:val="24"/>
          <w:szCs w:val="24"/>
        </w:rPr>
        <w:t xml:space="preserve"> -</w:t>
      </w:r>
      <w:r w:rsidRPr="00A96FC5">
        <w:rPr>
          <w:rFonts w:ascii="Times New Roman" w:hAnsi="Times New Roman" w:cs="Times New Roman"/>
          <w:sz w:val="24"/>
          <w:szCs w:val="24"/>
        </w:rPr>
        <w:t xml:space="preserve"> в селата. </w:t>
      </w:r>
      <w:r w:rsidR="00A630FC" w:rsidRPr="001C0C93">
        <w:rPr>
          <w:rFonts w:ascii="Times New Roman" w:eastAsia="Calibri" w:hAnsi="Times New Roman" w:cs="Times New Roman"/>
          <w:sz w:val="24"/>
        </w:rPr>
        <w:t xml:space="preserve">По брой на население </w:t>
      </w:r>
      <w:r w:rsidR="00A630FC">
        <w:rPr>
          <w:rFonts w:ascii="Times New Roman" w:eastAsia="Calibri" w:hAnsi="Times New Roman" w:cs="Times New Roman"/>
          <w:sz w:val="24"/>
        </w:rPr>
        <w:t xml:space="preserve">Община </w:t>
      </w:r>
      <w:r w:rsidR="008E3594">
        <w:rPr>
          <w:rFonts w:ascii="Times New Roman" w:eastAsia="Calibri" w:hAnsi="Times New Roman" w:cs="Times New Roman"/>
          <w:sz w:val="24"/>
        </w:rPr>
        <w:t>Елхово</w:t>
      </w:r>
      <w:r w:rsidR="00A630FC">
        <w:rPr>
          <w:rFonts w:ascii="Times New Roman" w:eastAsia="Calibri" w:hAnsi="Times New Roman" w:cs="Times New Roman"/>
          <w:sz w:val="24"/>
        </w:rPr>
        <w:t xml:space="preserve"> </w:t>
      </w:r>
      <w:r w:rsidR="00A630FC" w:rsidRPr="001C0C93">
        <w:rPr>
          <w:rFonts w:ascii="Times New Roman" w:eastAsia="Calibri" w:hAnsi="Times New Roman" w:cs="Times New Roman"/>
          <w:sz w:val="24"/>
        </w:rPr>
        <w:t>се нарежда на трето място</w:t>
      </w:r>
      <w:r w:rsidR="00A630FC">
        <w:rPr>
          <w:rFonts w:ascii="Times New Roman" w:eastAsia="Calibri" w:hAnsi="Times New Roman" w:cs="Times New Roman"/>
          <w:sz w:val="24"/>
        </w:rPr>
        <w:t xml:space="preserve"> в област с административен център гр. </w:t>
      </w:r>
      <w:r w:rsidR="008E3594">
        <w:rPr>
          <w:rFonts w:ascii="Times New Roman" w:eastAsia="Calibri" w:hAnsi="Times New Roman" w:cs="Times New Roman"/>
          <w:sz w:val="24"/>
        </w:rPr>
        <w:t>Ямбол</w:t>
      </w:r>
      <w:r w:rsidR="00A630FC">
        <w:rPr>
          <w:rFonts w:ascii="Times New Roman" w:eastAsia="Calibri" w:hAnsi="Times New Roman" w:cs="Times New Roman"/>
          <w:sz w:val="24"/>
        </w:rPr>
        <w:t xml:space="preserve"> – след Община </w:t>
      </w:r>
      <w:r w:rsidR="00F13316">
        <w:rPr>
          <w:rFonts w:ascii="Times New Roman" w:eastAsia="Calibri" w:hAnsi="Times New Roman" w:cs="Times New Roman"/>
          <w:sz w:val="24"/>
        </w:rPr>
        <w:t>Ямбол</w:t>
      </w:r>
      <w:r w:rsidR="00A630FC">
        <w:rPr>
          <w:rFonts w:ascii="Times New Roman" w:eastAsia="Calibri" w:hAnsi="Times New Roman" w:cs="Times New Roman"/>
          <w:sz w:val="24"/>
        </w:rPr>
        <w:t xml:space="preserve"> с население </w:t>
      </w:r>
      <w:r w:rsidR="00F13316">
        <w:rPr>
          <w:rFonts w:ascii="Times New Roman" w:eastAsia="Calibri" w:hAnsi="Times New Roman" w:cs="Times New Roman"/>
          <w:sz w:val="24"/>
        </w:rPr>
        <w:t>59 755</w:t>
      </w:r>
      <w:r w:rsidR="00A630FC">
        <w:rPr>
          <w:rFonts w:ascii="Times New Roman" w:eastAsia="Calibri" w:hAnsi="Times New Roman" w:cs="Times New Roman"/>
          <w:sz w:val="24"/>
        </w:rPr>
        <w:t xml:space="preserve"> души</w:t>
      </w:r>
      <w:r w:rsidR="00A630FC" w:rsidRPr="001C0C93">
        <w:rPr>
          <w:rFonts w:ascii="Times New Roman" w:eastAsia="Calibri" w:hAnsi="Times New Roman" w:cs="Times New Roman"/>
          <w:sz w:val="24"/>
        </w:rPr>
        <w:t xml:space="preserve"> и </w:t>
      </w:r>
      <w:r w:rsidR="00A630FC">
        <w:rPr>
          <w:rFonts w:ascii="Times New Roman" w:eastAsia="Calibri" w:hAnsi="Times New Roman" w:cs="Times New Roman"/>
          <w:sz w:val="24"/>
        </w:rPr>
        <w:t xml:space="preserve">Община </w:t>
      </w:r>
      <w:r w:rsidR="00F13316">
        <w:rPr>
          <w:rFonts w:ascii="Times New Roman" w:eastAsia="Calibri" w:hAnsi="Times New Roman" w:cs="Times New Roman"/>
          <w:sz w:val="24"/>
        </w:rPr>
        <w:t>Тунджа</w:t>
      </w:r>
      <w:r w:rsidR="00A630FC">
        <w:rPr>
          <w:rFonts w:ascii="Times New Roman" w:eastAsia="Calibri" w:hAnsi="Times New Roman" w:cs="Times New Roman"/>
          <w:sz w:val="24"/>
        </w:rPr>
        <w:t xml:space="preserve"> с население </w:t>
      </w:r>
      <w:r w:rsidR="00F13316">
        <w:rPr>
          <w:rFonts w:ascii="Times New Roman" w:eastAsia="Calibri" w:hAnsi="Times New Roman" w:cs="Times New Roman"/>
          <w:sz w:val="24"/>
        </w:rPr>
        <w:t>20 672</w:t>
      </w:r>
      <w:r w:rsidR="00A630FC">
        <w:rPr>
          <w:rFonts w:ascii="Times New Roman" w:eastAsia="Calibri" w:hAnsi="Times New Roman" w:cs="Times New Roman"/>
          <w:sz w:val="24"/>
        </w:rPr>
        <w:t xml:space="preserve"> души.</w:t>
      </w:r>
    </w:p>
    <w:p w14:paraId="6C1C2922" w14:textId="1BDBD640" w:rsidR="00D56EF1" w:rsidRDefault="00D56EF1" w:rsidP="00A17A93">
      <w:pPr>
        <w:spacing w:after="0" w:line="240" w:lineRule="auto"/>
        <w:jc w:val="center"/>
        <w:rPr>
          <w:rFonts w:ascii="Times New Roman" w:hAnsi="Times New Roman" w:cs="Times New Roman"/>
          <w:b/>
          <w:bCs/>
          <w:i/>
          <w:iCs/>
          <w:color w:val="C45911" w:themeColor="accent2" w:themeShade="BF"/>
          <w:sz w:val="24"/>
          <w:szCs w:val="24"/>
        </w:rPr>
      </w:pPr>
      <w:r w:rsidRPr="00F57D49">
        <w:rPr>
          <w:rFonts w:ascii="Times New Roman" w:hAnsi="Times New Roman" w:cs="Times New Roman"/>
          <w:b/>
          <w:bCs/>
          <w:i/>
          <w:iCs/>
          <w:color w:val="C45911" w:themeColor="accent2" w:themeShade="BF"/>
          <w:sz w:val="24"/>
          <w:szCs w:val="24"/>
        </w:rPr>
        <w:t xml:space="preserve">Таблица на адресно регистрираните по постоянен и по настоящ адрес лица в Община </w:t>
      </w:r>
      <w:r w:rsidR="00F13316">
        <w:rPr>
          <w:rFonts w:ascii="Times New Roman" w:hAnsi="Times New Roman" w:cs="Times New Roman"/>
          <w:b/>
          <w:bCs/>
          <w:i/>
          <w:iCs/>
          <w:color w:val="C45911" w:themeColor="accent2" w:themeShade="BF"/>
          <w:sz w:val="24"/>
          <w:szCs w:val="24"/>
        </w:rPr>
        <w:t>Елхово</w:t>
      </w:r>
      <w:r w:rsidR="00CF0B29" w:rsidRPr="00F57D49">
        <w:rPr>
          <w:rFonts w:ascii="Times New Roman" w:hAnsi="Times New Roman" w:cs="Times New Roman"/>
          <w:b/>
          <w:bCs/>
          <w:i/>
          <w:iCs/>
          <w:color w:val="C45911" w:themeColor="accent2" w:themeShade="BF"/>
          <w:sz w:val="24"/>
          <w:szCs w:val="24"/>
        </w:rPr>
        <w:t xml:space="preserve"> </w:t>
      </w:r>
      <w:r w:rsidR="00CF0B29" w:rsidRPr="00F57D49">
        <w:rPr>
          <w:rFonts w:ascii="Times New Roman" w:hAnsi="Times New Roman" w:cs="Times New Roman"/>
          <w:b/>
          <w:bCs/>
          <w:i/>
          <w:iCs/>
          <w:color w:val="C45911" w:themeColor="accent2" w:themeShade="BF"/>
          <w:sz w:val="24"/>
          <w:szCs w:val="24"/>
          <w:lang w:val="en-US"/>
        </w:rPr>
        <w:t>(</w:t>
      </w:r>
      <w:r w:rsidR="00CF0B29" w:rsidRPr="00F57D49">
        <w:rPr>
          <w:rFonts w:ascii="Times New Roman" w:hAnsi="Times New Roman" w:cs="Times New Roman"/>
          <w:b/>
          <w:bCs/>
          <w:i/>
          <w:iCs/>
          <w:color w:val="C45911" w:themeColor="accent2" w:themeShade="BF"/>
          <w:sz w:val="24"/>
          <w:szCs w:val="24"/>
        </w:rPr>
        <w:t>данни към 15.</w:t>
      </w:r>
      <w:r w:rsidR="002B16E0">
        <w:rPr>
          <w:rFonts w:ascii="Times New Roman" w:hAnsi="Times New Roman" w:cs="Times New Roman"/>
          <w:b/>
          <w:bCs/>
          <w:i/>
          <w:iCs/>
          <w:color w:val="C45911" w:themeColor="accent2" w:themeShade="BF"/>
          <w:sz w:val="24"/>
          <w:szCs w:val="24"/>
        </w:rPr>
        <w:t>0</w:t>
      </w:r>
      <w:r w:rsidR="00F57D49">
        <w:rPr>
          <w:rFonts w:ascii="Times New Roman" w:hAnsi="Times New Roman" w:cs="Times New Roman"/>
          <w:b/>
          <w:bCs/>
          <w:i/>
          <w:iCs/>
          <w:color w:val="C45911" w:themeColor="accent2" w:themeShade="BF"/>
          <w:sz w:val="24"/>
          <w:szCs w:val="24"/>
        </w:rPr>
        <w:t>2</w:t>
      </w:r>
      <w:r w:rsidR="00CF0B29" w:rsidRPr="00F57D49">
        <w:rPr>
          <w:rFonts w:ascii="Times New Roman" w:hAnsi="Times New Roman" w:cs="Times New Roman"/>
          <w:b/>
          <w:bCs/>
          <w:i/>
          <w:iCs/>
          <w:color w:val="C45911" w:themeColor="accent2" w:themeShade="BF"/>
          <w:sz w:val="24"/>
          <w:szCs w:val="24"/>
        </w:rPr>
        <w:t>.202</w:t>
      </w:r>
      <w:r w:rsidR="002B16E0">
        <w:rPr>
          <w:rFonts w:ascii="Times New Roman" w:hAnsi="Times New Roman" w:cs="Times New Roman"/>
          <w:b/>
          <w:bCs/>
          <w:i/>
          <w:iCs/>
          <w:color w:val="C45911" w:themeColor="accent2" w:themeShade="BF"/>
          <w:sz w:val="24"/>
          <w:szCs w:val="24"/>
        </w:rPr>
        <w:t>5</w:t>
      </w:r>
      <w:r w:rsidR="00CF0B29" w:rsidRPr="00F57D49">
        <w:rPr>
          <w:rFonts w:ascii="Times New Roman" w:hAnsi="Times New Roman" w:cs="Times New Roman"/>
          <w:b/>
          <w:bCs/>
          <w:i/>
          <w:iCs/>
          <w:color w:val="C45911" w:themeColor="accent2" w:themeShade="BF"/>
          <w:sz w:val="24"/>
          <w:szCs w:val="24"/>
        </w:rPr>
        <w:t xml:space="preserve"> г.</w:t>
      </w:r>
      <w:r w:rsidR="00CF0B29" w:rsidRPr="00F57D49">
        <w:rPr>
          <w:rFonts w:ascii="Times New Roman" w:hAnsi="Times New Roman" w:cs="Times New Roman"/>
          <w:b/>
          <w:bCs/>
          <w:i/>
          <w:iCs/>
          <w:color w:val="C45911" w:themeColor="accent2" w:themeShade="BF"/>
          <w:sz w:val="24"/>
          <w:szCs w:val="24"/>
          <w:lang w:val="en-US"/>
        </w:rPr>
        <w:t>)</w:t>
      </w:r>
    </w:p>
    <w:p w14:paraId="195C9FD1" w14:textId="77777777" w:rsidR="00F57D49" w:rsidRDefault="00F57D49" w:rsidP="00A17A93">
      <w:pPr>
        <w:spacing w:after="0" w:line="240" w:lineRule="auto"/>
        <w:jc w:val="center"/>
        <w:rPr>
          <w:rFonts w:ascii="Times New Roman" w:hAnsi="Times New Roman" w:cs="Times New Roman"/>
          <w:b/>
          <w:bCs/>
          <w:i/>
          <w:iCs/>
          <w:color w:val="C45911" w:themeColor="accent2" w:themeShade="BF"/>
          <w:sz w:val="24"/>
          <w:szCs w:val="24"/>
        </w:rPr>
      </w:pPr>
    </w:p>
    <w:tbl>
      <w:tblPr>
        <w:tblStyle w:val="ab"/>
        <w:tblpPr w:leftFromText="180" w:rightFromText="180" w:vertAnchor="text" w:horzAnchor="margin" w:tblpY="-39"/>
        <w:tblW w:w="9634" w:type="dxa"/>
        <w:tblLook w:val="04A0" w:firstRow="1" w:lastRow="0" w:firstColumn="1" w:lastColumn="0" w:noHBand="0" w:noVBand="1"/>
      </w:tblPr>
      <w:tblGrid>
        <w:gridCol w:w="1403"/>
        <w:gridCol w:w="1830"/>
        <w:gridCol w:w="2240"/>
        <w:gridCol w:w="1938"/>
        <w:gridCol w:w="2223"/>
      </w:tblGrid>
      <w:tr w:rsidR="004C6E2A" w14:paraId="7DE76B49" w14:textId="77777777" w:rsidTr="00F57D49">
        <w:tc>
          <w:tcPr>
            <w:tcW w:w="1271" w:type="dxa"/>
          </w:tcPr>
          <w:p w14:paraId="6F1809A2" w14:textId="7A50E14C" w:rsidR="00F57D49" w:rsidRPr="00B420E9" w:rsidRDefault="00F57D49" w:rsidP="00A17A93">
            <w:pPr>
              <w:jc w:val="center"/>
              <w:rPr>
                <w:rFonts w:ascii="Times New Roman" w:hAnsi="Times New Roman" w:cs="Times New Roman"/>
                <w:b/>
                <w:bCs/>
                <w:i/>
                <w:iCs/>
                <w:sz w:val="24"/>
                <w:szCs w:val="24"/>
              </w:rPr>
            </w:pPr>
            <w:r w:rsidRPr="00F57D49">
              <w:rPr>
                <w:rFonts w:ascii="Times New Roman" w:hAnsi="Times New Roman" w:cs="Times New Roman"/>
                <w:b/>
                <w:bCs/>
                <w:i/>
                <w:iCs/>
                <w:sz w:val="24"/>
                <w:szCs w:val="24"/>
              </w:rPr>
              <w:lastRenderedPageBreak/>
              <w:t>Населени места</w:t>
            </w:r>
            <w:r w:rsidR="00B420E9">
              <w:rPr>
                <w:rFonts w:ascii="Times New Roman" w:hAnsi="Times New Roman" w:cs="Times New Roman"/>
                <w:b/>
                <w:bCs/>
                <w:i/>
                <w:iCs/>
                <w:sz w:val="24"/>
                <w:szCs w:val="24"/>
                <w:lang w:val="en-US"/>
              </w:rPr>
              <w:t xml:space="preserve"> </w:t>
            </w:r>
            <w:r w:rsidR="00B420E9">
              <w:rPr>
                <w:rFonts w:ascii="Times New Roman" w:hAnsi="Times New Roman" w:cs="Times New Roman"/>
                <w:b/>
                <w:bCs/>
                <w:i/>
                <w:iCs/>
                <w:sz w:val="24"/>
                <w:szCs w:val="24"/>
              </w:rPr>
              <w:t>в Общината</w:t>
            </w:r>
          </w:p>
          <w:p w14:paraId="429FF186" w14:textId="08367AAD" w:rsidR="00F57D49" w:rsidRPr="00F57D49" w:rsidRDefault="00F57D49" w:rsidP="00A17A93">
            <w:pPr>
              <w:jc w:val="center"/>
              <w:rPr>
                <w:rFonts w:ascii="Times New Roman" w:hAnsi="Times New Roman" w:cs="Times New Roman"/>
                <w:b/>
                <w:bCs/>
                <w:i/>
                <w:iCs/>
                <w:sz w:val="24"/>
                <w:szCs w:val="24"/>
              </w:rPr>
            </w:pPr>
            <w:r w:rsidRPr="00F57D49">
              <w:rPr>
                <w:rFonts w:ascii="Times New Roman" w:hAnsi="Times New Roman" w:cs="Times New Roman"/>
                <w:b/>
                <w:bCs/>
                <w:i/>
                <w:iCs/>
                <w:sz w:val="24"/>
                <w:szCs w:val="24"/>
              </w:rPr>
              <w:t>/общо/</w:t>
            </w:r>
          </w:p>
        </w:tc>
        <w:tc>
          <w:tcPr>
            <w:tcW w:w="1852" w:type="dxa"/>
          </w:tcPr>
          <w:p w14:paraId="5A317EE2" w14:textId="77777777" w:rsidR="00F57D49" w:rsidRPr="00F57D49" w:rsidRDefault="00F57D49" w:rsidP="00A17A93">
            <w:pPr>
              <w:jc w:val="center"/>
              <w:rPr>
                <w:rFonts w:ascii="Times New Roman" w:hAnsi="Times New Roman" w:cs="Times New Roman"/>
                <w:b/>
                <w:bCs/>
                <w:i/>
                <w:iCs/>
                <w:sz w:val="24"/>
                <w:szCs w:val="24"/>
              </w:rPr>
            </w:pPr>
            <w:r w:rsidRPr="00F57D49">
              <w:rPr>
                <w:rFonts w:ascii="Times New Roman" w:hAnsi="Times New Roman" w:cs="Times New Roman"/>
                <w:b/>
                <w:bCs/>
                <w:i/>
                <w:iCs/>
                <w:sz w:val="24"/>
                <w:szCs w:val="24"/>
              </w:rPr>
              <w:t>Население по постоянен адрес</w:t>
            </w:r>
          </w:p>
          <w:p w14:paraId="0D53EA56" w14:textId="37DD9385" w:rsidR="00F57D49" w:rsidRPr="00F57D49" w:rsidRDefault="00F57D49" w:rsidP="00A17A93">
            <w:pPr>
              <w:jc w:val="center"/>
              <w:rPr>
                <w:rFonts w:ascii="Times New Roman" w:hAnsi="Times New Roman" w:cs="Times New Roman"/>
                <w:b/>
                <w:bCs/>
                <w:i/>
                <w:iCs/>
                <w:sz w:val="24"/>
                <w:szCs w:val="24"/>
              </w:rPr>
            </w:pPr>
            <w:r w:rsidRPr="00F57D49">
              <w:rPr>
                <w:rFonts w:ascii="Times New Roman" w:hAnsi="Times New Roman" w:cs="Times New Roman"/>
                <w:b/>
                <w:bCs/>
                <w:i/>
                <w:iCs/>
                <w:sz w:val="24"/>
                <w:szCs w:val="24"/>
              </w:rPr>
              <w:t>/общо/</w:t>
            </w:r>
          </w:p>
        </w:tc>
        <w:tc>
          <w:tcPr>
            <w:tcW w:w="2282" w:type="dxa"/>
          </w:tcPr>
          <w:p w14:paraId="410ED47F" w14:textId="306E2392" w:rsidR="00F57D49" w:rsidRPr="00F57D49" w:rsidRDefault="00F57D49" w:rsidP="00A17A93">
            <w:pPr>
              <w:jc w:val="center"/>
              <w:rPr>
                <w:rFonts w:ascii="Times New Roman" w:hAnsi="Times New Roman" w:cs="Times New Roman"/>
                <w:b/>
                <w:bCs/>
                <w:i/>
                <w:iCs/>
                <w:sz w:val="24"/>
                <w:szCs w:val="24"/>
              </w:rPr>
            </w:pPr>
            <w:r w:rsidRPr="00F57D49">
              <w:rPr>
                <w:rFonts w:ascii="Times New Roman" w:hAnsi="Times New Roman" w:cs="Times New Roman"/>
                <w:b/>
                <w:bCs/>
                <w:i/>
                <w:iCs/>
                <w:sz w:val="24"/>
                <w:szCs w:val="24"/>
              </w:rPr>
              <w:t xml:space="preserve">Настоящ адрес в </w:t>
            </w:r>
            <w:r w:rsidR="004C6E2A">
              <w:rPr>
                <w:rFonts w:ascii="Times New Roman" w:hAnsi="Times New Roman" w:cs="Times New Roman"/>
                <w:b/>
                <w:bCs/>
                <w:i/>
                <w:iCs/>
                <w:sz w:val="24"/>
                <w:szCs w:val="24"/>
              </w:rPr>
              <w:t>центъра на Общината</w:t>
            </w:r>
            <w:r w:rsidRPr="00F57D49">
              <w:rPr>
                <w:rFonts w:ascii="Times New Roman" w:hAnsi="Times New Roman" w:cs="Times New Roman"/>
                <w:b/>
                <w:bCs/>
                <w:i/>
                <w:iCs/>
                <w:sz w:val="24"/>
                <w:szCs w:val="24"/>
              </w:rPr>
              <w:t xml:space="preserve"> – гр. </w:t>
            </w:r>
            <w:r w:rsidR="00F13316">
              <w:rPr>
                <w:rFonts w:ascii="Times New Roman" w:hAnsi="Times New Roman" w:cs="Times New Roman"/>
                <w:b/>
                <w:bCs/>
                <w:i/>
                <w:iCs/>
                <w:sz w:val="24"/>
                <w:szCs w:val="24"/>
              </w:rPr>
              <w:t>Елхово</w:t>
            </w:r>
          </w:p>
        </w:tc>
        <w:tc>
          <w:tcPr>
            <w:tcW w:w="1965" w:type="dxa"/>
          </w:tcPr>
          <w:p w14:paraId="6E8A8C20" w14:textId="3F57E875" w:rsidR="004C6E2A" w:rsidRPr="00F57D49" w:rsidRDefault="004C6E2A" w:rsidP="00A17A93">
            <w:pPr>
              <w:jc w:val="center"/>
              <w:rPr>
                <w:rFonts w:ascii="Times New Roman" w:hAnsi="Times New Roman" w:cs="Times New Roman"/>
                <w:b/>
                <w:bCs/>
                <w:i/>
                <w:iCs/>
                <w:sz w:val="24"/>
                <w:szCs w:val="24"/>
              </w:rPr>
            </w:pPr>
            <w:r w:rsidRPr="00F57D49">
              <w:rPr>
                <w:rFonts w:ascii="Times New Roman" w:hAnsi="Times New Roman" w:cs="Times New Roman"/>
                <w:b/>
                <w:bCs/>
                <w:i/>
                <w:iCs/>
                <w:sz w:val="24"/>
                <w:szCs w:val="24"/>
              </w:rPr>
              <w:t xml:space="preserve">Настоящ адрес </w:t>
            </w:r>
            <w:r>
              <w:rPr>
                <w:rFonts w:ascii="Times New Roman" w:hAnsi="Times New Roman" w:cs="Times New Roman"/>
                <w:b/>
                <w:bCs/>
                <w:i/>
                <w:iCs/>
                <w:sz w:val="24"/>
                <w:szCs w:val="24"/>
              </w:rPr>
              <w:t>в</w:t>
            </w:r>
            <w:r w:rsidRPr="00F57D49">
              <w:rPr>
                <w:rFonts w:ascii="Times New Roman" w:hAnsi="Times New Roman" w:cs="Times New Roman"/>
                <w:b/>
                <w:bCs/>
                <w:i/>
                <w:iCs/>
                <w:sz w:val="24"/>
                <w:szCs w:val="24"/>
              </w:rPr>
              <w:t xml:space="preserve"> населен</w:t>
            </w:r>
            <w:r>
              <w:rPr>
                <w:rFonts w:ascii="Times New Roman" w:hAnsi="Times New Roman" w:cs="Times New Roman"/>
                <w:b/>
                <w:bCs/>
                <w:i/>
                <w:iCs/>
                <w:sz w:val="24"/>
                <w:szCs w:val="24"/>
              </w:rPr>
              <w:t>и</w:t>
            </w:r>
            <w:r w:rsidRPr="00F57D49">
              <w:rPr>
                <w:rFonts w:ascii="Times New Roman" w:hAnsi="Times New Roman" w:cs="Times New Roman"/>
                <w:b/>
                <w:bCs/>
                <w:i/>
                <w:iCs/>
                <w:sz w:val="24"/>
                <w:szCs w:val="24"/>
              </w:rPr>
              <w:t xml:space="preserve"> </w:t>
            </w:r>
            <w:r>
              <w:rPr>
                <w:rFonts w:ascii="Times New Roman" w:hAnsi="Times New Roman" w:cs="Times New Roman"/>
                <w:b/>
                <w:bCs/>
                <w:i/>
                <w:iCs/>
                <w:sz w:val="24"/>
                <w:szCs w:val="24"/>
              </w:rPr>
              <w:t>места</w:t>
            </w:r>
            <w:r w:rsidRPr="00F57D49">
              <w:rPr>
                <w:rFonts w:ascii="Times New Roman" w:hAnsi="Times New Roman" w:cs="Times New Roman"/>
                <w:b/>
                <w:bCs/>
                <w:i/>
                <w:iCs/>
                <w:sz w:val="24"/>
                <w:szCs w:val="24"/>
              </w:rPr>
              <w:t xml:space="preserve"> извън центъра на Общината</w:t>
            </w:r>
          </w:p>
          <w:p w14:paraId="70FAF290" w14:textId="542EA341" w:rsidR="00F57D49" w:rsidRPr="00F57D49" w:rsidRDefault="004C6E2A" w:rsidP="00A17A93">
            <w:pPr>
              <w:jc w:val="center"/>
              <w:rPr>
                <w:rFonts w:ascii="Times New Roman" w:hAnsi="Times New Roman" w:cs="Times New Roman"/>
                <w:b/>
                <w:bCs/>
                <w:i/>
                <w:iCs/>
                <w:sz w:val="24"/>
                <w:szCs w:val="24"/>
              </w:rPr>
            </w:pPr>
            <w:r w:rsidRPr="00F57D49">
              <w:rPr>
                <w:rFonts w:ascii="Times New Roman" w:hAnsi="Times New Roman" w:cs="Times New Roman"/>
                <w:b/>
                <w:bCs/>
                <w:i/>
                <w:iCs/>
                <w:sz w:val="24"/>
                <w:szCs w:val="24"/>
              </w:rPr>
              <w:t>/общо/</w:t>
            </w:r>
          </w:p>
        </w:tc>
        <w:tc>
          <w:tcPr>
            <w:tcW w:w="2264" w:type="dxa"/>
          </w:tcPr>
          <w:p w14:paraId="099CBBEE" w14:textId="77777777" w:rsidR="00F57D49" w:rsidRDefault="004C6E2A" w:rsidP="00A17A93">
            <w:pPr>
              <w:jc w:val="center"/>
              <w:rPr>
                <w:rFonts w:ascii="Times New Roman" w:hAnsi="Times New Roman" w:cs="Times New Roman"/>
                <w:b/>
                <w:bCs/>
                <w:i/>
                <w:iCs/>
                <w:sz w:val="24"/>
                <w:szCs w:val="24"/>
              </w:rPr>
            </w:pPr>
            <w:r>
              <w:rPr>
                <w:rFonts w:ascii="Times New Roman" w:hAnsi="Times New Roman" w:cs="Times New Roman"/>
                <w:b/>
                <w:bCs/>
                <w:i/>
                <w:iCs/>
                <w:sz w:val="24"/>
                <w:szCs w:val="24"/>
              </w:rPr>
              <w:t>Настоящ адрес извън Общината</w:t>
            </w:r>
          </w:p>
          <w:p w14:paraId="1C582DF2" w14:textId="66D60C71" w:rsidR="004C6E2A" w:rsidRPr="00F57D49" w:rsidRDefault="004C6E2A" w:rsidP="00A17A93">
            <w:pPr>
              <w:jc w:val="center"/>
              <w:rPr>
                <w:rFonts w:ascii="Times New Roman" w:hAnsi="Times New Roman" w:cs="Times New Roman"/>
                <w:b/>
                <w:bCs/>
                <w:i/>
                <w:iCs/>
                <w:sz w:val="24"/>
                <w:szCs w:val="24"/>
              </w:rPr>
            </w:pPr>
            <w:r>
              <w:rPr>
                <w:rFonts w:ascii="Times New Roman" w:hAnsi="Times New Roman" w:cs="Times New Roman"/>
                <w:b/>
                <w:bCs/>
                <w:i/>
                <w:iCs/>
                <w:sz w:val="24"/>
                <w:szCs w:val="24"/>
              </w:rPr>
              <w:t>/общо/</w:t>
            </w:r>
          </w:p>
        </w:tc>
      </w:tr>
      <w:tr w:rsidR="004C6E2A" w14:paraId="7D6970D4" w14:textId="77777777" w:rsidTr="00F57D49">
        <w:tc>
          <w:tcPr>
            <w:tcW w:w="1271" w:type="dxa"/>
          </w:tcPr>
          <w:p w14:paraId="320BCF93" w14:textId="2F13762A" w:rsidR="00F57D49" w:rsidRDefault="00F13316" w:rsidP="00A17A93">
            <w:pPr>
              <w:jc w:val="center"/>
              <w:rPr>
                <w:rFonts w:ascii="Times New Roman" w:hAnsi="Times New Roman" w:cs="Times New Roman"/>
                <w:b/>
                <w:bCs/>
                <w:i/>
                <w:iCs/>
                <w:color w:val="C45911" w:themeColor="accent2" w:themeShade="BF"/>
                <w:sz w:val="24"/>
                <w:szCs w:val="24"/>
              </w:rPr>
            </w:pPr>
            <w:r>
              <w:rPr>
                <w:rFonts w:ascii="Times New Roman" w:hAnsi="Times New Roman" w:cs="Times New Roman"/>
                <w:b/>
                <w:bCs/>
                <w:i/>
                <w:iCs/>
                <w:color w:val="C45911" w:themeColor="accent2" w:themeShade="BF"/>
                <w:sz w:val="24"/>
                <w:szCs w:val="24"/>
              </w:rPr>
              <w:t>22</w:t>
            </w:r>
          </w:p>
        </w:tc>
        <w:tc>
          <w:tcPr>
            <w:tcW w:w="1852" w:type="dxa"/>
          </w:tcPr>
          <w:p w14:paraId="0A26FE37" w14:textId="6F762D6D" w:rsidR="00F57D49" w:rsidRPr="00F57D49" w:rsidRDefault="00F13316" w:rsidP="00A17A93">
            <w:pPr>
              <w:jc w:val="center"/>
              <w:rPr>
                <w:rFonts w:ascii="Times New Roman" w:hAnsi="Times New Roman" w:cs="Times New Roman"/>
                <w:b/>
                <w:bCs/>
                <w:color w:val="C45911" w:themeColor="accent2" w:themeShade="BF"/>
                <w:sz w:val="24"/>
                <w:szCs w:val="24"/>
              </w:rPr>
            </w:pPr>
            <w:r>
              <w:rPr>
                <w:rFonts w:ascii="Times New Roman" w:hAnsi="Times New Roman" w:cs="Times New Roman"/>
                <w:b/>
                <w:bCs/>
                <w:color w:val="C45911" w:themeColor="accent2" w:themeShade="BF"/>
                <w:sz w:val="24"/>
                <w:szCs w:val="24"/>
              </w:rPr>
              <w:t>1</w:t>
            </w:r>
            <w:r w:rsidR="002B16E0">
              <w:rPr>
                <w:rFonts w:ascii="Times New Roman" w:hAnsi="Times New Roman" w:cs="Times New Roman"/>
                <w:b/>
                <w:bCs/>
                <w:color w:val="C45911" w:themeColor="accent2" w:themeShade="BF"/>
                <w:sz w:val="24"/>
                <w:szCs w:val="24"/>
              </w:rPr>
              <w:t>4 693</w:t>
            </w:r>
          </w:p>
        </w:tc>
        <w:tc>
          <w:tcPr>
            <w:tcW w:w="2282" w:type="dxa"/>
          </w:tcPr>
          <w:p w14:paraId="14F34638" w14:textId="21D629DD" w:rsidR="00F57D49" w:rsidRPr="00F57D49" w:rsidRDefault="004C6E2A" w:rsidP="00A17A93">
            <w:pPr>
              <w:jc w:val="center"/>
              <w:rPr>
                <w:rFonts w:ascii="Times New Roman" w:hAnsi="Times New Roman" w:cs="Times New Roman"/>
                <w:b/>
                <w:bCs/>
                <w:color w:val="C45911" w:themeColor="accent2" w:themeShade="BF"/>
                <w:sz w:val="24"/>
                <w:szCs w:val="24"/>
              </w:rPr>
            </w:pPr>
            <w:r w:rsidRPr="00F13316">
              <w:rPr>
                <w:rFonts w:ascii="Times New Roman" w:hAnsi="Times New Roman" w:cs="Times New Roman"/>
                <w:b/>
                <w:bCs/>
                <w:color w:val="C45911" w:themeColor="accent2" w:themeShade="BF"/>
                <w:sz w:val="24"/>
                <w:szCs w:val="24"/>
              </w:rPr>
              <w:t>1</w:t>
            </w:r>
            <w:r w:rsidR="002B16E0">
              <w:rPr>
                <w:rFonts w:ascii="Times New Roman" w:hAnsi="Times New Roman" w:cs="Times New Roman"/>
                <w:b/>
                <w:bCs/>
                <w:color w:val="C45911" w:themeColor="accent2" w:themeShade="BF"/>
                <w:sz w:val="24"/>
                <w:szCs w:val="24"/>
              </w:rPr>
              <w:t>2</w:t>
            </w:r>
            <w:r w:rsidRPr="00F13316">
              <w:rPr>
                <w:rFonts w:ascii="Times New Roman" w:hAnsi="Times New Roman" w:cs="Times New Roman"/>
                <w:b/>
                <w:bCs/>
                <w:color w:val="C45911" w:themeColor="accent2" w:themeShade="BF"/>
                <w:sz w:val="24"/>
                <w:szCs w:val="24"/>
              </w:rPr>
              <w:t xml:space="preserve"> </w:t>
            </w:r>
            <w:r w:rsidR="00F13316" w:rsidRPr="00F13316">
              <w:rPr>
                <w:rFonts w:ascii="Times New Roman" w:hAnsi="Times New Roman" w:cs="Times New Roman"/>
                <w:b/>
                <w:bCs/>
                <w:color w:val="C45911" w:themeColor="accent2" w:themeShade="BF"/>
                <w:sz w:val="24"/>
                <w:szCs w:val="24"/>
              </w:rPr>
              <w:t>373</w:t>
            </w:r>
          </w:p>
        </w:tc>
        <w:tc>
          <w:tcPr>
            <w:tcW w:w="1965" w:type="dxa"/>
          </w:tcPr>
          <w:p w14:paraId="53D99BB3" w14:textId="61FA0623" w:rsidR="00F57D49" w:rsidRPr="004C6E2A" w:rsidRDefault="002B16E0" w:rsidP="00A17A93">
            <w:pPr>
              <w:jc w:val="center"/>
              <w:rPr>
                <w:rFonts w:ascii="Times New Roman" w:hAnsi="Times New Roman" w:cs="Times New Roman"/>
                <w:b/>
                <w:bCs/>
                <w:color w:val="C45911" w:themeColor="accent2" w:themeShade="BF"/>
                <w:sz w:val="24"/>
                <w:szCs w:val="24"/>
              </w:rPr>
            </w:pPr>
            <w:r>
              <w:rPr>
                <w:rFonts w:ascii="Times New Roman" w:hAnsi="Times New Roman" w:cs="Times New Roman"/>
                <w:b/>
                <w:bCs/>
                <w:color w:val="C45911" w:themeColor="accent2" w:themeShade="BF"/>
                <w:sz w:val="24"/>
                <w:szCs w:val="24"/>
              </w:rPr>
              <w:t>408</w:t>
            </w:r>
          </w:p>
        </w:tc>
        <w:tc>
          <w:tcPr>
            <w:tcW w:w="2264" w:type="dxa"/>
          </w:tcPr>
          <w:p w14:paraId="5E36F532" w14:textId="5C81AA96" w:rsidR="00F57D49" w:rsidRPr="004C6E2A" w:rsidRDefault="002B16E0" w:rsidP="00A17A93">
            <w:pPr>
              <w:jc w:val="center"/>
              <w:rPr>
                <w:rFonts w:ascii="Times New Roman" w:hAnsi="Times New Roman" w:cs="Times New Roman"/>
                <w:b/>
                <w:bCs/>
                <w:color w:val="C45911" w:themeColor="accent2" w:themeShade="BF"/>
                <w:sz w:val="24"/>
                <w:szCs w:val="24"/>
              </w:rPr>
            </w:pPr>
            <w:r>
              <w:rPr>
                <w:rFonts w:ascii="Times New Roman" w:hAnsi="Times New Roman" w:cs="Times New Roman"/>
                <w:b/>
                <w:bCs/>
                <w:color w:val="C45911" w:themeColor="accent2" w:themeShade="BF"/>
                <w:sz w:val="24"/>
                <w:szCs w:val="24"/>
              </w:rPr>
              <w:t>1 912</w:t>
            </w:r>
          </w:p>
        </w:tc>
      </w:tr>
    </w:tbl>
    <w:p w14:paraId="393B4110" w14:textId="2154B947" w:rsidR="00A01B72" w:rsidRPr="00034D25" w:rsidRDefault="004C6E2A" w:rsidP="00A17A93">
      <w:pPr>
        <w:spacing w:after="0" w:line="240" w:lineRule="auto"/>
        <w:jc w:val="both"/>
        <w:rPr>
          <w:rFonts w:ascii="Times New Roman" w:hAnsi="Times New Roman" w:cs="Times New Roman"/>
          <w:i/>
          <w:iCs/>
        </w:rPr>
      </w:pPr>
      <w:r>
        <w:rPr>
          <w:rFonts w:ascii="Times New Roman" w:hAnsi="Times New Roman" w:cs="Times New Roman"/>
          <w:i/>
          <w:iCs/>
        </w:rPr>
        <w:t>И</w:t>
      </w:r>
      <w:r w:rsidR="00034D25">
        <w:rPr>
          <w:rFonts w:ascii="Times New Roman" w:hAnsi="Times New Roman" w:cs="Times New Roman"/>
          <w:i/>
          <w:iCs/>
        </w:rPr>
        <w:t xml:space="preserve">зточник: </w:t>
      </w:r>
      <w:r>
        <w:rPr>
          <w:rFonts w:ascii="Times New Roman" w:hAnsi="Times New Roman" w:cs="Times New Roman"/>
          <w:i/>
          <w:iCs/>
        </w:rPr>
        <w:t>Дирекция „Гражданска регистрация и админинстративно обслужване“, Министерство на регионалното развитие и благоустройството</w:t>
      </w:r>
    </w:p>
    <w:p w14:paraId="33A5C5ED" w14:textId="77777777" w:rsidR="00A01B72" w:rsidRPr="00A01B72" w:rsidRDefault="00A01B72" w:rsidP="00A17A93">
      <w:pPr>
        <w:spacing w:after="0" w:line="240" w:lineRule="auto"/>
        <w:jc w:val="both"/>
        <w:rPr>
          <w:rFonts w:ascii="Times New Roman" w:hAnsi="Times New Roman" w:cs="Times New Roman"/>
          <w:sz w:val="24"/>
          <w:szCs w:val="24"/>
          <w:lang w:val="en-US" w:bidi="bg-BG"/>
        </w:rPr>
      </w:pPr>
    </w:p>
    <w:p w14:paraId="2AE84361" w14:textId="7B77BBB3" w:rsidR="00A30F94" w:rsidRPr="007B1C7D" w:rsidRDefault="00A30F94" w:rsidP="00A17A93">
      <w:pPr>
        <w:spacing w:after="0" w:line="276" w:lineRule="auto"/>
        <w:ind w:firstLine="708"/>
        <w:jc w:val="both"/>
        <w:rPr>
          <w:rFonts w:ascii="Times New Roman" w:hAnsi="Times New Roman" w:cs="Times New Roman"/>
          <w:b/>
          <w:bCs/>
          <w:color w:val="C45911" w:themeColor="accent2" w:themeShade="BF"/>
          <w:sz w:val="28"/>
          <w:szCs w:val="28"/>
        </w:rPr>
      </w:pPr>
      <w:r w:rsidRPr="007B1C7D">
        <w:rPr>
          <w:rFonts w:ascii="Times New Roman" w:hAnsi="Times New Roman" w:cs="Times New Roman"/>
          <w:b/>
          <w:bCs/>
          <w:color w:val="C45911" w:themeColor="accent2" w:themeShade="BF"/>
          <w:sz w:val="28"/>
          <w:szCs w:val="28"/>
        </w:rPr>
        <w:t xml:space="preserve">4.3. Енергийна ифраструктура на Община </w:t>
      </w:r>
      <w:r w:rsidR="002B16E0">
        <w:rPr>
          <w:rFonts w:ascii="Times New Roman" w:hAnsi="Times New Roman" w:cs="Times New Roman"/>
          <w:b/>
          <w:bCs/>
          <w:color w:val="C45911" w:themeColor="accent2" w:themeShade="BF"/>
          <w:sz w:val="28"/>
          <w:szCs w:val="28"/>
        </w:rPr>
        <w:t>Елхово</w:t>
      </w:r>
    </w:p>
    <w:p w14:paraId="77A4C17B" w14:textId="4F587C03" w:rsidR="00E6711D" w:rsidRDefault="00E6711D" w:rsidP="00A17A93">
      <w:pPr>
        <w:spacing w:after="0" w:line="276" w:lineRule="auto"/>
        <w:ind w:firstLine="708"/>
        <w:jc w:val="both"/>
        <w:rPr>
          <w:rFonts w:ascii="Times New Roman" w:hAnsi="Times New Roman" w:cs="Times New Roman"/>
          <w:b/>
          <w:bCs/>
          <w:color w:val="C45911" w:themeColor="accent2" w:themeShade="BF"/>
          <w:sz w:val="24"/>
          <w:szCs w:val="24"/>
        </w:rPr>
      </w:pPr>
      <w:r w:rsidRPr="007B1C7D">
        <w:rPr>
          <w:rFonts w:ascii="Times New Roman" w:hAnsi="Times New Roman" w:cs="Times New Roman"/>
          <w:b/>
          <w:bCs/>
          <w:color w:val="C45911" w:themeColor="accent2" w:themeShade="BF"/>
          <w:sz w:val="24"/>
          <w:szCs w:val="24"/>
        </w:rPr>
        <w:t>4.3.1. Електроснабдяване</w:t>
      </w:r>
    </w:p>
    <w:p w14:paraId="27DB67FB" w14:textId="76545499" w:rsidR="00DF490D" w:rsidRPr="00DF490D" w:rsidRDefault="00DF490D" w:rsidP="00A17A93">
      <w:pPr>
        <w:spacing w:after="0" w:line="276" w:lineRule="auto"/>
        <w:ind w:firstLine="708"/>
        <w:jc w:val="both"/>
        <w:rPr>
          <w:rFonts w:ascii="Times New Roman" w:hAnsi="Times New Roman" w:cs="Times New Roman"/>
          <w:sz w:val="24"/>
          <w:szCs w:val="24"/>
        </w:rPr>
      </w:pPr>
      <w:r w:rsidRPr="00DF490D">
        <w:rPr>
          <w:rFonts w:ascii="Times New Roman" w:hAnsi="Times New Roman" w:cs="Times New Roman"/>
          <w:sz w:val="24"/>
          <w:szCs w:val="24"/>
        </w:rPr>
        <w:t>Електроразпределително</w:t>
      </w:r>
      <w:r w:rsidR="00C911A0">
        <w:rPr>
          <w:rFonts w:ascii="Times New Roman" w:hAnsi="Times New Roman" w:cs="Times New Roman"/>
          <w:sz w:val="24"/>
          <w:szCs w:val="24"/>
        </w:rPr>
        <w:t>то</w:t>
      </w:r>
      <w:r w:rsidRPr="00DF490D">
        <w:rPr>
          <w:rFonts w:ascii="Times New Roman" w:hAnsi="Times New Roman" w:cs="Times New Roman"/>
          <w:sz w:val="24"/>
          <w:szCs w:val="24"/>
        </w:rPr>
        <w:t xml:space="preserve"> дружество „EVN България Електроразпределение” АД е</w:t>
      </w:r>
      <w:r>
        <w:rPr>
          <w:rFonts w:ascii="Times New Roman" w:hAnsi="Times New Roman" w:cs="Times New Roman"/>
          <w:sz w:val="24"/>
          <w:szCs w:val="24"/>
        </w:rPr>
        <w:t xml:space="preserve"> </w:t>
      </w:r>
      <w:r w:rsidRPr="00DF490D">
        <w:rPr>
          <w:rFonts w:ascii="Times New Roman" w:hAnsi="Times New Roman" w:cs="Times New Roman"/>
          <w:sz w:val="24"/>
          <w:szCs w:val="24"/>
        </w:rPr>
        <w:t>основния</w:t>
      </w:r>
      <w:r>
        <w:rPr>
          <w:rFonts w:ascii="Times New Roman" w:hAnsi="Times New Roman" w:cs="Times New Roman"/>
          <w:sz w:val="24"/>
          <w:szCs w:val="24"/>
        </w:rPr>
        <w:t>т</w:t>
      </w:r>
      <w:r w:rsidRPr="00DF490D">
        <w:rPr>
          <w:rFonts w:ascii="Times New Roman" w:hAnsi="Times New Roman" w:cs="Times New Roman"/>
          <w:sz w:val="24"/>
          <w:szCs w:val="24"/>
        </w:rPr>
        <w:t xml:space="preserve"> доставчик на електроенергия за Югоизточна България</w:t>
      </w:r>
      <w:r>
        <w:rPr>
          <w:rFonts w:ascii="Times New Roman" w:hAnsi="Times New Roman" w:cs="Times New Roman"/>
          <w:sz w:val="24"/>
          <w:szCs w:val="24"/>
        </w:rPr>
        <w:t xml:space="preserve">, а собственик и оператор на електроразпределителната мрежа е „Електроразпределение Юг“ ЕАД </w:t>
      </w:r>
      <w:r>
        <w:rPr>
          <w:rFonts w:ascii="Times New Roman" w:hAnsi="Times New Roman" w:cs="Times New Roman"/>
          <w:sz w:val="24"/>
          <w:szCs w:val="24"/>
          <w:lang w:val="en-US"/>
        </w:rPr>
        <w:t>(</w:t>
      </w:r>
      <w:r>
        <w:rPr>
          <w:rFonts w:ascii="Times New Roman" w:hAnsi="Times New Roman" w:cs="Times New Roman"/>
          <w:sz w:val="24"/>
          <w:szCs w:val="24"/>
        </w:rPr>
        <w:t xml:space="preserve">част от </w:t>
      </w:r>
      <w:r w:rsidRPr="00DF490D">
        <w:rPr>
          <w:rFonts w:ascii="Times New Roman" w:hAnsi="Times New Roman" w:cs="Times New Roman"/>
          <w:sz w:val="24"/>
          <w:szCs w:val="24"/>
        </w:rPr>
        <w:t>EVN</w:t>
      </w:r>
      <w:r>
        <w:rPr>
          <w:rFonts w:ascii="Times New Roman" w:hAnsi="Times New Roman" w:cs="Times New Roman"/>
          <w:sz w:val="24"/>
          <w:szCs w:val="24"/>
        </w:rPr>
        <w:t xml:space="preserve"> група</w:t>
      </w:r>
      <w:r>
        <w:rPr>
          <w:rFonts w:ascii="Times New Roman" w:hAnsi="Times New Roman" w:cs="Times New Roman"/>
          <w:sz w:val="24"/>
          <w:szCs w:val="24"/>
          <w:lang w:val="en-US"/>
        </w:rPr>
        <w:t>)</w:t>
      </w:r>
      <w:r>
        <w:rPr>
          <w:rFonts w:ascii="Times New Roman" w:hAnsi="Times New Roman" w:cs="Times New Roman"/>
          <w:sz w:val="24"/>
          <w:szCs w:val="24"/>
        </w:rPr>
        <w:t>.</w:t>
      </w:r>
    </w:p>
    <w:p w14:paraId="47BDEF53" w14:textId="51627EE6" w:rsidR="00DF490D" w:rsidRPr="00DF490D" w:rsidRDefault="00DF490D" w:rsidP="00A17A93">
      <w:pPr>
        <w:spacing w:after="0" w:line="276" w:lineRule="auto"/>
        <w:ind w:firstLine="708"/>
        <w:jc w:val="both"/>
        <w:rPr>
          <w:rFonts w:ascii="Times New Roman" w:hAnsi="Times New Roman" w:cs="Times New Roman"/>
          <w:sz w:val="24"/>
          <w:szCs w:val="24"/>
        </w:rPr>
      </w:pPr>
      <w:r w:rsidRPr="00DF490D">
        <w:rPr>
          <w:rFonts w:ascii="Times New Roman" w:hAnsi="Times New Roman" w:cs="Times New Roman"/>
          <w:sz w:val="24"/>
          <w:szCs w:val="24"/>
        </w:rPr>
        <w:t>Община Елхово се електроснабдява с напрежение 20</w:t>
      </w:r>
      <w:r w:rsidR="00C911A0">
        <w:rPr>
          <w:rFonts w:ascii="Times New Roman" w:hAnsi="Times New Roman" w:cs="Times New Roman"/>
          <w:sz w:val="24"/>
          <w:szCs w:val="24"/>
        </w:rPr>
        <w:t xml:space="preserve"> </w:t>
      </w:r>
      <w:r w:rsidRPr="00DF490D">
        <w:rPr>
          <w:rFonts w:ascii="Times New Roman" w:hAnsi="Times New Roman" w:cs="Times New Roman"/>
          <w:sz w:val="24"/>
          <w:szCs w:val="24"/>
        </w:rPr>
        <w:t>kV от подстанция „Елхово” 110/20 kV</w:t>
      </w:r>
      <w:r>
        <w:rPr>
          <w:rFonts w:ascii="Times New Roman" w:hAnsi="Times New Roman" w:cs="Times New Roman"/>
          <w:sz w:val="24"/>
          <w:szCs w:val="24"/>
        </w:rPr>
        <w:t xml:space="preserve"> – собственост на „Електроенергиен системен оператор“ ЕАД, с изводи </w:t>
      </w:r>
      <w:r w:rsidRPr="00DF490D">
        <w:rPr>
          <w:rFonts w:ascii="Times New Roman" w:hAnsi="Times New Roman" w:cs="Times New Roman"/>
          <w:sz w:val="24"/>
          <w:szCs w:val="24"/>
        </w:rPr>
        <w:t>20</w:t>
      </w:r>
      <w:r>
        <w:rPr>
          <w:rFonts w:ascii="Times New Roman" w:hAnsi="Times New Roman" w:cs="Times New Roman"/>
          <w:sz w:val="24"/>
          <w:szCs w:val="24"/>
        </w:rPr>
        <w:t xml:space="preserve"> </w:t>
      </w:r>
      <w:r w:rsidRPr="00DF490D">
        <w:rPr>
          <w:rFonts w:ascii="Times New Roman" w:hAnsi="Times New Roman" w:cs="Times New Roman"/>
          <w:sz w:val="24"/>
          <w:szCs w:val="24"/>
        </w:rPr>
        <w:t>kV – „Помпи”, „Родопа”, „Устрем”, „Тенево”, „Крум”, „Аспарух”, „Елпром” и</w:t>
      </w:r>
      <w:r>
        <w:rPr>
          <w:rFonts w:ascii="Times New Roman" w:hAnsi="Times New Roman" w:cs="Times New Roman"/>
          <w:sz w:val="24"/>
          <w:szCs w:val="24"/>
        </w:rPr>
        <w:t xml:space="preserve"> </w:t>
      </w:r>
      <w:r w:rsidRPr="00DF490D">
        <w:rPr>
          <w:rFonts w:ascii="Times New Roman" w:hAnsi="Times New Roman" w:cs="Times New Roman"/>
          <w:sz w:val="24"/>
          <w:szCs w:val="24"/>
        </w:rPr>
        <w:t>„Княжево”</w:t>
      </w:r>
      <w:r w:rsidR="00C911A0">
        <w:rPr>
          <w:rFonts w:ascii="Times New Roman" w:hAnsi="Times New Roman" w:cs="Times New Roman"/>
          <w:sz w:val="24"/>
          <w:szCs w:val="24"/>
        </w:rPr>
        <w:t xml:space="preserve"> – собственост на „Електроразпределение юг“ ЕАД</w:t>
      </w:r>
      <w:r w:rsidRPr="00DF490D">
        <w:rPr>
          <w:rFonts w:ascii="Times New Roman" w:hAnsi="Times New Roman" w:cs="Times New Roman"/>
          <w:sz w:val="24"/>
          <w:szCs w:val="24"/>
        </w:rPr>
        <w:t>.</w:t>
      </w:r>
    </w:p>
    <w:p w14:paraId="264FD0D2" w14:textId="726E1D36" w:rsidR="00DF490D" w:rsidRPr="00DF490D" w:rsidRDefault="00DF490D" w:rsidP="00A17A93">
      <w:pPr>
        <w:spacing w:after="0" w:line="276" w:lineRule="auto"/>
        <w:ind w:firstLine="708"/>
        <w:jc w:val="both"/>
        <w:rPr>
          <w:rFonts w:ascii="Times New Roman" w:hAnsi="Times New Roman" w:cs="Times New Roman"/>
          <w:sz w:val="24"/>
          <w:szCs w:val="24"/>
        </w:rPr>
      </w:pPr>
      <w:r w:rsidRPr="00DF490D">
        <w:rPr>
          <w:rFonts w:ascii="Times New Roman" w:hAnsi="Times New Roman" w:cs="Times New Roman"/>
          <w:sz w:val="24"/>
          <w:szCs w:val="24"/>
        </w:rPr>
        <w:t>На територията на общината функционират 156 трансформаторни поста 20/0,4 kV с обща</w:t>
      </w:r>
      <w:r>
        <w:rPr>
          <w:rFonts w:ascii="Times New Roman" w:hAnsi="Times New Roman" w:cs="Times New Roman"/>
          <w:sz w:val="24"/>
          <w:szCs w:val="24"/>
        </w:rPr>
        <w:t xml:space="preserve"> </w:t>
      </w:r>
      <w:r w:rsidRPr="00DF490D">
        <w:rPr>
          <w:rFonts w:ascii="Times New Roman" w:hAnsi="Times New Roman" w:cs="Times New Roman"/>
          <w:sz w:val="24"/>
          <w:szCs w:val="24"/>
        </w:rPr>
        <w:t>инсталирана мощност 140 MW. Общата трансформаторна мощност в трафопостовете е</w:t>
      </w:r>
      <w:r>
        <w:rPr>
          <w:rFonts w:ascii="Times New Roman" w:hAnsi="Times New Roman" w:cs="Times New Roman"/>
          <w:sz w:val="24"/>
          <w:szCs w:val="24"/>
        </w:rPr>
        <w:t xml:space="preserve"> </w:t>
      </w:r>
      <w:r w:rsidRPr="00DF490D">
        <w:rPr>
          <w:rFonts w:ascii="Times New Roman" w:hAnsi="Times New Roman" w:cs="Times New Roman"/>
          <w:sz w:val="24"/>
          <w:szCs w:val="24"/>
        </w:rPr>
        <w:t>достатъчна за съществуващите товари, но предвид повишаванетона потреблението с</w:t>
      </w:r>
      <w:r>
        <w:rPr>
          <w:rFonts w:ascii="Times New Roman" w:hAnsi="Times New Roman" w:cs="Times New Roman"/>
          <w:sz w:val="24"/>
          <w:szCs w:val="24"/>
        </w:rPr>
        <w:t xml:space="preserve"> </w:t>
      </w:r>
      <w:r w:rsidRPr="00DF490D">
        <w:rPr>
          <w:rFonts w:ascii="Times New Roman" w:hAnsi="Times New Roman" w:cs="Times New Roman"/>
          <w:sz w:val="24"/>
          <w:szCs w:val="24"/>
        </w:rPr>
        <w:t>присъединяването на нови обекти е предвидено инсталирането на допълнителни мощности.</w:t>
      </w:r>
    </w:p>
    <w:p w14:paraId="3DDFD130" w14:textId="05F516E0" w:rsidR="00DF490D" w:rsidRPr="00DF490D" w:rsidRDefault="00DF490D" w:rsidP="00A17A93">
      <w:pPr>
        <w:spacing w:after="0" w:line="276" w:lineRule="auto"/>
        <w:ind w:firstLine="708"/>
        <w:jc w:val="both"/>
        <w:rPr>
          <w:rFonts w:ascii="Times New Roman" w:hAnsi="Times New Roman" w:cs="Times New Roman"/>
          <w:sz w:val="24"/>
          <w:szCs w:val="24"/>
        </w:rPr>
      </w:pPr>
      <w:r w:rsidRPr="00DF490D">
        <w:rPr>
          <w:rFonts w:ascii="Times New Roman" w:hAnsi="Times New Roman" w:cs="Times New Roman"/>
          <w:sz w:val="24"/>
          <w:szCs w:val="24"/>
        </w:rPr>
        <w:t xml:space="preserve">Разпределителната </w:t>
      </w:r>
      <w:r w:rsidR="00E818A1">
        <w:rPr>
          <w:rFonts w:ascii="Times New Roman" w:hAnsi="Times New Roman" w:cs="Times New Roman"/>
          <w:sz w:val="24"/>
          <w:szCs w:val="24"/>
        </w:rPr>
        <w:t xml:space="preserve">електрическа </w:t>
      </w:r>
      <w:r w:rsidRPr="00DF490D">
        <w:rPr>
          <w:rFonts w:ascii="Times New Roman" w:hAnsi="Times New Roman" w:cs="Times New Roman"/>
          <w:sz w:val="24"/>
          <w:szCs w:val="24"/>
        </w:rPr>
        <w:t xml:space="preserve">мрежа е въздушна и кабелна, като в гр. Елхово </w:t>
      </w:r>
      <w:r w:rsidR="00E818A1">
        <w:rPr>
          <w:rFonts w:ascii="Times New Roman" w:hAnsi="Times New Roman" w:cs="Times New Roman"/>
          <w:sz w:val="24"/>
          <w:szCs w:val="24"/>
        </w:rPr>
        <w:t xml:space="preserve">мрежата </w:t>
      </w:r>
      <w:r w:rsidRPr="00DF490D">
        <w:rPr>
          <w:rFonts w:ascii="Times New Roman" w:hAnsi="Times New Roman" w:cs="Times New Roman"/>
          <w:sz w:val="24"/>
          <w:szCs w:val="24"/>
        </w:rPr>
        <w:t>е кабелна 20kV и</w:t>
      </w:r>
      <w:r>
        <w:rPr>
          <w:rFonts w:ascii="Times New Roman" w:hAnsi="Times New Roman" w:cs="Times New Roman"/>
          <w:sz w:val="24"/>
          <w:szCs w:val="24"/>
        </w:rPr>
        <w:t xml:space="preserve"> </w:t>
      </w:r>
      <w:r w:rsidR="00E818A1">
        <w:rPr>
          <w:rFonts w:ascii="Times New Roman" w:hAnsi="Times New Roman" w:cs="Times New Roman"/>
          <w:sz w:val="24"/>
          <w:szCs w:val="24"/>
        </w:rPr>
        <w:t xml:space="preserve">има </w:t>
      </w:r>
      <w:r w:rsidRPr="00DF490D">
        <w:rPr>
          <w:rFonts w:ascii="Times New Roman" w:hAnsi="Times New Roman" w:cs="Times New Roman"/>
          <w:sz w:val="24"/>
          <w:szCs w:val="24"/>
        </w:rPr>
        <w:t>въздушни изводи около града за захранване на промишлените зони</w:t>
      </w:r>
      <w:r w:rsidR="00E818A1">
        <w:rPr>
          <w:rFonts w:ascii="Times New Roman" w:hAnsi="Times New Roman" w:cs="Times New Roman"/>
          <w:sz w:val="24"/>
          <w:szCs w:val="24"/>
        </w:rPr>
        <w:t>,</w:t>
      </w:r>
      <w:r w:rsidRPr="00DF490D">
        <w:rPr>
          <w:rFonts w:ascii="Times New Roman" w:hAnsi="Times New Roman" w:cs="Times New Roman"/>
          <w:sz w:val="24"/>
          <w:szCs w:val="24"/>
        </w:rPr>
        <w:t xml:space="preserve"> и резервно захранване.</w:t>
      </w:r>
    </w:p>
    <w:p w14:paraId="1CF329EC" w14:textId="70D8F750" w:rsidR="00DF490D" w:rsidRPr="00DF490D" w:rsidRDefault="00D6366B" w:rsidP="00A17A93">
      <w:pPr>
        <w:spacing w:after="0" w:line="276" w:lineRule="auto"/>
        <w:ind w:firstLine="708"/>
        <w:jc w:val="both"/>
        <w:rPr>
          <w:rFonts w:ascii="Times New Roman" w:hAnsi="Times New Roman" w:cs="Times New Roman"/>
          <w:sz w:val="24"/>
          <w:szCs w:val="24"/>
        </w:rPr>
      </w:pPr>
      <w:r>
        <w:rPr>
          <w:rFonts w:ascii="Times New Roman" w:hAnsi="Times New Roman" w:cs="Times New Roman"/>
          <w:sz w:val="24"/>
          <w:szCs w:val="24"/>
        </w:rPr>
        <w:t xml:space="preserve">През територията на Община Елхово преминават пет въздушни електропороводни линии </w:t>
      </w:r>
      <w:r>
        <w:rPr>
          <w:rFonts w:ascii="Times New Roman" w:hAnsi="Times New Roman" w:cs="Times New Roman"/>
          <w:sz w:val="24"/>
          <w:szCs w:val="24"/>
          <w:lang w:val="en-US"/>
        </w:rPr>
        <w:t>(</w:t>
      </w:r>
      <w:r>
        <w:rPr>
          <w:rFonts w:ascii="Times New Roman" w:hAnsi="Times New Roman" w:cs="Times New Roman"/>
          <w:sz w:val="24"/>
          <w:szCs w:val="24"/>
        </w:rPr>
        <w:t>ВЕЛ</w:t>
      </w:r>
      <w:r>
        <w:rPr>
          <w:rFonts w:ascii="Times New Roman" w:hAnsi="Times New Roman" w:cs="Times New Roman"/>
          <w:sz w:val="24"/>
          <w:szCs w:val="24"/>
          <w:lang w:val="en-US"/>
        </w:rPr>
        <w:t>)</w:t>
      </w:r>
      <w:r>
        <w:rPr>
          <w:rFonts w:ascii="Times New Roman" w:hAnsi="Times New Roman" w:cs="Times New Roman"/>
          <w:sz w:val="24"/>
          <w:szCs w:val="24"/>
        </w:rPr>
        <w:t xml:space="preserve"> – </w:t>
      </w:r>
      <w:bookmarkStart w:id="6" w:name="_Hlk191374609"/>
      <w:bookmarkStart w:id="7" w:name="_Hlk191374771"/>
      <w:r>
        <w:rPr>
          <w:rFonts w:ascii="Times New Roman" w:hAnsi="Times New Roman" w:cs="Times New Roman"/>
          <w:sz w:val="24"/>
          <w:szCs w:val="24"/>
        </w:rPr>
        <w:t xml:space="preserve">ВЕЛ 110 </w:t>
      </w:r>
      <w:r w:rsidRPr="00DF490D">
        <w:rPr>
          <w:rFonts w:ascii="Times New Roman" w:hAnsi="Times New Roman" w:cs="Times New Roman"/>
          <w:sz w:val="24"/>
          <w:szCs w:val="24"/>
        </w:rPr>
        <w:t>kV</w:t>
      </w:r>
      <w:r>
        <w:rPr>
          <w:rFonts w:ascii="Times New Roman" w:hAnsi="Times New Roman" w:cs="Times New Roman"/>
          <w:sz w:val="24"/>
          <w:szCs w:val="24"/>
        </w:rPr>
        <w:t xml:space="preserve"> </w:t>
      </w:r>
      <w:bookmarkEnd w:id="6"/>
      <w:r w:rsidRPr="00DF490D">
        <w:rPr>
          <w:rFonts w:ascii="Times New Roman" w:hAnsi="Times New Roman" w:cs="Times New Roman"/>
          <w:sz w:val="24"/>
          <w:szCs w:val="24"/>
        </w:rPr>
        <w:t>„Граничар”</w:t>
      </w:r>
      <w:bookmarkEnd w:id="7"/>
      <w:r>
        <w:rPr>
          <w:rFonts w:ascii="Times New Roman" w:hAnsi="Times New Roman" w:cs="Times New Roman"/>
          <w:sz w:val="24"/>
          <w:szCs w:val="24"/>
        </w:rPr>
        <w:t xml:space="preserve">,   ВЕЛ 110 </w:t>
      </w:r>
      <w:r w:rsidRPr="00DF490D">
        <w:rPr>
          <w:rFonts w:ascii="Times New Roman" w:hAnsi="Times New Roman" w:cs="Times New Roman"/>
          <w:sz w:val="24"/>
          <w:szCs w:val="24"/>
        </w:rPr>
        <w:t>kV</w:t>
      </w:r>
      <w:r>
        <w:rPr>
          <w:rFonts w:ascii="Times New Roman" w:hAnsi="Times New Roman" w:cs="Times New Roman"/>
          <w:sz w:val="24"/>
          <w:szCs w:val="24"/>
        </w:rPr>
        <w:t xml:space="preserve"> „Синапово“, ВЕЛ 110 </w:t>
      </w:r>
      <w:r w:rsidRPr="00DF490D">
        <w:rPr>
          <w:rFonts w:ascii="Times New Roman" w:hAnsi="Times New Roman" w:cs="Times New Roman"/>
          <w:sz w:val="24"/>
          <w:szCs w:val="24"/>
        </w:rPr>
        <w:t>kV</w:t>
      </w:r>
      <w:r>
        <w:rPr>
          <w:rFonts w:ascii="Times New Roman" w:hAnsi="Times New Roman" w:cs="Times New Roman"/>
          <w:sz w:val="24"/>
          <w:szCs w:val="24"/>
        </w:rPr>
        <w:t xml:space="preserve"> </w:t>
      </w:r>
      <w:bookmarkStart w:id="8" w:name="_Hlk191374825"/>
      <w:r>
        <w:rPr>
          <w:rFonts w:ascii="Times New Roman" w:hAnsi="Times New Roman" w:cs="Times New Roman"/>
          <w:sz w:val="24"/>
          <w:szCs w:val="24"/>
        </w:rPr>
        <w:t>„Близнак“</w:t>
      </w:r>
      <w:bookmarkEnd w:id="8"/>
      <w:r>
        <w:rPr>
          <w:rFonts w:ascii="Times New Roman" w:hAnsi="Times New Roman" w:cs="Times New Roman"/>
          <w:sz w:val="24"/>
          <w:szCs w:val="24"/>
        </w:rPr>
        <w:t xml:space="preserve">, ВЕЛ 110 </w:t>
      </w:r>
      <w:r w:rsidRPr="00DF490D">
        <w:rPr>
          <w:rFonts w:ascii="Times New Roman" w:hAnsi="Times New Roman" w:cs="Times New Roman"/>
          <w:sz w:val="24"/>
          <w:szCs w:val="24"/>
        </w:rPr>
        <w:t>kV</w:t>
      </w:r>
      <w:r>
        <w:rPr>
          <w:rFonts w:ascii="Times New Roman" w:hAnsi="Times New Roman" w:cs="Times New Roman"/>
          <w:sz w:val="24"/>
          <w:szCs w:val="24"/>
        </w:rPr>
        <w:t xml:space="preserve"> „Коневец“ и ВЕЛ 400 </w:t>
      </w:r>
      <w:r w:rsidRPr="00DF490D">
        <w:rPr>
          <w:rFonts w:ascii="Times New Roman" w:hAnsi="Times New Roman" w:cs="Times New Roman"/>
          <w:sz w:val="24"/>
          <w:szCs w:val="24"/>
        </w:rPr>
        <w:t>kV</w:t>
      </w:r>
      <w:r w:rsidR="00DF490D">
        <w:rPr>
          <w:rFonts w:ascii="Times New Roman" w:hAnsi="Times New Roman" w:cs="Times New Roman"/>
          <w:sz w:val="24"/>
          <w:szCs w:val="24"/>
        </w:rPr>
        <w:t xml:space="preserve"> </w:t>
      </w:r>
      <w:r>
        <w:rPr>
          <w:rFonts w:ascii="Times New Roman" w:hAnsi="Times New Roman" w:cs="Times New Roman"/>
          <w:sz w:val="24"/>
          <w:szCs w:val="24"/>
        </w:rPr>
        <w:t xml:space="preserve">„Зорница“ – собственост </w:t>
      </w:r>
      <w:r w:rsidR="00DF490D">
        <w:rPr>
          <w:rFonts w:ascii="Times New Roman" w:hAnsi="Times New Roman" w:cs="Times New Roman"/>
          <w:sz w:val="24"/>
          <w:szCs w:val="24"/>
        </w:rPr>
        <w:t>на „Електроенергиен системе</w:t>
      </w:r>
      <w:r>
        <w:rPr>
          <w:rFonts w:ascii="Times New Roman" w:hAnsi="Times New Roman" w:cs="Times New Roman"/>
          <w:sz w:val="24"/>
          <w:szCs w:val="24"/>
        </w:rPr>
        <w:t xml:space="preserve">н </w:t>
      </w:r>
      <w:r w:rsidR="00DF490D">
        <w:rPr>
          <w:rFonts w:ascii="Times New Roman" w:hAnsi="Times New Roman" w:cs="Times New Roman"/>
          <w:sz w:val="24"/>
          <w:szCs w:val="24"/>
        </w:rPr>
        <w:t xml:space="preserve"> оператор“ ЕАД</w:t>
      </w:r>
      <w:r>
        <w:rPr>
          <w:rFonts w:ascii="Times New Roman" w:hAnsi="Times New Roman" w:cs="Times New Roman"/>
          <w:sz w:val="24"/>
          <w:szCs w:val="24"/>
        </w:rPr>
        <w:t xml:space="preserve">. Въздушна електроповодна линия </w:t>
      </w:r>
      <w:bookmarkStart w:id="9" w:name="_Hlk191374808"/>
      <w:r>
        <w:rPr>
          <w:rFonts w:ascii="Times New Roman" w:hAnsi="Times New Roman" w:cs="Times New Roman"/>
          <w:sz w:val="24"/>
          <w:szCs w:val="24"/>
        </w:rPr>
        <w:t xml:space="preserve">110 </w:t>
      </w:r>
      <w:r w:rsidRPr="00DF490D">
        <w:rPr>
          <w:rFonts w:ascii="Times New Roman" w:hAnsi="Times New Roman" w:cs="Times New Roman"/>
          <w:sz w:val="24"/>
          <w:szCs w:val="24"/>
        </w:rPr>
        <w:t>kV</w:t>
      </w:r>
      <w:r>
        <w:rPr>
          <w:rFonts w:ascii="Times New Roman" w:hAnsi="Times New Roman" w:cs="Times New Roman"/>
          <w:sz w:val="24"/>
          <w:szCs w:val="24"/>
        </w:rPr>
        <w:t xml:space="preserve"> </w:t>
      </w:r>
      <w:bookmarkEnd w:id="9"/>
      <w:r w:rsidRPr="00DF490D">
        <w:rPr>
          <w:rFonts w:ascii="Times New Roman" w:hAnsi="Times New Roman" w:cs="Times New Roman"/>
          <w:sz w:val="24"/>
          <w:szCs w:val="24"/>
        </w:rPr>
        <w:t>„Граничар”</w:t>
      </w:r>
      <w:r>
        <w:rPr>
          <w:rFonts w:ascii="Times New Roman" w:hAnsi="Times New Roman" w:cs="Times New Roman"/>
          <w:sz w:val="24"/>
          <w:szCs w:val="24"/>
        </w:rPr>
        <w:t xml:space="preserve"> и ВЕЛ 110 </w:t>
      </w:r>
      <w:r w:rsidRPr="00DF490D">
        <w:rPr>
          <w:rFonts w:ascii="Times New Roman" w:hAnsi="Times New Roman" w:cs="Times New Roman"/>
          <w:sz w:val="24"/>
          <w:szCs w:val="24"/>
        </w:rPr>
        <w:t>kV</w:t>
      </w:r>
      <w:r>
        <w:rPr>
          <w:rFonts w:ascii="Times New Roman" w:hAnsi="Times New Roman" w:cs="Times New Roman"/>
          <w:sz w:val="24"/>
          <w:szCs w:val="24"/>
        </w:rPr>
        <w:t xml:space="preserve"> „Близнак“</w:t>
      </w:r>
      <w:r w:rsidR="00DF490D" w:rsidRPr="00DF490D">
        <w:rPr>
          <w:rFonts w:ascii="Times New Roman" w:hAnsi="Times New Roman" w:cs="Times New Roman"/>
          <w:sz w:val="24"/>
          <w:szCs w:val="24"/>
        </w:rPr>
        <w:t xml:space="preserve"> влизат в подстанция „Елхово”</w:t>
      </w:r>
      <w:r>
        <w:rPr>
          <w:rFonts w:ascii="Times New Roman" w:hAnsi="Times New Roman" w:cs="Times New Roman"/>
          <w:sz w:val="24"/>
          <w:szCs w:val="24"/>
        </w:rPr>
        <w:t>.</w:t>
      </w:r>
    </w:p>
    <w:p w14:paraId="58C1F97F" w14:textId="47A99A2F" w:rsidR="00DF490D" w:rsidRPr="00DF490D" w:rsidRDefault="00DF490D" w:rsidP="00A17A93">
      <w:pPr>
        <w:spacing w:after="0" w:line="276" w:lineRule="auto"/>
        <w:ind w:firstLine="708"/>
        <w:jc w:val="both"/>
        <w:rPr>
          <w:rFonts w:ascii="Times New Roman" w:hAnsi="Times New Roman" w:cs="Times New Roman"/>
          <w:sz w:val="24"/>
          <w:szCs w:val="24"/>
        </w:rPr>
      </w:pPr>
      <w:r w:rsidRPr="00DF490D">
        <w:rPr>
          <w:rFonts w:ascii="Times New Roman" w:hAnsi="Times New Roman" w:cs="Times New Roman"/>
          <w:sz w:val="24"/>
          <w:szCs w:val="24"/>
        </w:rPr>
        <w:t xml:space="preserve">Поставените цели </w:t>
      </w:r>
      <w:r>
        <w:rPr>
          <w:rFonts w:ascii="Times New Roman" w:hAnsi="Times New Roman" w:cs="Times New Roman"/>
          <w:sz w:val="24"/>
          <w:szCs w:val="24"/>
        </w:rPr>
        <w:t>пред „Електроразпределение юг“ ЕАД</w:t>
      </w:r>
      <w:r w:rsidR="00E818A1">
        <w:rPr>
          <w:rFonts w:ascii="Times New Roman" w:hAnsi="Times New Roman" w:cs="Times New Roman"/>
          <w:sz w:val="24"/>
          <w:szCs w:val="24"/>
        </w:rPr>
        <w:t>, в качеството му на оператор на електроразпределителната мрежа,</w:t>
      </w:r>
      <w:r>
        <w:rPr>
          <w:rFonts w:ascii="Times New Roman" w:hAnsi="Times New Roman" w:cs="Times New Roman"/>
          <w:sz w:val="24"/>
          <w:szCs w:val="24"/>
        </w:rPr>
        <w:t xml:space="preserve"> </w:t>
      </w:r>
      <w:r w:rsidRPr="00DF490D">
        <w:rPr>
          <w:rFonts w:ascii="Times New Roman" w:hAnsi="Times New Roman" w:cs="Times New Roman"/>
          <w:sz w:val="24"/>
          <w:szCs w:val="24"/>
        </w:rPr>
        <w:t>са намаляване на авариите, по-малко изключвания на присъединените</w:t>
      </w:r>
      <w:r>
        <w:rPr>
          <w:rFonts w:ascii="Times New Roman" w:hAnsi="Times New Roman" w:cs="Times New Roman"/>
          <w:sz w:val="24"/>
          <w:szCs w:val="24"/>
        </w:rPr>
        <w:t xml:space="preserve"> </w:t>
      </w:r>
      <w:r w:rsidRPr="00DF490D">
        <w:rPr>
          <w:rFonts w:ascii="Times New Roman" w:hAnsi="Times New Roman" w:cs="Times New Roman"/>
          <w:sz w:val="24"/>
          <w:szCs w:val="24"/>
        </w:rPr>
        <w:t xml:space="preserve">абонати, </w:t>
      </w:r>
      <w:r>
        <w:rPr>
          <w:rFonts w:ascii="Times New Roman" w:hAnsi="Times New Roman" w:cs="Times New Roman"/>
          <w:sz w:val="24"/>
          <w:szCs w:val="24"/>
        </w:rPr>
        <w:t xml:space="preserve">както и </w:t>
      </w:r>
      <w:r w:rsidRPr="00DF490D">
        <w:rPr>
          <w:rFonts w:ascii="Times New Roman" w:hAnsi="Times New Roman" w:cs="Times New Roman"/>
          <w:sz w:val="24"/>
          <w:szCs w:val="24"/>
        </w:rPr>
        <w:t>повишаване на качеството и надежността</w:t>
      </w:r>
      <w:r>
        <w:rPr>
          <w:rFonts w:ascii="Times New Roman" w:hAnsi="Times New Roman" w:cs="Times New Roman"/>
          <w:sz w:val="24"/>
          <w:szCs w:val="24"/>
        </w:rPr>
        <w:t xml:space="preserve"> на електроснабдяване.</w:t>
      </w:r>
    </w:p>
    <w:p w14:paraId="614538D7" w14:textId="77777777" w:rsidR="00DF490D" w:rsidRPr="007B1C7D" w:rsidRDefault="00DF490D" w:rsidP="00A17A93">
      <w:pPr>
        <w:spacing w:after="0" w:line="276" w:lineRule="auto"/>
        <w:jc w:val="both"/>
        <w:rPr>
          <w:rFonts w:ascii="Times New Roman" w:hAnsi="Times New Roman" w:cs="Times New Roman"/>
          <w:b/>
          <w:bCs/>
          <w:color w:val="C45911" w:themeColor="accent2" w:themeShade="BF"/>
          <w:sz w:val="24"/>
          <w:szCs w:val="24"/>
        </w:rPr>
      </w:pPr>
    </w:p>
    <w:p w14:paraId="3B5DEA8D" w14:textId="0583AF55" w:rsidR="00F53608" w:rsidRPr="008B0B18" w:rsidRDefault="00F53608" w:rsidP="00A17A93">
      <w:pPr>
        <w:spacing w:after="0"/>
        <w:ind w:firstLine="708"/>
        <w:jc w:val="both"/>
        <w:rPr>
          <w:rFonts w:ascii="Times New Roman" w:eastAsia="Times New Roman" w:hAnsi="Times New Roman" w:cs="Times New Roman"/>
          <w:b/>
          <w:bCs/>
          <w:color w:val="C45911" w:themeColor="accent2" w:themeShade="BF"/>
          <w:sz w:val="24"/>
          <w:szCs w:val="24"/>
        </w:rPr>
      </w:pPr>
      <w:r w:rsidRPr="008B0B18">
        <w:rPr>
          <w:rFonts w:ascii="Times New Roman" w:eastAsia="Times New Roman" w:hAnsi="Times New Roman" w:cs="Times New Roman"/>
          <w:b/>
          <w:bCs/>
          <w:color w:val="C45911" w:themeColor="accent2" w:themeShade="BF"/>
          <w:sz w:val="24"/>
          <w:szCs w:val="24"/>
        </w:rPr>
        <w:t>4.</w:t>
      </w:r>
      <w:r w:rsidR="00A1198D" w:rsidRPr="008B0B18">
        <w:rPr>
          <w:rFonts w:ascii="Times New Roman" w:eastAsia="Times New Roman" w:hAnsi="Times New Roman" w:cs="Times New Roman"/>
          <w:b/>
          <w:bCs/>
          <w:color w:val="C45911" w:themeColor="accent2" w:themeShade="BF"/>
          <w:sz w:val="24"/>
          <w:szCs w:val="24"/>
        </w:rPr>
        <w:t>3</w:t>
      </w:r>
      <w:r w:rsidRPr="008B0B18">
        <w:rPr>
          <w:rFonts w:ascii="Times New Roman" w:eastAsia="Times New Roman" w:hAnsi="Times New Roman" w:cs="Times New Roman"/>
          <w:b/>
          <w:bCs/>
          <w:color w:val="C45911" w:themeColor="accent2" w:themeShade="BF"/>
          <w:sz w:val="24"/>
          <w:szCs w:val="24"/>
        </w:rPr>
        <w:t>.2. Газоснабдяване</w:t>
      </w:r>
      <w:r w:rsidR="00D068CB" w:rsidRPr="008B0B18">
        <w:rPr>
          <w:rFonts w:ascii="Times New Roman" w:eastAsia="Times New Roman" w:hAnsi="Times New Roman" w:cs="Times New Roman"/>
          <w:b/>
          <w:bCs/>
          <w:color w:val="C45911" w:themeColor="accent2" w:themeShade="BF"/>
          <w:sz w:val="24"/>
          <w:szCs w:val="24"/>
        </w:rPr>
        <w:t xml:space="preserve"> и топлоснабдяване</w:t>
      </w:r>
    </w:p>
    <w:p w14:paraId="54013106" w14:textId="77777777" w:rsidR="008B0B18" w:rsidRDefault="008B0B18" w:rsidP="00A17A93">
      <w:pPr>
        <w:suppressAutoHyphens/>
        <w:autoSpaceDN w:val="0"/>
        <w:spacing w:after="0" w:line="240" w:lineRule="auto"/>
        <w:ind w:firstLine="708"/>
        <w:jc w:val="both"/>
        <w:textAlignment w:val="baseline"/>
        <w:rPr>
          <w:rFonts w:ascii="Times New Roman" w:hAnsi="Times New Roman" w:cs="Times New Roman"/>
          <w:sz w:val="24"/>
          <w:szCs w:val="24"/>
        </w:rPr>
      </w:pPr>
      <w:r w:rsidRPr="008B0B18">
        <w:rPr>
          <w:rFonts w:ascii="Times New Roman" w:hAnsi="Times New Roman" w:cs="Times New Roman"/>
          <w:sz w:val="24"/>
          <w:szCs w:val="24"/>
        </w:rPr>
        <w:t>На територията на Община Елхово няма изградена газоразпределителна мрежа, както и топлопреносна мрежа за централно топлоснабдяване.</w:t>
      </w:r>
    </w:p>
    <w:p w14:paraId="538E178A" w14:textId="46CDFFF9" w:rsidR="0025706B" w:rsidRDefault="0025706B" w:rsidP="00384BCC">
      <w:pPr>
        <w:pStyle w:val="a8"/>
        <w:numPr>
          <w:ilvl w:val="1"/>
          <w:numId w:val="9"/>
        </w:numPr>
        <w:suppressAutoHyphens/>
        <w:autoSpaceDN w:val="0"/>
        <w:spacing w:after="0" w:line="240" w:lineRule="auto"/>
        <w:ind w:left="0" w:firstLine="851"/>
        <w:jc w:val="both"/>
        <w:textAlignment w:val="baseline"/>
        <w:rPr>
          <w:rFonts w:ascii="Times New Roman" w:hAnsi="Times New Roman" w:cs="Times New Roman"/>
          <w:b/>
          <w:bCs/>
          <w:color w:val="C45911" w:themeColor="accent2" w:themeShade="BF"/>
          <w:sz w:val="28"/>
          <w:szCs w:val="28"/>
        </w:rPr>
      </w:pPr>
      <w:r w:rsidRPr="0025706B">
        <w:rPr>
          <w:rFonts w:ascii="Times New Roman" w:hAnsi="Times New Roman" w:cs="Times New Roman"/>
          <w:b/>
          <w:bCs/>
          <w:color w:val="C45911" w:themeColor="accent2" w:themeShade="BF"/>
          <w:sz w:val="28"/>
          <w:szCs w:val="28"/>
        </w:rPr>
        <w:t>Транспортна инфраструктура</w:t>
      </w:r>
    </w:p>
    <w:p w14:paraId="5A9C0413" w14:textId="5F6C879C" w:rsidR="0025706B" w:rsidRDefault="0025706B" w:rsidP="00384BCC">
      <w:pPr>
        <w:pStyle w:val="a8"/>
        <w:numPr>
          <w:ilvl w:val="2"/>
          <w:numId w:val="9"/>
        </w:numPr>
        <w:suppressAutoHyphens/>
        <w:autoSpaceDN w:val="0"/>
        <w:spacing w:after="0" w:line="240" w:lineRule="auto"/>
        <w:ind w:left="0" w:firstLine="851"/>
        <w:jc w:val="both"/>
        <w:textAlignment w:val="baseline"/>
        <w:rPr>
          <w:rFonts w:ascii="Times New Roman" w:hAnsi="Times New Roman" w:cs="Times New Roman"/>
          <w:b/>
          <w:bCs/>
          <w:color w:val="C45911" w:themeColor="accent2" w:themeShade="BF"/>
          <w:sz w:val="24"/>
          <w:szCs w:val="24"/>
        </w:rPr>
      </w:pPr>
      <w:r>
        <w:rPr>
          <w:rFonts w:ascii="Times New Roman" w:hAnsi="Times New Roman" w:cs="Times New Roman"/>
          <w:b/>
          <w:bCs/>
          <w:color w:val="C45911" w:themeColor="accent2" w:themeShade="BF"/>
          <w:sz w:val="24"/>
          <w:szCs w:val="24"/>
        </w:rPr>
        <w:t>Пътна инфраструктура</w:t>
      </w:r>
    </w:p>
    <w:p w14:paraId="0506D31E" w14:textId="60EBC440" w:rsidR="005D213C" w:rsidRDefault="005D213C" w:rsidP="00A17A93">
      <w:pPr>
        <w:suppressAutoHyphens/>
        <w:autoSpaceDN w:val="0"/>
        <w:spacing w:after="0" w:line="240" w:lineRule="auto"/>
        <w:ind w:firstLine="851"/>
        <w:jc w:val="both"/>
        <w:textAlignment w:val="baseline"/>
        <w:rPr>
          <w:rFonts w:ascii="Times New Roman" w:hAnsi="Times New Roman" w:cs="Times New Roman"/>
          <w:sz w:val="24"/>
          <w:szCs w:val="24"/>
        </w:rPr>
      </w:pPr>
      <w:r w:rsidRPr="005D213C">
        <w:rPr>
          <w:rFonts w:ascii="Times New Roman" w:hAnsi="Times New Roman" w:cs="Times New Roman"/>
          <w:sz w:val="24"/>
          <w:szCs w:val="24"/>
        </w:rPr>
        <w:t>Състоянието на пътната инфраструктура е от съществено значение за разхода на горива и енергия.</w:t>
      </w:r>
    </w:p>
    <w:p w14:paraId="7124A57A" w14:textId="7097DC6E" w:rsidR="00A03606" w:rsidRPr="00A03606" w:rsidRDefault="00A03606" w:rsidP="00A17A93">
      <w:pPr>
        <w:suppressAutoHyphens/>
        <w:autoSpaceDN w:val="0"/>
        <w:spacing w:after="0" w:line="240" w:lineRule="auto"/>
        <w:ind w:firstLine="851"/>
        <w:jc w:val="both"/>
        <w:textAlignment w:val="baseline"/>
        <w:rPr>
          <w:rFonts w:ascii="Times New Roman" w:hAnsi="Times New Roman" w:cs="Times New Roman"/>
          <w:sz w:val="24"/>
          <w:szCs w:val="24"/>
        </w:rPr>
      </w:pPr>
      <w:r w:rsidRPr="00A03606">
        <w:rPr>
          <w:rFonts w:ascii="Times New Roman" w:hAnsi="Times New Roman" w:cs="Times New Roman"/>
          <w:sz w:val="24"/>
          <w:szCs w:val="24"/>
        </w:rPr>
        <w:lastRenderedPageBreak/>
        <w:t xml:space="preserve">На територията на </w:t>
      </w:r>
      <w:r>
        <w:rPr>
          <w:rFonts w:ascii="Times New Roman" w:hAnsi="Times New Roman" w:cs="Times New Roman"/>
          <w:sz w:val="24"/>
          <w:szCs w:val="24"/>
        </w:rPr>
        <w:t>О</w:t>
      </w:r>
      <w:r w:rsidRPr="00A03606">
        <w:rPr>
          <w:rFonts w:ascii="Times New Roman" w:hAnsi="Times New Roman" w:cs="Times New Roman"/>
          <w:sz w:val="24"/>
          <w:szCs w:val="24"/>
        </w:rPr>
        <w:t>бщина Елхово преминават пътищата от Р</w:t>
      </w:r>
      <w:r>
        <w:rPr>
          <w:rFonts w:ascii="Times New Roman" w:hAnsi="Times New Roman" w:cs="Times New Roman"/>
          <w:sz w:val="24"/>
          <w:szCs w:val="24"/>
        </w:rPr>
        <w:t>епубликанската пътна мрежа</w:t>
      </w:r>
      <w:r w:rsidRPr="00A03606">
        <w:rPr>
          <w:rFonts w:ascii="Times New Roman" w:hAnsi="Times New Roman" w:cs="Times New Roman"/>
          <w:sz w:val="24"/>
          <w:szCs w:val="24"/>
        </w:rPr>
        <w:t>, както следва:</w:t>
      </w:r>
    </w:p>
    <w:p w14:paraId="25ED3AF3" w14:textId="77777777" w:rsidR="00A03606" w:rsidRPr="00A03606" w:rsidRDefault="00A03606" w:rsidP="00384BCC">
      <w:pPr>
        <w:numPr>
          <w:ilvl w:val="0"/>
          <w:numId w:val="22"/>
        </w:numPr>
        <w:suppressAutoHyphens/>
        <w:autoSpaceDN w:val="0"/>
        <w:spacing w:after="0" w:line="240" w:lineRule="auto"/>
        <w:ind w:left="0"/>
        <w:jc w:val="both"/>
        <w:textAlignment w:val="baseline"/>
        <w:rPr>
          <w:rFonts w:ascii="Times New Roman" w:hAnsi="Times New Roman" w:cs="Times New Roman"/>
          <w:sz w:val="24"/>
          <w:szCs w:val="24"/>
        </w:rPr>
      </w:pPr>
      <w:r w:rsidRPr="00A03606">
        <w:rPr>
          <w:rFonts w:ascii="Times New Roman" w:hAnsi="Times New Roman" w:cs="Times New Roman"/>
          <w:sz w:val="24"/>
          <w:szCs w:val="24"/>
        </w:rPr>
        <w:t>Път I-7 Мараш-Зимница-Окоп-Елхово-ГКПП Лесово: от км 282+667 до км 322+545 – 39,878 км</w:t>
      </w:r>
    </w:p>
    <w:p w14:paraId="18FB390C" w14:textId="77777777" w:rsidR="00A03606" w:rsidRPr="00A03606" w:rsidRDefault="00A03606" w:rsidP="00384BCC">
      <w:pPr>
        <w:numPr>
          <w:ilvl w:val="0"/>
          <w:numId w:val="22"/>
        </w:numPr>
        <w:suppressAutoHyphens/>
        <w:autoSpaceDN w:val="0"/>
        <w:spacing w:after="0" w:line="240" w:lineRule="auto"/>
        <w:ind w:left="0"/>
        <w:jc w:val="both"/>
        <w:textAlignment w:val="baseline"/>
        <w:rPr>
          <w:rFonts w:ascii="Times New Roman" w:hAnsi="Times New Roman" w:cs="Times New Roman"/>
          <w:sz w:val="24"/>
          <w:szCs w:val="24"/>
        </w:rPr>
      </w:pPr>
      <w:r w:rsidRPr="00A03606">
        <w:rPr>
          <w:rFonts w:ascii="Times New Roman" w:hAnsi="Times New Roman" w:cs="Times New Roman"/>
          <w:sz w:val="24"/>
          <w:szCs w:val="24"/>
        </w:rPr>
        <w:t>Път II-76 Елхово-Хасково: от км 0+000 до км 1+700 – 1,700 км</w:t>
      </w:r>
    </w:p>
    <w:p w14:paraId="78C840BF" w14:textId="77777777" w:rsidR="00A03606" w:rsidRPr="00A03606" w:rsidRDefault="00A03606" w:rsidP="00384BCC">
      <w:pPr>
        <w:numPr>
          <w:ilvl w:val="0"/>
          <w:numId w:val="22"/>
        </w:numPr>
        <w:suppressAutoHyphens/>
        <w:autoSpaceDN w:val="0"/>
        <w:spacing w:after="0" w:line="240" w:lineRule="auto"/>
        <w:ind w:left="0"/>
        <w:jc w:val="both"/>
        <w:textAlignment w:val="baseline"/>
        <w:rPr>
          <w:rFonts w:ascii="Times New Roman" w:hAnsi="Times New Roman" w:cs="Times New Roman"/>
          <w:sz w:val="24"/>
          <w:szCs w:val="24"/>
        </w:rPr>
      </w:pPr>
      <w:r w:rsidRPr="00A03606">
        <w:rPr>
          <w:rFonts w:ascii="Times New Roman" w:hAnsi="Times New Roman" w:cs="Times New Roman"/>
          <w:sz w:val="24"/>
          <w:szCs w:val="24"/>
        </w:rPr>
        <w:t>Път II-79 Елхово-Болярово-Средец: от км 0+000 до км 9+600 – 9,600 км</w:t>
      </w:r>
    </w:p>
    <w:p w14:paraId="3568D2DA" w14:textId="77777777" w:rsidR="00A03606" w:rsidRPr="00A03606" w:rsidRDefault="00A03606" w:rsidP="00384BCC">
      <w:pPr>
        <w:numPr>
          <w:ilvl w:val="0"/>
          <w:numId w:val="22"/>
        </w:numPr>
        <w:suppressAutoHyphens/>
        <w:autoSpaceDN w:val="0"/>
        <w:spacing w:after="0" w:line="240" w:lineRule="auto"/>
        <w:ind w:left="0"/>
        <w:jc w:val="both"/>
        <w:textAlignment w:val="baseline"/>
        <w:rPr>
          <w:rFonts w:ascii="Times New Roman" w:hAnsi="Times New Roman" w:cs="Times New Roman"/>
          <w:sz w:val="24"/>
          <w:szCs w:val="24"/>
        </w:rPr>
      </w:pPr>
      <w:r w:rsidRPr="00A03606">
        <w:rPr>
          <w:rFonts w:ascii="Times New Roman" w:hAnsi="Times New Roman" w:cs="Times New Roman"/>
          <w:sz w:val="24"/>
          <w:szCs w:val="24"/>
        </w:rPr>
        <w:t>Път III-7008 Елхово-Изгрев-Г.Манастир:от км 0+000 до км 19+600 – 19,600 км</w:t>
      </w:r>
    </w:p>
    <w:p w14:paraId="116DCB97" w14:textId="77777777" w:rsidR="00A03606" w:rsidRPr="00A03606" w:rsidRDefault="00A03606" w:rsidP="00384BCC">
      <w:pPr>
        <w:numPr>
          <w:ilvl w:val="0"/>
          <w:numId w:val="22"/>
        </w:numPr>
        <w:suppressAutoHyphens/>
        <w:autoSpaceDN w:val="0"/>
        <w:spacing w:after="0" w:line="240" w:lineRule="auto"/>
        <w:ind w:left="0"/>
        <w:jc w:val="both"/>
        <w:textAlignment w:val="baseline"/>
        <w:rPr>
          <w:rFonts w:ascii="Times New Roman" w:hAnsi="Times New Roman" w:cs="Times New Roman"/>
          <w:sz w:val="24"/>
          <w:szCs w:val="24"/>
        </w:rPr>
      </w:pPr>
      <w:r w:rsidRPr="00A03606">
        <w:rPr>
          <w:rFonts w:ascii="Times New Roman" w:hAnsi="Times New Roman" w:cs="Times New Roman"/>
          <w:sz w:val="24"/>
          <w:szCs w:val="24"/>
        </w:rPr>
        <w:t>Път III-7009 Път I-7 Бояново-Борисово: от км 0+000 до км 14+300 – 14,300 км</w:t>
      </w:r>
    </w:p>
    <w:p w14:paraId="3C2823E4" w14:textId="77777777" w:rsidR="00A03606" w:rsidRPr="00A03606" w:rsidRDefault="00A03606" w:rsidP="00384BCC">
      <w:pPr>
        <w:numPr>
          <w:ilvl w:val="0"/>
          <w:numId w:val="22"/>
        </w:numPr>
        <w:suppressAutoHyphens/>
        <w:autoSpaceDN w:val="0"/>
        <w:spacing w:after="0" w:line="240" w:lineRule="auto"/>
        <w:ind w:left="0"/>
        <w:jc w:val="both"/>
        <w:textAlignment w:val="baseline"/>
        <w:rPr>
          <w:rFonts w:ascii="Times New Roman" w:hAnsi="Times New Roman" w:cs="Times New Roman"/>
          <w:sz w:val="24"/>
          <w:szCs w:val="24"/>
        </w:rPr>
      </w:pPr>
      <w:r w:rsidRPr="00A03606">
        <w:rPr>
          <w:rFonts w:ascii="Times New Roman" w:hAnsi="Times New Roman" w:cs="Times New Roman"/>
          <w:sz w:val="24"/>
          <w:szCs w:val="24"/>
        </w:rPr>
        <w:t>Път III-7902 Маломирово-Раздел-Голям Дервент: от км 0+000 до км 25+500 – 25,500 км</w:t>
      </w:r>
    </w:p>
    <w:p w14:paraId="6AF5B8F8" w14:textId="51740530" w:rsidR="00A03606" w:rsidRDefault="00A03606" w:rsidP="00A17A93">
      <w:pPr>
        <w:suppressAutoHyphens/>
        <w:autoSpaceDN w:val="0"/>
        <w:spacing w:after="0" w:line="240" w:lineRule="auto"/>
        <w:ind w:firstLine="851"/>
        <w:jc w:val="both"/>
        <w:textAlignment w:val="baseline"/>
        <w:rPr>
          <w:rFonts w:ascii="Times New Roman" w:hAnsi="Times New Roman" w:cs="Times New Roman"/>
          <w:sz w:val="24"/>
          <w:szCs w:val="24"/>
        </w:rPr>
      </w:pPr>
      <w:r w:rsidRPr="00A03606">
        <w:rPr>
          <w:rFonts w:ascii="Times New Roman" w:hAnsi="Times New Roman" w:cs="Times New Roman"/>
          <w:sz w:val="24"/>
          <w:szCs w:val="24"/>
        </w:rPr>
        <w:t xml:space="preserve">Общата дължина </w:t>
      </w:r>
      <w:bookmarkStart w:id="10" w:name="_Hlk191392886"/>
      <w:r w:rsidRPr="00A03606">
        <w:rPr>
          <w:rFonts w:ascii="Times New Roman" w:hAnsi="Times New Roman" w:cs="Times New Roman"/>
          <w:sz w:val="24"/>
          <w:szCs w:val="24"/>
        </w:rPr>
        <w:t xml:space="preserve">на републиканските пътища в </w:t>
      </w:r>
      <w:r w:rsidR="000A12A6">
        <w:rPr>
          <w:rFonts w:ascii="Times New Roman" w:hAnsi="Times New Roman" w:cs="Times New Roman"/>
          <w:sz w:val="24"/>
          <w:szCs w:val="24"/>
        </w:rPr>
        <w:t>О</w:t>
      </w:r>
      <w:r w:rsidRPr="00A03606">
        <w:rPr>
          <w:rFonts w:ascii="Times New Roman" w:hAnsi="Times New Roman" w:cs="Times New Roman"/>
          <w:sz w:val="24"/>
          <w:szCs w:val="24"/>
        </w:rPr>
        <w:t xml:space="preserve">бщина Елхово </w:t>
      </w:r>
      <w:bookmarkEnd w:id="10"/>
      <w:r w:rsidRPr="00A03606">
        <w:rPr>
          <w:rFonts w:ascii="Times New Roman" w:hAnsi="Times New Roman" w:cs="Times New Roman"/>
          <w:sz w:val="24"/>
          <w:szCs w:val="24"/>
        </w:rPr>
        <w:t>е 110, 578 км. Гъстотата на републиканската пътна мрежа в общината е 0,157 км/</w:t>
      </w:r>
      <w:r>
        <w:rPr>
          <w:rFonts w:ascii="Times New Roman" w:hAnsi="Times New Roman" w:cs="Times New Roman"/>
          <w:sz w:val="24"/>
          <w:szCs w:val="24"/>
        </w:rPr>
        <w:t xml:space="preserve"> </w:t>
      </w:r>
      <w:r w:rsidRPr="00A03606">
        <w:rPr>
          <w:rFonts w:ascii="Times New Roman" w:hAnsi="Times New Roman" w:cs="Times New Roman"/>
          <w:sz w:val="24"/>
          <w:szCs w:val="24"/>
        </w:rPr>
        <w:t>км</w:t>
      </w:r>
      <w:r w:rsidRPr="00A03606">
        <w:rPr>
          <w:rFonts w:ascii="Times New Roman" w:hAnsi="Times New Roman" w:cs="Times New Roman"/>
          <w:sz w:val="24"/>
          <w:szCs w:val="24"/>
          <w:vertAlign w:val="superscript"/>
        </w:rPr>
        <w:t>2</w:t>
      </w:r>
      <w:r w:rsidRPr="00A03606">
        <w:rPr>
          <w:rFonts w:ascii="Times New Roman" w:hAnsi="Times New Roman" w:cs="Times New Roman"/>
          <w:sz w:val="24"/>
          <w:szCs w:val="24"/>
        </w:rPr>
        <w:t xml:space="preserve">. </w:t>
      </w:r>
      <w:r w:rsidR="000A12A6">
        <w:rPr>
          <w:rFonts w:ascii="Times New Roman" w:hAnsi="Times New Roman" w:cs="Times New Roman"/>
          <w:sz w:val="24"/>
          <w:szCs w:val="24"/>
        </w:rPr>
        <w:t xml:space="preserve">54, 449 км. от пътната настилка </w:t>
      </w:r>
      <w:r w:rsidR="000A12A6" w:rsidRPr="00A03606">
        <w:rPr>
          <w:rFonts w:ascii="Times New Roman" w:hAnsi="Times New Roman" w:cs="Times New Roman"/>
          <w:sz w:val="24"/>
          <w:szCs w:val="24"/>
        </w:rPr>
        <w:t xml:space="preserve">на републиканските пътища в </w:t>
      </w:r>
      <w:r w:rsidR="000A12A6">
        <w:rPr>
          <w:rFonts w:ascii="Times New Roman" w:hAnsi="Times New Roman" w:cs="Times New Roman"/>
          <w:sz w:val="24"/>
          <w:szCs w:val="24"/>
        </w:rPr>
        <w:t>О</w:t>
      </w:r>
      <w:r w:rsidR="000A12A6" w:rsidRPr="00A03606">
        <w:rPr>
          <w:rFonts w:ascii="Times New Roman" w:hAnsi="Times New Roman" w:cs="Times New Roman"/>
          <w:sz w:val="24"/>
          <w:szCs w:val="24"/>
        </w:rPr>
        <w:t xml:space="preserve">бщина Елхово </w:t>
      </w:r>
      <w:r w:rsidR="000A12A6">
        <w:rPr>
          <w:rFonts w:ascii="Times New Roman" w:hAnsi="Times New Roman" w:cs="Times New Roman"/>
          <w:sz w:val="24"/>
          <w:szCs w:val="24"/>
        </w:rPr>
        <w:t xml:space="preserve">е в добро състояние; 37, 029 км. е в средно състояние, а 19, 1 км. – в лошо. </w:t>
      </w:r>
    </w:p>
    <w:p w14:paraId="06F3B77C" w14:textId="77777777" w:rsidR="00E87E39" w:rsidRDefault="00753ABE" w:rsidP="00A17A93">
      <w:pPr>
        <w:suppressAutoHyphens/>
        <w:autoSpaceDN w:val="0"/>
        <w:spacing w:after="0" w:line="240" w:lineRule="auto"/>
        <w:ind w:firstLine="851"/>
        <w:jc w:val="both"/>
        <w:textAlignment w:val="baseline"/>
        <w:rPr>
          <w:rFonts w:ascii="Times New Roman" w:hAnsi="Times New Roman" w:cs="Times New Roman"/>
          <w:sz w:val="24"/>
          <w:szCs w:val="24"/>
        </w:rPr>
      </w:pPr>
      <w:r>
        <w:rPr>
          <w:rFonts w:ascii="Times New Roman" w:hAnsi="Times New Roman" w:cs="Times New Roman"/>
          <w:sz w:val="24"/>
          <w:szCs w:val="24"/>
        </w:rPr>
        <w:t>Общинската пътна мрежа също е добре развита и в добро състояние.</w:t>
      </w:r>
    </w:p>
    <w:p w14:paraId="5259ACEB" w14:textId="0E950BD6" w:rsidR="00753ABE" w:rsidRDefault="00753ABE" w:rsidP="00A17A93">
      <w:pPr>
        <w:suppressAutoHyphens/>
        <w:autoSpaceDN w:val="0"/>
        <w:spacing w:after="0" w:line="240" w:lineRule="auto"/>
        <w:ind w:firstLine="851"/>
        <w:jc w:val="both"/>
        <w:textAlignment w:val="baseline"/>
        <w:rPr>
          <w:rFonts w:ascii="Times New Roman" w:hAnsi="Times New Roman" w:cs="Times New Roman"/>
          <w:sz w:val="24"/>
          <w:szCs w:val="24"/>
        </w:rPr>
      </w:pPr>
      <w:r>
        <w:rPr>
          <w:rFonts w:ascii="Times New Roman" w:hAnsi="Times New Roman" w:cs="Times New Roman"/>
          <w:sz w:val="24"/>
          <w:szCs w:val="24"/>
        </w:rPr>
        <w:t xml:space="preserve"> </w:t>
      </w:r>
    </w:p>
    <w:p w14:paraId="685AE197" w14:textId="0A8EEBBC" w:rsidR="00E87E39" w:rsidRPr="00E87E39" w:rsidRDefault="00E87E39" w:rsidP="00384BCC">
      <w:pPr>
        <w:pStyle w:val="a8"/>
        <w:numPr>
          <w:ilvl w:val="2"/>
          <w:numId w:val="9"/>
        </w:numPr>
        <w:suppressAutoHyphens/>
        <w:autoSpaceDN w:val="0"/>
        <w:spacing w:after="0" w:line="240" w:lineRule="auto"/>
        <w:ind w:left="0" w:firstLine="851"/>
        <w:jc w:val="both"/>
        <w:textAlignment w:val="baseline"/>
        <w:rPr>
          <w:rFonts w:ascii="Times New Roman" w:hAnsi="Times New Roman" w:cs="Times New Roman"/>
          <w:b/>
          <w:bCs/>
          <w:color w:val="C45911" w:themeColor="accent2" w:themeShade="BF"/>
          <w:sz w:val="24"/>
          <w:szCs w:val="24"/>
        </w:rPr>
      </w:pPr>
      <w:r w:rsidRPr="00E87E39">
        <w:rPr>
          <w:rFonts w:ascii="Times New Roman" w:hAnsi="Times New Roman" w:cs="Times New Roman"/>
          <w:b/>
          <w:bCs/>
          <w:color w:val="C45911" w:themeColor="accent2" w:themeShade="BF"/>
          <w:sz w:val="24"/>
          <w:szCs w:val="24"/>
        </w:rPr>
        <w:t>Железопътна инфраструктура</w:t>
      </w:r>
    </w:p>
    <w:p w14:paraId="361BBDA4" w14:textId="4B9DAAC8" w:rsidR="00E87E39" w:rsidRPr="00E87E39" w:rsidRDefault="00E87E39" w:rsidP="00A17A93">
      <w:pPr>
        <w:spacing w:after="0"/>
        <w:ind w:firstLine="708"/>
        <w:jc w:val="both"/>
        <w:rPr>
          <w:rFonts w:ascii="Times New Roman" w:hAnsi="Times New Roman" w:cs="Times New Roman"/>
          <w:sz w:val="24"/>
          <w:szCs w:val="24"/>
        </w:rPr>
      </w:pPr>
      <w:r w:rsidRPr="00E87E39">
        <w:rPr>
          <w:rFonts w:ascii="Times New Roman" w:hAnsi="Times New Roman" w:cs="Times New Roman"/>
          <w:sz w:val="24"/>
          <w:szCs w:val="24"/>
        </w:rPr>
        <w:t>От 1931 г. е въведен в експлоатация железопътен клон № 84 Ямбол – Елхово с дължината на железопътната мрежа 13 км. Посредством нея общинската територия се свързва с държавната железопътна мрежа. Товаро-разтоварна дейност се извършва в ЖП гари гр. Елхово и с. Бояново. Гаровият район в гр. Елхово се намира в централната градска част и отделя жилищната зона от градския парк. В момента, съгласно решение на БДЖ, гарата е изведена от експлоатация.</w:t>
      </w:r>
    </w:p>
    <w:p w14:paraId="61470781" w14:textId="6F81F79C" w:rsidR="00E87E39" w:rsidRPr="00E87E39" w:rsidRDefault="00E87E39" w:rsidP="00A17A93">
      <w:pPr>
        <w:spacing w:after="0"/>
        <w:ind w:firstLine="706"/>
        <w:jc w:val="both"/>
        <w:rPr>
          <w:rFonts w:ascii="Times New Roman" w:hAnsi="Times New Roman" w:cs="Times New Roman"/>
          <w:sz w:val="24"/>
          <w:szCs w:val="24"/>
        </w:rPr>
      </w:pPr>
      <w:r w:rsidRPr="00E87E39">
        <w:rPr>
          <w:rFonts w:ascii="Times New Roman" w:hAnsi="Times New Roman" w:cs="Times New Roman"/>
          <w:sz w:val="24"/>
          <w:szCs w:val="24"/>
        </w:rPr>
        <w:t>От направения комплексен анализ в О</w:t>
      </w:r>
      <w:r w:rsidR="004969A4">
        <w:rPr>
          <w:rFonts w:ascii="Times New Roman" w:hAnsi="Times New Roman" w:cs="Times New Roman"/>
          <w:sz w:val="24"/>
          <w:szCs w:val="24"/>
        </w:rPr>
        <w:t xml:space="preserve">бщия устройктвен план </w:t>
      </w:r>
      <w:r w:rsidRPr="00E87E39">
        <w:rPr>
          <w:rFonts w:ascii="Times New Roman" w:hAnsi="Times New Roman" w:cs="Times New Roman"/>
          <w:sz w:val="24"/>
          <w:szCs w:val="24"/>
        </w:rPr>
        <w:t xml:space="preserve">на град Елхово от 2005г., авторският колектив предлага да се дублира автомобилния път по направление север-юг с </w:t>
      </w:r>
      <w:r w:rsidR="004969A4">
        <w:rPr>
          <w:rFonts w:ascii="Times New Roman" w:hAnsi="Times New Roman" w:cs="Times New Roman"/>
          <w:sz w:val="24"/>
          <w:szCs w:val="24"/>
        </w:rPr>
        <w:t>ЖП</w:t>
      </w:r>
      <w:r w:rsidRPr="00E87E39">
        <w:rPr>
          <w:rFonts w:ascii="Times New Roman" w:hAnsi="Times New Roman" w:cs="Times New Roman"/>
          <w:sz w:val="24"/>
          <w:szCs w:val="24"/>
        </w:rPr>
        <w:t xml:space="preserve"> трасе и превръщането на гара Елхово в транзитна. Това налага изнасянето на гарата на нов терен с възможност за продължаването </w:t>
      </w:r>
      <w:r w:rsidR="004969A4">
        <w:rPr>
          <w:rFonts w:ascii="Times New Roman" w:hAnsi="Times New Roman" w:cs="Times New Roman"/>
          <w:sz w:val="24"/>
          <w:szCs w:val="24"/>
        </w:rPr>
        <w:t>й</w:t>
      </w:r>
      <w:r w:rsidRPr="00E87E39">
        <w:rPr>
          <w:rFonts w:ascii="Times New Roman" w:hAnsi="Times New Roman" w:cs="Times New Roman"/>
          <w:sz w:val="24"/>
          <w:szCs w:val="24"/>
        </w:rPr>
        <w:t xml:space="preserve"> в южна посока за връзка с Р</w:t>
      </w:r>
      <w:r w:rsidR="004969A4">
        <w:rPr>
          <w:rFonts w:ascii="Times New Roman" w:hAnsi="Times New Roman" w:cs="Times New Roman"/>
          <w:sz w:val="24"/>
          <w:szCs w:val="24"/>
        </w:rPr>
        <w:t xml:space="preserve">епублика </w:t>
      </w:r>
      <w:r w:rsidRPr="00E87E39">
        <w:rPr>
          <w:rFonts w:ascii="Times New Roman" w:hAnsi="Times New Roman" w:cs="Times New Roman"/>
          <w:sz w:val="24"/>
          <w:szCs w:val="24"/>
        </w:rPr>
        <w:t xml:space="preserve">Турция от една страна, и от друга допринася за непосредствената връзка на градския парк с </w:t>
      </w:r>
      <w:r w:rsidR="004969A4">
        <w:rPr>
          <w:rFonts w:ascii="Times New Roman" w:hAnsi="Times New Roman" w:cs="Times New Roman"/>
          <w:sz w:val="24"/>
          <w:szCs w:val="24"/>
        </w:rPr>
        <w:t>централната градска част</w:t>
      </w:r>
      <w:r w:rsidRPr="00E87E39">
        <w:rPr>
          <w:rFonts w:ascii="Times New Roman" w:hAnsi="Times New Roman" w:cs="Times New Roman"/>
          <w:sz w:val="24"/>
          <w:szCs w:val="24"/>
        </w:rPr>
        <w:t xml:space="preserve"> и останалата урбанизирана територия, чиито делител до момента е тя.</w:t>
      </w:r>
    </w:p>
    <w:p w14:paraId="2F2AD37D" w14:textId="77777777" w:rsidR="00E87E39" w:rsidRPr="00E87E39" w:rsidRDefault="00E87E39" w:rsidP="00A17A93">
      <w:pPr>
        <w:suppressAutoHyphens/>
        <w:autoSpaceDN w:val="0"/>
        <w:spacing w:after="0" w:line="240" w:lineRule="auto"/>
        <w:jc w:val="both"/>
        <w:textAlignment w:val="baseline"/>
        <w:rPr>
          <w:rFonts w:ascii="Times New Roman" w:hAnsi="Times New Roman" w:cs="Times New Roman"/>
          <w:b/>
          <w:bCs/>
          <w:color w:val="C45911" w:themeColor="accent2" w:themeShade="BF"/>
          <w:sz w:val="24"/>
          <w:szCs w:val="24"/>
        </w:rPr>
      </w:pPr>
    </w:p>
    <w:p w14:paraId="01473DC8" w14:textId="6569F193" w:rsidR="004E379B" w:rsidRPr="00621FBD" w:rsidRDefault="00621FBD" w:rsidP="00A17A93">
      <w:pPr>
        <w:spacing w:after="0" w:line="276" w:lineRule="auto"/>
        <w:ind w:firstLine="708"/>
        <w:jc w:val="both"/>
        <w:rPr>
          <w:rFonts w:ascii="Times New Roman" w:hAnsi="Times New Roman" w:cs="Times New Roman"/>
          <w:b/>
          <w:bCs/>
          <w:color w:val="C45911" w:themeColor="accent2" w:themeShade="BF"/>
          <w:sz w:val="24"/>
          <w:szCs w:val="24"/>
          <w:shd w:val="clear" w:color="auto" w:fill="FFFFFF"/>
          <w:lang w:val="en-US"/>
        </w:rPr>
      </w:pPr>
      <w:r>
        <w:rPr>
          <w:rFonts w:ascii="Times New Roman" w:hAnsi="Times New Roman" w:cs="Times New Roman"/>
          <w:b/>
          <w:bCs/>
          <w:color w:val="C45911" w:themeColor="accent2" w:themeShade="BF"/>
          <w:sz w:val="24"/>
          <w:szCs w:val="24"/>
          <w:shd w:val="clear" w:color="auto" w:fill="FFFFFF"/>
        </w:rPr>
        <w:t xml:space="preserve">5. </w:t>
      </w:r>
      <w:r w:rsidR="004E379B" w:rsidRPr="00621FBD">
        <w:rPr>
          <w:rFonts w:ascii="Times New Roman" w:hAnsi="Times New Roman" w:cs="Times New Roman"/>
          <w:b/>
          <w:bCs/>
          <w:color w:val="C45911" w:themeColor="accent2" w:themeShade="BF"/>
          <w:sz w:val="24"/>
          <w:szCs w:val="24"/>
          <w:shd w:val="clear" w:color="auto" w:fill="FFFFFF"/>
        </w:rPr>
        <w:t xml:space="preserve">Политика в областта на енергийната ефективност на Община </w:t>
      </w:r>
      <w:r>
        <w:rPr>
          <w:rFonts w:ascii="Times New Roman" w:hAnsi="Times New Roman" w:cs="Times New Roman"/>
          <w:b/>
          <w:bCs/>
          <w:color w:val="C45911" w:themeColor="accent2" w:themeShade="BF"/>
          <w:sz w:val="24"/>
          <w:szCs w:val="24"/>
          <w:shd w:val="clear" w:color="auto" w:fill="FFFFFF"/>
        </w:rPr>
        <w:t>Елхово</w:t>
      </w:r>
      <w:r w:rsidR="004E379B" w:rsidRPr="00621FBD">
        <w:rPr>
          <w:rFonts w:ascii="Times New Roman" w:hAnsi="Times New Roman" w:cs="Times New Roman"/>
          <w:b/>
          <w:bCs/>
          <w:color w:val="C45911" w:themeColor="accent2" w:themeShade="BF"/>
          <w:sz w:val="24"/>
          <w:szCs w:val="24"/>
          <w:shd w:val="clear" w:color="auto" w:fill="FFFFFF"/>
        </w:rPr>
        <w:t xml:space="preserve"> </w:t>
      </w:r>
      <w:r w:rsidR="004F6A8A" w:rsidRPr="00621FBD">
        <w:rPr>
          <w:rFonts w:ascii="Times New Roman" w:hAnsi="Times New Roman" w:cs="Times New Roman"/>
          <w:b/>
          <w:bCs/>
          <w:color w:val="C45911" w:themeColor="accent2" w:themeShade="BF"/>
          <w:sz w:val="24"/>
          <w:szCs w:val="24"/>
          <w:shd w:val="clear" w:color="auto" w:fill="FFFFFF"/>
        </w:rPr>
        <w:t xml:space="preserve">в периода на действие на Програмата </w:t>
      </w:r>
      <w:r w:rsidR="004F6A8A" w:rsidRPr="00621FBD">
        <w:rPr>
          <w:rFonts w:ascii="Times New Roman" w:hAnsi="Times New Roman" w:cs="Times New Roman"/>
          <w:b/>
          <w:bCs/>
          <w:color w:val="C45911" w:themeColor="accent2" w:themeShade="BF"/>
          <w:sz w:val="24"/>
          <w:szCs w:val="24"/>
          <w:shd w:val="clear" w:color="auto" w:fill="FFFFFF"/>
          <w:lang w:val="en-US"/>
        </w:rPr>
        <w:t>(</w:t>
      </w:r>
      <w:r w:rsidR="004E379B" w:rsidRPr="00621FBD">
        <w:rPr>
          <w:rFonts w:ascii="Times New Roman" w:hAnsi="Times New Roman" w:cs="Times New Roman"/>
          <w:b/>
          <w:bCs/>
          <w:color w:val="C45911" w:themeColor="accent2" w:themeShade="BF"/>
          <w:sz w:val="24"/>
          <w:szCs w:val="24"/>
          <w:shd w:val="clear" w:color="auto" w:fill="FFFFFF"/>
        </w:rPr>
        <w:t>202</w:t>
      </w:r>
      <w:r w:rsidR="00964E67" w:rsidRPr="00621FBD">
        <w:rPr>
          <w:rFonts w:ascii="Times New Roman" w:hAnsi="Times New Roman" w:cs="Times New Roman"/>
          <w:b/>
          <w:bCs/>
          <w:color w:val="C45911" w:themeColor="accent2" w:themeShade="BF"/>
          <w:sz w:val="24"/>
          <w:szCs w:val="24"/>
          <w:shd w:val="clear" w:color="auto" w:fill="FFFFFF"/>
        </w:rPr>
        <w:t>5</w:t>
      </w:r>
      <w:r w:rsidR="004E379B" w:rsidRPr="00621FBD">
        <w:rPr>
          <w:rFonts w:ascii="Times New Roman" w:hAnsi="Times New Roman" w:cs="Times New Roman"/>
          <w:b/>
          <w:bCs/>
          <w:color w:val="C45911" w:themeColor="accent2" w:themeShade="BF"/>
          <w:sz w:val="24"/>
          <w:szCs w:val="24"/>
          <w:shd w:val="clear" w:color="auto" w:fill="FFFFFF"/>
        </w:rPr>
        <w:t xml:space="preserve"> -20</w:t>
      </w:r>
      <w:r w:rsidR="00964E67" w:rsidRPr="00621FBD">
        <w:rPr>
          <w:rFonts w:ascii="Times New Roman" w:hAnsi="Times New Roman" w:cs="Times New Roman"/>
          <w:b/>
          <w:bCs/>
          <w:color w:val="C45911" w:themeColor="accent2" w:themeShade="BF"/>
          <w:sz w:val="24"/>
          <w:szCs w:val="24"/>
          <w:shd w:val="clear" w:color="auto" w:fill="FFFFFF"/>
        </w:rPr>
        <w:t>30</w:t>
      </w:r>
      <w:r w:rsidR="00A1198D" w:rsidRPr="00621FBD">
        <w:rPr>
          <w:rFonts w:ascii="Times New Roman" w:hAnsi="Times New Roman" w:cs="Times New Roman"/>
          <w:b/>
          <w:bCs/>
          <w:color w:val="C45911" w:themeColor="accent2" w:themeShade="BF"/>
          <w:sz w:val="24"/>
          <w:szCs w:val="24"/>
          <w:shd w:val="clear" w:color="auto" w:fill="FFFFFF"/>
        </w:rPr>
        <w:t xml:space="preserve"> </w:t>
      </w:r>
      <w:r w:rsidR="004E379B" w:rsidRPr="00621FBD">
        <w:rPr>
          <w:rFonts w:ascii="Times New Roman" w:hAnsi="Times New Roman" w:cs="Times New Roman"/>
          <w:b/>
          <w:bCs/>
          <w:color w:val="C45911" w:themeColor="accent2" w:themeShade="BF"/>
          <w:sz w:val="24"/>
          <w:szCs w:val="24"/>
          <w:shd w:val="clear" w:color="auto" w:fill="FFFFFF"/>
        </w:rPr>
        <w:t>г.</w:t>
      </w:r>
      <w:r w:rsidR="004F6A8A" w:rsidRPr="00621FBD">
        <w:rPr>
          <w:rFonts w:ascii="Times New Roman" w:hAnsi="Times New Roman" w:cs="Times New Roman"/>
          <w:b/>
          <w:bCs/>
          <w:color w:val="C45911" w:themeColor="accent2" w:themeShade="BF"/>
          <w:sz w:val="24"/>
          <w:szCs w:val="24"/>
          <w:shd w:val="clear" w:color="auto" w:fill="FFFFFF"/>
          <w:lang w:val="en-US"/>
        </w:rPr>
        <w:t>)</w:t>
      </w:r>
    </w:p>
    <w:p w14:paraId="12B5EE67" w14:textId="2D7A6B14" w:rsidR="008D1B65" w:rsidRPr="00621FBD" w:rsidRDefault="004F6A8A" w:rsidP="00A17A93">
      <w:pPr>
        <w:pStyle w:val="a8"/>
        <w:spacing w:after="0" w:line="276" w:lineRule="auto"/>
        <w:ind w:left="0" w:firstLine="708"/>
        <w:jc w:val="both"/>
        <w:rPr>
          <w:rFonts w:ascii="Times New Roman" w:hAnsi="Times New Roman" w:cs="Times New Roman"/>
          <w:sz w:val="24"/>
          <w:szCs w:val="24"/>
          <w:shd w:val="clear" w:color="auto" w:fill="FFFFFF"/>
        </w:rPr>
      </w:pPr>
      <w:r w:rsidRPr="00621FBD">
        <w:rPr>
          <w:rFonts w:ascii="Times New Roman" w:hAnsi="Times New Roman" w:cs="Times New Roman"/>
          <w:sz w:val="24"/>
          <w:szCs w:val="24"/>
          <w:shd w:val="clear" w:color="auto" w:fill="FFFFFF"/>
        </w:rPr>
        <w:t xml:space="preserve">В периода на действие на Програмата политиката по енергийна ефективност на Община </w:t>
      </w:r>
      <w:r w:rsidR="00621FBD" w:rsidRPr="00621FBD">
        <w:rPr>
          <w:rFonts w:ascii="Times New Roman" w:hAnsi="Times New Roman" w:cs="Times New Roman"/>
          <w:sz w:val="24"/>
          <w:szCs w:val="24"/>
          <w:shd w:val="clear" w:color="auto" w:fill="FFFFFF"/>
        </w:rPr>
        <w:t>Елхово</w:t>
      </w:r>
      <w:r w:rsidRPr="00621FBD">
        <w:rPr>
          <w:rFonts w:ascii="Times New Roman" w:hAnsi="Times New Roman" w:cs="Times New Roman"/>
          <w:sz w:val="24"/>
          <w:szCs w:val="24"/>
          <w:shd w:val="clear" w:color="auto" w:fill="FFFFFF"/>
        </w:rPr>
        <w:t xml:space="preserve"> следва да бъде насочена </w:t>
      </w:r>
      <w:r w:rsidR="008D1B65" w:rsidRPr="00621FBD">
        <w:rPr>
          <w:rFonts w:ascii="Times New Roman" w:hAnsi="Times New Roman" w:cs="Times New Roman"/>
          <w:sz w:val="24"/>
          <w:szCs w:val="24"/>
          <w:shd w:val="clear" w:color="auto" w:fill="FFFFFF"/>
        </w:rPr>
        <w:t>към постигането на реалистични и измерими цели с приоритизиране прилагането на системен подход, базиран на националното законодателство и действащите Директиви на ЕС в областите, насочени към ограничаване изменението на климата - енергийна ефективност, оползотворяване на енергия от възобновяеми източници, редуциране на емисиите на парникови газове в атмосферния въздух.</w:t>
      </w:r>
    </w:p>
    <w:p w14:paraId="74962970" w14:textId="77777777" w:rsidR="008D1B65" w:rsidRPr="00621FBD" w:rsidRDefault="008D1B65" w:rsidP="00A17A93">
      <w:pPr>
        <w:pStyle w:val="a8"/>
        <w:spacing w:after="0" w:line="276" w:lineRule="auto"/>
        <w:ind w:left="0" w:firstLine="708"/>
        <w:jc w:val="both"/>
        <w:rPr>
          <w:rFonts w:ascii="Times New Roman" w:hAnsi="Times New Roman" w:cs="Times New Roman"/>
          <w:sz w:val="24"/>
          <w:szCs w:val="24"/>
          <w:shd w:val="clear" w:color="auto" w:fill="FFFFFF"/>
        </w:rPr>
      </w:pPr>
      <w:r w:rsidRPr="00621FBD">
        <w:rPr>
          <w:rFonts w:ascii="Times New Roman" w:hAnsi="Times New Roman" w:cs="Times New Roman"/>
          <w:sz w:val="24"/>
          <w:szCs w:val="24"/>
          <w:shd w:val="clear" w:color="auto" w:fill="FFFFFF"/>
        </w:rPr>
        <w:t>Програмата има за цел, чрез комбинирането на дейности и мерки на общинско ниво, да допринесе за:</w:t>
      </w:r>
    </w:p>
    <w:p w14:paraId="7328D41F" w14:textId="05C26499" w:rsidR="00301D5D" w:rsidRPr="00621FBD" w:rsidRDefault="008D1B65" w:rsidP="00384BCC">
      <w:pPr>
        <w:pStyle w:val="a8"/>
        <w:numPr>
          <w:ilvl w:val="0"/>
          <w:numId w:val="10"/>
        </w:numPr>
        <w:spacing w:after="0" w:line="276" w:lineRule="auto"/>
        <w:ind w:left="0"/>
        <w:jc w:val="both"/>
        <w:rPr>
          <w:rFonts w:ascii="Times New Roman" w:hAnsi="Times New Roman" w:cs="Times New Roman"/>
          <w:sz w:val="24"/>
          <w:szCs w:val="24"/>
          <w:shd w:val="clear" w:color="auto" w:fill="FFFFFF"/>
        </w:rPr>
      </w:pPr>
      <w:r w:rsidRPr="00621FBD">
        <w:rPr>
          <w:rFonts w:ascii="Times New Roman" w:hAnsi="Times New Roman" w:cs="Times New Roman"/>
          <w:sz w:val="24"/>
          <w:szCs w:val="24"/>
          <w:shd w:val="clear" w:color="auto" w:fill="FFFFFF"/>
        </w:rPr>
        <w:t xml:space="preserve">Проектна готовност на Община </w:t>
      </w:r>
      <w:r w:rsidR="00621FBD" w:rsidRPr="00621FBD">
        <w:rPr>
          <w:rFonts w:ascii="Times New Roman" w:hAnsi="Times New Roman" w:cs="Times New Roman"/>
          <w:sz w:val="24"/>
          <w:szCs w:val="24"/>
          <w:shd w:val="clear" w:color="auto" w:fill="FFFFFF"/>
        </w:rPr>
        <w:t>Елхово</w:t>
      </w:r>
      <w:r w:rsidRPr="00621FBD">
        <w:rPr>
          <w:rFonts w:ascii="Times New Roman" w:hAnsi="Times New Roman" w:cs="Times New Roman"/>
          <w:sz w:val="24"/>
          <w:szCs w:val="24"/>
          <w:shd w:val="clear" w:color="auto" w:fill="FFFFFF"/>
        </w:rPr>
        <w:t xml:space="preserve"> за успешно усвояване на средства по оперативни програми на ЕС, свързани с повишаване на енергийната ефективност на сградния фонд и на системите за изкуствено  улично и парково осветление </w:t>
      </w:r>
      <w:r w:rsidR="005B6D13" w:rsidRPr="00621FBD">
        <w:rPr>
          <w:rFonts w:ascii="Times New Roman" w:hAnsi="Times New Roman" w:cs="Times New Roman"/>
          <w:sz w:val="24"/>
          <w:szCs w:val="24"/>
          <w:shd w:val="clear" w:color="auto" w:fill="FFFFFF"/>
        </w:rPr>
        <w:t>в програмния период 2021-2027 г.;</w:t>
      </w:r>
    </w:p>
    <w:p w14:paraId="1D975DD5" w14:textId="4DBA53B2" w:rsidR="005B6D13" w:rsidRPr="001D0C42" w:rsidRDefault="005B6D13" w:rsidP="00384BCC">
      <w:pPr>
        <w:pStyle w:val="a8"/>
        <w:numPr>
          <w:ilvl w:val="0"/>
          <w:numId w:val="10"/>
        </w:numPr>
        <w:spacing w:after="0" w:line="276" w:lineRule="auto"/>
        <w:ind w:left="0"/>
        <w:jc w:val="both"/>
        <w:rPr>
          <w:rFonts w:ascii="Times New Roman" w:hAnsi="Times New Roman" w:cs="Times New Roman"/>
          <w:sz w:val="24"/>
          <w:szCs w:val="24"/>
          <w:shd w:val="clear" w:color="auto" w:fill="FFFFFF"/>
        </w:rPr>
      </w:pPr>
      <w:r w:rsidRPr="001D0C42">
        <w:rPr>
          <w:rFonts w:ascii="Times New Roman" w:hAnsi="Times New Roman" w:cs="Times New Roman"/>
          <w:sz w:val="24"/>
          <w:szCs w:val="24"/>
          <w:shd w:val="clear" w:color="auto" w:fill="FFFFFF"/>
        </w:rPr>
        <w:t xml:space="preserve">Проектна готовност на Община </w:t>
      </w:r>
      <w:r w:rsidR="00621FBD">
        <w:rPr>
          <w:rFonts w:ascii="Times New Roman" w:hAnsi="Times New Roman" w:cs="Times New Roman"/>
          <w:sz w:val="24"/>
          <w:szCs w:val="24"/>
          <w:shd w:val="clear" w:color="auto" w:fill="FFFFFF"/>
        </w:rPr>
        <w:t>Елхово</w:t>
      </w:r>
      <w:r w:rsidR="000C1ACC">
        <w:rPr>
          <w:rFonts w:ascii="Times New Roman" w:hAnsi="Times New Roman" w:cs="Times New Roman"/>
          <w:sz w:val="24"/>
          <w:szCs w:val="24"/>
          <w:shd w:val="clear" w:color="auto" w:fill="FFFFFF"/>
        </w:rPr>
        <w:t xml:space="preserve"> </w:t>
      </w:r>
      <w:r w:rsidRPr="001D0C42">
        <w:rPr>
          <w:rFonts w:ascii="Times New Roman" w:hAnsi="Times New Roman" w:cs="Times New Roman"/>
          <w:sz w:val="24"/>
          <w:szCs w:val="24"/>
          <w:shd w:val="clear" w:color="auto" w:fill="FFFFFF"/>
        </w:rPr>
        <w:t>за успешно усвояване на средства по Плана за възстановяване и устойчивост;</w:t>
      </w:r>
    </w:p>
    <w:p w14:paraId="61E375D0" w14:textId="07F44601" w:rsidR="005B6D13" w:rsidRPr="001D0C42" w:rsidRDefault="005B6D13" w:rsidP="00384BCC">
      <w:pPr>
        <w:pStyle w:val="a8"/>
        <w:numPr>
          <w:ilvl w:val="0"/>
          <w:numId w:val="10"/>
        </w:numPr>
        <w:spacing w:after="0" w:line="276" w:lineRule="auto"/>
        <w:ind w:left="0"/>
        <w:jc w:val="both"/>
        <w:rPr>
          <w:rFonts w:ascii="Times New Roman" w:hAnsi="Times New Roman" w:cs="Times New Roman"/>
          <w:sz w:val="24"/>
          <w:szCs w:val="24"/>
          <w:shd w:val="clear" w:color="auto" w:fill="FFFFFF"/>
        </w:rPr>
      </w:pPr>
      <w:r w:rsidRPr="001D0C42">
        <w:rPr>
          <w:rFonts w:ascii="Times New Roman" w:hAnsi="Times New Roman" w:cs="Times New Roman"/>
          <w:sz w:val="24"/>
          <w:szCs w:val="24"/>
          <w:shd w:val="clear" w:color="auto" w:fill="FFFFFF"/>
        </w:rPr>
        <w:lastRenderedPageBreak/>
        <w:t xml:space="preserve">Подобряване на енергийните характеристики на сградния фонд на Общината </w:t>
      </w:r>
      <w:r w:rsidRPr="001D0C42">
        <w:rPr>
          <w:rFonts w:ascii="Times New Roman" w:hAnsi="Times New Roman" w:cs="Times New Roman"/>
          <w:sz w:val="24"/>
          <w:szCs w:val="24"/>
          <w:shd w:val="clear" w:color="auto" w:fill="FFFFFF"/>
          <w:lang w:val="en-US"/>
        </w:rPr>
        <w:t>(</w:t>
      </w:r>
      <w:r w:rsidRPr="001D0C42">
        <w:rPr>
          <w:rFonts w:ascii="Times New Roman" w:hAnsi="Times New Roman" w:cs="Times New Roman"/>
          <w:sz w:val="24"/>
          <w:szCs w:val="24"/>
          <w:shd w:val="clear" w:color="auto" w:fill="FFFFFF"/>
        </w:rPr>
        <w:t>приоритетни обекти</w:t>
      </w:r>
      <w:r w:rsidRPr="001D0C42">
        <w:rPr>
          <w:rFonts w:ascii="Times New Roman" w:hAnsi="Times New Roman" w:cs="Times New Roman"/>
          <w:sz w:val="24"/>
          <w:szCs w:val="24"/>
          <w:shd w:val="clear" w:color="auto" w:fill="FFFFFF"/>
          <w:lang w:val="en-US"/>
        </w:rPr>
        <w:t>)</w:t>
      </w:r>
      <w:r w:rsidRPr="001D0C42">
        <w:rPr>
          <w:rFonts w:ascii="Times New Roman" w:hAnsi="Times New Roman" w:cs="Times New Roman"/>
          <w:sz w:val="24"/>
          <w:szCs w:val="24"/>
          <w:shd w:val="clear" w:color="auto" w:fill="FFFFFF"/>
        </w:rPr>
        <w:t xml:space="preserve"> посредством реализацията на проекти за въвеждане на енергоспестяващи мерки в комбинация с прилагане на мерки за въвеждане в експлоатация на инсталации за оползотворяване на енергия от възобновяеми източници</w:t>
      </w:r>
      <w:r w:rsidR="000E350A" w:rsidRPr="001D0C42">
        <w:rPr>
          <w:rFonts w:ascii="Times New Roman" w:hAnsi="Times New Roman" w:cs="Times New Roman"/>
          <w:sz w:val="24"/>
          <w:szCs w:val="24"/>
          <w:shd w:val="clear" w:color="auto" w:fill="FFFFFF"/>
        </w:rPr>
        <w:t>;</w:t>
      </w:r>
    </w:p>
    <w:p w14:paraId="412E4EE2" w14:textId="50A18F2D" w:rsidR="000E350A" w:rsidRPr="001D0C42" w:rsidRDefault="000E350A" w:rsidP="00384BCC">
      <w:pPr>
        <w:pStyle w:val="a8"/>
        <w:numPr>
          <w:ilvl w:val="0"/>
          <w:numId w:val="10"/>
        </w:numPr>
        <w:spacing w:after="0" w:line="276" w:lineRule="auto"/>
        <w:ind w:left="0"/>
        <w:jc w:val="both"/>
        <w:rPr>
          <w:rFonts w:ascii="Times New Roman" w:hAnsi="Times New Roman" w:cs="Times New Roman"/>
          <w:sz w:val="24"/>
          <w:szCs w:val="24"/>
          <w:shd w:val="clear" w:color="auto" w:fill="FFFFFF"/>
        </w:rPr>
      </w:pPr>
      <w:r w:rsidRPr="001D0C42">
        <w:rPr>
          <w:rFonts w:ascii="Times New Roman" w:hAnsi="Times New Roman" w:cs="Times New Roman"/>
          <w:sz w:val="24"/>
          <w:szCs w:val="24"/>
          <w:shd w:val="clear" w:color="auto" w:fill="FFFFFF"/>
        </w:rPr>
        <w:t>Опазване на околната среда посредством намаляване на количествата генерирани емисии на парникови газове в атмосф</w:t>
      </w:r>
      <w:r w:rsidR="00A1198D">
        <w:rPr>
          <w:rFonts w:ascii="Times New Roman" w:hAnsi="Times New Roman" w:cs="Times New Roman"/>
          <w:sz w:val="24"/>
          <w:szCs w:val="24"/>
          <w:shd w:val="clear" w:color="auto" w:fill="FFFFFF"/>
        </w:rPr>
        <w:t>е</w:t>
      </w:r>
      <w:r w:rsidRPr="001D0C42">
        <w:rPr>
          <w:rFonts w:ascii="Times New Roman" w:hAnsi="Times New Roman" w:cs="Times New Roman"/>
          <w:sz w:val="24"/>
          <w:szCs w:val="24"/>
          <w:shd w:val="clear" w:color="auto" w:fill="FFFFFF"/>
        </w:rPr>
        <w:t>рния въздух;</w:t>
      </w:r>
    </w:p>
    <w:p w14:paraId="31FD96B1" w14:textId="730959B4" w:rsidR="000E350A" w:rsidRPr="001D0C42" w:rsidRDefault="000E350A" w:rsidP="00384BCC">
      <w:pPr>
        <w:pStyle w:val="a8"/>
        <w:numPr>
          <w:ilvl w:val="0"/>
          <w:numId w:val="10"/>
        </w:numPr>
        <w:spacing w:after="0" w:line="276" w:lineRule="auto"/>
        <w:ind w:left="0"/>
        <w:jc w:val="both"/>
        <w:rPr>
          <w:rFonts w:ascii="Times New Roman" w:hAnsi="Times New Roman" w:cs="Times New Roman"/>
          <w:sz w:val="24"/>
          <w:szCs w:val="24"/>
          <w:shd w:val="clear" w:color="auto" w:fill="FFFFFF"/>
        </w:rPr>
      </w:pPr>
      <w:r w:rsidRPr="001D0C42">
        <w:rPr>
          <w:rFonts w:ascii="Times New Roman" w:hAnsi="Times New Roman" w:cs="Times New Roman"/>
          <w:sz w:val="24"/>
          <w:szCs w:val="24"/>
          <w:shd w:val="clear" w:color="auto" w:fill="FFFFFF"/>
        </w:rPr>
        <w:t>Системно намаляване на бюджетните разходи за енергия и горива, и създаване на възможност за реинвестиране на финансовия ресурс, спестен вследствие реализацията на проекти в областта на енергийната ефективност и оползотоворяването на енергия от възобновяеми източници, в последващи проекти с аналогична насоченост.</w:t>
      </w:r>
    </w:p>
    <w:p w14:paraId="2DCF770A" w14:textId="2E9593A9" w:rsidR="00794F01" w:rsidRPr="001D0C42" w:rsidRDefault="000E350A" w:rsidP="00A17A93">
      <w:pPr>
        <w:spacing w:after="0" w:line="276" w:lineRule="auto"/>
        <w:ind w:firstLine="708"/>
        <w:jc w:val="both"/>
        <w:rPr>
          <w:rFonts w:ascii="Times New Roman" w:hAnsi="Times New Roman" w:cs="Times New Roman"/>
          <w:sz w:val="24"/>
          <w:szCs w:val="24"/>
          <w:shd w:val="clear" w:color="auto" w:fill="FFFFFF"/>
        </w:rPr>
      </w:pPr>
      <w:r w:rsidRPr="001D0C42">
        <w:rPr>
          <w:rFonts w:ascii="Times New Roman" w:hAnsi="Times New Roman" w:cs="Times New Roman"/>
          <w:sz w:val="24"/>
          <w:szCs w:val="24"/>
          <w:shd w:val="clear" w:color="auto" w:fill="FFFFFF"/>
        </w:rPr>
        <w:t>По силата на действащото в Република България законодателство, общините разпол</w:t>
      </w:r>
      <w:r w:rsidR="00B20821">
        <w:rPr>
          <w:rFonts w:ascii="Times New Roman" w:hAnsi="Times New Roman" w:cs="Times New Roman"/>
          <w:sz w:val="24"/>
          <w:szCs w:val="24"/>
          <w:shd w:val="clear" w:color="auto" w:fill="FFFFFF"/>
        </w:rPr>
        <w:t>а</w:t>
      </w:r>
      <w:r w:rsidRPr="001D0C42">
        <w:rPr>
          <w:rFonts w:ascii="Times New Roman" w:hAnsi="Times New Roman" w:cs="Times New Roman"/>
          <w:sz w:val="24"/>
          <w:szCs w:val="24"/>
          <w:shd w:val="clear" w:color="auto" w:fill="FFFFFF"/>
        </w:rPr>
        <w:t xml:space="preserve">гат с необходимите лостове и механизми да упражняват контрол и да реализират политика </w:t>
      </w:r>
      <w:r w:rsidR="00117C68" w:rsidRPr="001D0C42">
        <w:rPr>
          <w:rFonts w:ascii="Times New Roman" w:hAnsi="Times New Roman" w:cs="Times New Roman"/>
          <w:sz w:val="24"/>
          <w:szCs w:val="24"/>
          <w:shd w:val="clear" w:color="auto" w:fill="FFFFFF"/>
        </w:rPr>
        <w:t xml:space="preserve">и </w:t>
      </w:r>
      <w:r w:rsidRPr="001D0C42">
        <w:rPr>
          <w:rFonts w:ascii="Times New Roman" w:hAnsi="Times New Roman" w:cs="Times New Roman"/>
          <w:sz w:val="24"/>
          <w:szCs w:val="24"/>
          <w:shd w:val="clear" w:color="auto" w:fill="FFFFFF"/>
        </w:rPr>
        <w:t>дейности, водещи до повишаване на енергийната ефективност, да приемат стратегически решения в тази насока</w:t>
      </w:r>
      <w:r w:rsidR="00117C68" w:rsidRPr="001D0C42">
        <w:rPr>
          <w:rFonts w:ascii="Times New Roman" w:hAnsi="Times New Roman" w:cs="Times New Roman"/>
          <w:sz w:val="24"/>
          <w:szCs w:val="24"/>
          <w:shd w:val="clear" w:color="auto" w:fill="FFFFFF"/>
        </w:rPr>
        <w:t xml:space="preserve"> и в рамките на своите правомощия да налагат на възложителите на обекти изпълнението на енергоспестяващи мерки.</w:t>
      </w:r>
      <w:r w:rsidR="00794F01" w:rsidRPr="001D0C42">
        <w:rPr>
          <w:rFonts w:ascii="Times New Roman" w:hAnsi="Times New Roman" w:cs="Times New Roman"/>
          <w:sz w:val="24"/>
          <w:szCs w:val="24"/>
          <w:shd w:val="clear" w:color="auto" w:fill="FFFFFF"/>
        </w:rPr>
        <w:t xml:space="preserve"> В тази връзка, основни инструменти </w:t>
      </w:r>
      <w:r w:rsidR="001473A6" w:rsidRPr="001D0C42">
        <w:rPr>
          <w:rFonts w:ascii="Times New Roman" w:hAnsi="Times New Roman" w:cs="Times New Roman"/>
          <w:sz w:val="24"/>
          <w:szCs w:val="24"/>
          <w:shd w:val="clear" w:color="auto" w:fill="FFFFFF"/>
        </w:rPr>
        <w:t xml:space="preserve">за общините </w:t>
      </w:r>
      <w:r w:rsidR="00794F01" w:rsidRPr="001D0C42">
        <w:rPr>
          <w:rFonts w:ascii="Times New Roman" w:hAnsi="Times New Roman" w:cs="Times New Roman"/>
          <w:sz w:val="24"/>
          <w:szCs w:val="24"/>
          <w:shd w:val="clear" w:color="auto" w:fill="FFFFFF"/>
        </w:rPr>
        <w:t>могат да бъдат:</w:t>
      </w:r>
    </w:p>
    <w:p w14:paraId="50AD2298" w14:textId="51C74807" w:rsidR="00794F01" w:rsidRPr="001D0C42" w:rsidRDefault="00794F01" w:rsidP="00384BCC">
      <w:pPr>
        <w:pStyle w:val="a8"/>
        <w:numPr>
          <w:ilvl w:val="0"/>
          <w:numId w:val="7"/>
        </w:numPr>
        <w:spacing w:after="0" w:line="276" w:lineRule="auto"/>
        <w:ind w:left="0"/>
        <w:jc w:val="both"/>
        <w:rPr>
          <w:rFonts w:ascii="Times New Roman" w:hAnsi="Times New Roman" w:cs="Times New Roman"/>
          <w:sz w:val="24"/>
          <w:szCs w:val="24"/>
          <w:shd w:val="clear" w:color="auto" w:fill="FFFFFF"/>
        </w:rPr>
      </w:pPr>
      <w:r w:rsidRPr="001D0C42">
        <w:rPr>
          <w:rFonts w:ascii="Times New Roman" w:hAnsi="Times New Roman" w:cs="Times New Roman"/>
          <w:sz w:val="24"/>
          <w:szCs w:val="24"/>
          <w:shd w:val="clear" w:color="auto" w:fill="FFFFFF"/>
        </w:rPr>
        <w:t xml:space="preserve">Одобряване на </w:t>
      </w:r>
      <w:r w:rsidR="00B20821">
        <w:rPr>
          <w:rFonts w:ascii="Times New Roman" w:hAnsi="Times New Roman" w:cs="Times New Roman"/>
          <w:sz w:val="24"/>
          <w:szCs w:val="24"/>
          <w:shd w:val="clear" w:color="auto" w:fill="FFFFFF"/>
        </w:rPr>
        <w:t xml:space="preserve">общи и подробни </w:t>
      </w:r>
      <w:r w:rsidRPr="001D0C42">
        <w:rPr>
          <w:rFonts w:ascii="Times New Roman" w:hAnsi="Times New Roman" w:cs="Times New Roman"/>
          <w:sz w:val="24"/>
          <w:szCs w:val="24"/>
          <w:shd w:val="clear" w:color="auto" w:fill="FFFFFF"/>
        </w:rPr>
        <w:t>устройствени планове;</w:t>
      </w:r>
    </w:p>
    <w:p w14:paraId="222CA311" w14:textId="23E37DBF" w:rsidR="004D21D5" w:rsidRPr="00A1198D" w:rsidRDefault="00794F01" w:rsidP="00384BCC">
      <w:pPr>
        <w:pStyle w:val="a8"/>
        <w:numPr>
          <w:ilvl w:val="0"/>
          <w:numId w:val="7"/>
        </w:numPr>
        <w:spacing w:after="0"/>
        <w:ind w:left="0"/>
        <w:jc w:val="both"/>
        <w:rPr>
          <w:rFonts w:ascii="Times New Roman" w:hAnsi="Times New Roman" w:cs="Times New Roman"/>
          <w:sz w:val="24"/>
          <w:szCs w:val="24"/>
          <w:shd w:val="clear" w:color="auto" w:fill="FFFFFF"/>
        </w:rPr>
      </w:pPr>
      <w:r w:rsidRPr="00A1198D">
        <w:rPr>
          <w:rFonts w:ascii="Times New Roman" w:hAnsi="Times New Roman" w:cs="Times New Roman"/>
          <w:sz w:val="24"/>
          <w:szCs w:val="24"/>
          <w:shd w:val="clear" w:color="auto" w:fill="FFFFFF"/>
        </w:rPr>
        <w:t xml:space="preserve">Осъществяване на строг контрол за използване на екологично съобразени технологии при реализацията на инвестиционни намерения в областта на строителството на нови сгради, </w:t>
      </w:r>
      <w:r w:rsidR="001473A6" w:rsidRPr="00A1198D">
        <w:rPr>
          <w:rFonts w:ascii="Times New Roman" w:hAnsi="Times New Roman" w:cs="Times New Roman"/>
          <w:sz w:val="24"/>
          <w:szCs w:val="24"/>
          <w:shd w:val="clear" w:color="auto" w:fill="FFFFFF"/>
        </w:rPr>
        <w:t xml:space="preserve">реконструкцията, </w:t>
      </w:r>
      <w:r w:rsidRPr="00A1198D">
        <w:rPr>
          <w:rFonts w:ascii="Times New Roman" w:hAnsi="Times New Roman" w:cs="Times New Roman"/>
          <w:sz w:val="24"/>
          <w:szCs w:val="24"/>
          <w:shd w:val="clear" w:color="auto" w:fill="FFFFFF"/>
        </w:rPr>
        <w:t>основното обняовяване и основния ремонт на сгради</w:t>
      </w:r>
      <w:r w:rsidR="004D21D5" w:rsidRPr="00A1198D">
        <w:rPr>
          <w:rFonts w:ascii="Times New Roman" w:hAnsi="Times New Roman" w:cs="Times New Roman"/>
          <w:sz w:val="24"/>
          <w:szCs w:val="24"/>
          <w:shd w:val="clear" w:color="auto" w:fill="FFFFFF"/>
        </w:rPr>
        <w:t xml:space="preserve">. Съответствието с изискването за енергийна ефективност на сгради се определя по интегрирания показател „специфичен годишен разход на първична енергия“, в </w:t>
      </w:r>
      <w:r w:rsidR="004D21D5" w:rsidRPr="00A1198D">
        <w:rPr>
          <w:rFonts w:ascii="Times New Roman" w:hAnsi="Times New Roman" w:cs="Times New Roman"/>
          <w:sz w:val="24"/>
          <w:szCs w:val="24"/>
          <w:shd w:val="clear" w:color="auto" w:fill="FFFFFF"/>
          <w:lang w:val="en-US"/>
        </w:rPr>
        <w:t>kWh</w:t>
      </w:r>
      <w:r w:rsidR="004D21D5" w:rsidRPr="00A1198D">
        <w:rPr>
          <w:rFonts w:ascii="Times New Roman" w:hAnsi="Times New Roman" w:cs="Times New Roman"/>
          <w:sz w:val="24"/>
          <w:szCs w:val="24"/>
          <w:shd w:val="clear" w:color="auto" w:fill="FFFFFF"/>
        </w:rPr>
        <w:t>/</w:t>
      </w:r>
      <w:r w:rsidR="004D21D5" w:rsidRPr="00A1198D">
        <w:rPr>
          <w:rFonts w:ascii="Times New Roman" w:hAnsi="Times New Roman" w:cs="Times New Roman"/>
          <w:sz w:val="24"/>
          <w:szCs w:val="24"/>
          <w:shd w:val="clear" w:color="auto" w:fill="FFFFFF"/>
          <w:lang w:val="en-US"/>
        </w:rPr>
        <w:t>m 2</w:t>
      </w:r>
      <w:r w:rsidR="004D21D5" w:rsidRPr="00A1198D">
        <w:rPr>
          <w:rFonts w:ascii="Times New Roman" w:hAnsi="Times New Roman" w:cs="Times New Roman"/>
          <w:sz w:val="24"/>
          <w:szCs w:val="24"/>
          <w:shd w:val="clear" w:color="auto" w:fill="FFFFFF"/>
        </w:rPr>
        <w:t>, където „</w:t>
      </w:r>
      <w:r w:rsidR="004D21D5" w:rsidRPr="00A1198D">
        <w:rPr>
          <w:rFonts w:ascii="Times New Roman" w:hAnsi="Times New Roman" w:cs="Times New Roman"/>
          <w:b/>
          <w:bCs/>
          <w:sz w:val="24"/>
          <w:szCs w:val="24"/>
          <w:shd w:val="clear" w:color="auto" w:fill="FFFFFF"/>
          <w:lang w:val="en-US"/>
        </w:rPr>
        <w:t>m</w:t>
      </w:r>
      <w:r w:rsidR="004D21D5" w:rsidRPr="00A1198D">
        <w:rPr>
          <w:rFonts w:ascii="Times New Roman" w:hAnsi="Times New Roman" w:cs="Times New Roman"/>
          <w:b/>
          <w:bCs/>
          <w:sz w:val="24"/>
          <w:szCs w:val="24"/>
          <w:shd w:val="clear" w:color="auto" w:fill="FFFFFF"/>
          <w:vertAlign w:val="superscript"/>
          <w:lang w:val="en-US"/>
        </w:rPr>
        <w:t>2</w:t>
      </w:r>
      <w:r w:rsidR="004D21D5" w:rsidRPr="00A1198D">
        <w:rPr>
          <w:rFonts w:ascii="Times New Roman" w:hAnsi="Times New Roman" w:cs="Times New Roman"/>
          <w:sz w:val="24"/>
          <w:szCs w:val="24"/>
          <w:shd w:val="clear" w:color="auto" w:fill="FFFFFF"/>
        </w:rPr>
        <w:t>“</w:t>
      </w:r>
      <w:r w:rsidR="004D21D5" w:rsidRPr="00A1198D">
        <w:rPr>
          <w:rFonts w:ascii="Times New Roman" w:hAnsi="Times New Roman" w:cs="Times New Roman"/>
          <w:sz w:val="24"/>
          <w:szCs w:val="24"/>
          <w:shd w:val="clear" w:color="auto" w:fill="FFFFFF"/>
          <w:lang w:val="en-US"/>
        </w:rPr>
        <w:t xml:space="preserve"> e </w:t>
      </w:r>
      <w:r w:rsidR="004D21D5" w:rsidRPr="00A1198D">
        <w:rPr>
          <w:rFonts w:ascii="Times New Roman" w:hAnsi="Times New Roman" w:cs="Times New Roman"/>
          <w:sz w:val="24"/>
          <w:szCs w:val="24"/>
          <w:shd w:val="clear" w:color="auto" w:fill="FFFFFF"/>
        </w:rPr>
        <w:t>общата кондиционирана</w:t>
      </w:r>
      <w:r w:rsidR="00B20821">
        <w:rPr>
          <w:rFonts w:ascii="Times New Roman" w:hAnsi="Times New Roman" w:cs="Times New Roman"/>
          <w:sz w:val="24"/>
          <w:szCs w:val="24"/>
          <w:shd w:val="clear" w:color="auto" w:fill="FFFFFF"/>
        </w:rPr>
        <w:t>/ отоплявана</w:t>
      </w:r>
      <w:r w:rsidR="004D21D5" w:rsidRPr="00A1198D">
        <w:rPr>
          <w:rFonts w:ascii="Times New Roman" w:hAnsi="Times New Roman" w:cs="Times New Roman"/>
          <w:sz w:val="24"/>
          <w:szCs w:val="24"/>
          <w:shd w:val="clear" w:color="auto" w:fill="FFFFFF"/>
        </w:rPr>
        <w:t xml:space="preserve"> площ на съответната сграда;</w:t>
      </w:r>
    </w:p>
    <w:p w14:paraId="02CA5A3F" w14:textId="5A1A5E1A" w:rsidR="00794F01" w:rsidRPr="00866D70" w:rsidRDefault="00794F01" w:rsidP="00384BCC">
      <w:pPr>
        <w:pStyle w:val="a8"/>
        <w:numPr>
          <w:ilvl w:val="0"/>
          <w:numId w:val="7"/>
        </w:numPr>
        <w:spacing w:after="0" w:line="276" w:lineRule="auto"/>
        <w:ind w:left="0"/>
        <w:jc w:val="both"/>
        <w:rPr>
          <w:rFonts w:ascii="Times New Roman" w:hAnsi="Times New Roman" w:cs="Times New Roman"/>
          <w:sz w:val="24"/>
          <w:szCs w:val="24"/>
          <w:shd w:val="clear" w:color="auto" w:fill="FFFFFF"/>
        </w:rPr>
      </w:pPr>
      <w:r w:rsidRPr="00866D70">
        <w:rPr>
          <w:rFonts w:ascii="Times New Roman" w:hAnsi="Times New Roman" w:cs="Times New Roman"/>
          <w:sz w:val="24"/>
          <w:szCs w:val="24"/>
          <w:shd w:val="clear" w:color="auto" w:fill="FFFFFF"/>
        </w:rPr>
        <w:t>Насърчаване на частната инциатива, свързана с реализацията на инвестиционни проекти за повишаване на енергийната ефективност, както и на комбинирани проекти за подобряване на енергийните характеристики на сгради и оползотворяване на енергията от възобновяеми източници в тях</w:t>
      </w:r>
      <w:r w:rsidR="001473A6" w:rsidRPr="00866D70">
        <w:rPr>
          <w:rFonts w:ascii="Times New Roman" w:hAnsi="Times New Roman" w:cs="Times New Roman"/>
          <w:sz w:val="24"/>
          <w:szCs w:val="24"/>
          <w:shd w:val="clear" w:color="auto" w:fill="FFFFFF"/>
        </w:rPr>
        <w:t>;</w:t>
      </w:r>
    </w:p>
    <w:p w14:paraId="1130DA5D" w14:textId="24644FE3" w:rsidR="001473A6" w:rsidRPr="00866D70" w:rsidRDefault="001473A6" w:rsidP="00384BCC">
      <w:pPr>
        <w:pStyle w:val="a8"/>
        <w:numPr>
          <w:ilvl w:val="0"/>
          <w:numId w:val="7"/>
        </w:numPr>
        <w:spacing w:after="0" w:line="276" w:lineRule="auto"/>
        <w:ind w:left="0"/>
        <w:jc w:val="both"/>
        <w:rPr>
          <w:rFonts w:ascii="Times New Roman" w:hAnsi="Times New Roman" w:cs="Times New Roman"/>
          <w:sz w:val="24"/>
          <w:szCs w:val="24"/>
          <w:shd w:val="clear" w:color="auto" w:fill="FFFFFF"/>
        </w:rPr>
      </w:pPr>
      <w:r w:rsidRPr="00866D70">
        <w:rPr>
          <w:rFonts w:ascii="Times New Roman" w:hAnsi="Times New Roman" w:cs="Times New Roman"/>
          <w:sz w:val="24"/>
          <w:szCs w:val="24"/>
          <w:shd w:val="clear" w:color="auto" w:fill="FFFFFF"/>
        </w:rPr>
        <w:t xml:space="preserve">Провеждане на информационни кампании и предоставяне на стимули за намаляване потреблението на енергия, както и изпълнение на съвместни дейности със задължените по Закона за енергийната ефективност лица – търговци с енергия </w:t>
      </w:r>
      <w:r w:rsidRPr="00866D70">
        <w:rPr>
          <w:rFonts w:ascii="Times New Roman" w:hAnsi="Times New Roman" w:cs="Times New Roman"/>
          <w:sz w:val="24"/>
          <w:szCs w:val="24"/>
          <w:shd w:val="clear" w:color="auto" w:fill="FFFFFF"/>
          <w:lang w:val="en-US"/>
        </w:rPr>
        <w:t>(</w:t>
      </w:r>
      <w:r w:rsidRPr="00866D70">
        <w:rPr>
          <w:rFonts w:ascii="Times New Roman" w:hAnsi="Times New Roman" w:cs="Times New Roman"/>
          <w:sz w:val="24"/>
          <w:szCs w:val="24"/>
          <w:shd w:val="clear" w:color="auto" w:fill="FFFFFF"/>
        </w:rPr>
        <w:t xml:space="preserve">вж. </w:t>
      </w:r>
      <w:r w:rsidR="00A1198D" w:rsidRPr="00866D70">
        <w:rPr>
          <w:rFonts w:ascii="Times New Roman" w:hAnsi="Times New Roman" w:cs="Times New Roman"/>
          <w:sz w:val="24"/>
          <w:szCs w:val="24"/>
          <w:shd w:val="clear" w:color="auto" w:fill="FFFFFF"/>
        </w:rPr>
        <w:t>ч</w:t>
      </w:r>
      <w:r w:rsidRPr="00866D70">
        <w:rPr>
          <w:rFonts w:ascii="Times New Roman" w:hAnsi="Times New Roman" w:cs="Times New Roman"/>
          <w:sz w:val="24"/>
          <w:szCs w:val="24"/>
          <w:shd w:val="clear" w:color="auto" w:fill="FFFFFF"/>
        </w:rPr>
        <w:t>л. 14, ал. 4 от Закона за енергийната ефективност</w:t>
      </w:r>
      <w:r w:rsidRPr="00866D70">
        <w:rPr>
          <w:rFonts w:ascii="Times New Roman" w:hAnsi="Times New Roman" w:cs="Times New Roman"/>
          <w:sz w:val="24"/>
          <w:szCs w:val="24"/>
          <w:shd w:val="clear" w:color="auto" w:fill="FFFFFF"/>
          <w:lang w:val="en-US"/>
        </w:rPr>
        <w:t>)</w:t>
      </w:r>
      <w:r w:rsidRPr="00866D70">
        <w:rPr>
          <w:rFonts w:ascii="Times New Roman" w:hAnsi="Times New Roman" w:cs="Times New Roman"/>
          <w:sz w:val="24"/>
          <w:szCs w:val="24"/>
          <w:shd w:val="clear" w:color="auto" w:fill="FFFFFF"/>
        </w:rPr>
        <w:t>.</w:t>
      </w:r>
    </w:p>
    <w:p w14:paraId="39D5EA32" w14:textId="20690F00" w:rsidR="000C1ACC" w:rsidRPr="00866D70" w:rsidRDefault="001473A6" w:rsidP="00A17A93">
      <w:pPr>
        <w:spacing w:after="0" w:line="276" w:lineRule="auto"/>
        <w:ind w:firstLine="708"/>
        <w:jc w:val="both"/>
        <w:rPr>
          <w:rFonts w:ascii="Times New Roman" w:hAnsi="Times New Roman" w:cs="Times New Roman"/>
          <w:sz w:val="24"/>
          <w:szCs w:val="24"/>
        </w:rPr>
      </w:pPr>
      <w:r w:rsidRPr="00866D70">
        <w:rPr>
          <w:rFonts w:ascii="Times New Roman" w:hAnsi="Times New Roman" w:cs="Times New Roman"/>
          <w:sz w:val="24"/>
          <w:szCs w:val="24"/>
          <w:shd w:val="clear" w:color="auto" w:fill="FFFFFF"/>
        </w:rPr>
        <w:t xml:space="preserve">Неразделна част от политиката на Община </w:t>
      </w:r>
      <w:r w:rsidR="00866D70" w:rsidRPr="00866D70">
        <w:rPr>
          <w:rFonts w:ascii="Times New Roman" w:hAnsi="Times New Roman" w:cs="Times New Roman"/>
          <w:sz w:val="24"/>
          <w:szCs w:val="24"/>
          <w:shd w:val="clear" w:color="auto" w:fill="FFFFFF"/>
        </w:rPr>
        <w:t>Елхово</w:t>
      </w:r>
      <w:r w:rsidRPr="00866D70">
        <w:rPr>
          <w:rFonts w:ascii="Times New Roman" w:hAnsi="Times New Roman" w:cs="Times New Roman"/>
          <w:sz w:val="24"/>
          <w:szCs w:val="24"/>
          <w:shd w:val="clear" w:color="auto" w:fill="FFFFFF"/>
        </w:rPr>
        <w:t xml:space="preserve"> в областта на енергийната ефективност </w:t>
      </w:r>
      <w:r w:rsidR="004D21D5" w:rsidRPr="00866D70">
        <w:rPr>
          <w:rFonts w:ascii="Times New Roman" w:hAnsi="Times New Roman" w:cs="Times New Roman"/>
          <w:sz w:val="24"/>
          <w:szCs w:val="24"/>
          <w:shd w:val="clear" w:color="auto" w:fill="FFFFFF"/>
        </w:rPr>
        <w:t xml:space="preserve">следва да бъде </w:t>
      </w:r>
      <w:r w:rsidRPr="00866D70">
        <w:rPr>
          <w:rFonts w:ascii="Times New Roman" w:hAnsi="Times New Roman" w:cs="Times New Roman"/>
          <w:sz w:val="24"/>
          <w:szCs w:val="24"/>
          <w:shd w:val="clear" w:color="auto" w:fill="FFFFFF"/>
        </w:rPr>
        <w:t>съобразяването на инвестиционните намерения на Общината с Националния план за възстановяване и устойчивост, насочен към стимулирането на мерки, водещи до сгради с</w:t>
      </w:r>
      <w:r w:rsidR="000C1ACC" w:rsidRPr="00866D70">
        <w:rPr>
          <w:rFonts w:ascii="Times New Roman" w:hAnsi="Times New Roman" w:cs="Times New Roman"/>
          <w:sz w:val="24"/>
          <w:szCs w:val="24"/>
          <w:shd w:val="clear" w:color="auto" w:fill="FFFFFF"/>
        </w:rPr>
        <w:t xml:space="preserve"> близко до нулево потребление на енергия. По силата на § 1, т. 28 от Допълнителните разпоредби на Закона за енергийната ефективност, </w:t>
      </w:r>
      <w:r w:rsidR="000C1ACC" w:rsidRPr="00866D70">
        <w:rPr>
          <w:rFonts w:ascii="Times New Roman" w:hAnsi="Times New Roman" w:cs="Times New Roman"/>
          <w:sz w:val="24"/>
          <w:szCs w:val="24"/>
        </w:rPr>
        <w:t xml:space="preserve">"Сграда с близко до нулево потребление на енергия" е сграда, която отговаря едновременно на следните условия: </w:t>
      </w:r>
    </w:p>
    <w:p w14:paraId="60D64573" w14:textId="77777777" w:rsidR="000C1ACC" w:rsidRPr="00866D70" w:rsidRDefault="000C1ACC" w:rsidP="00A17A93">
      <w:pPr>
        <w:spacing w:after="0" w:line="276" w:lineRule="auto"/>
        <w:ind w:firstLine="708"/>
        <w:jc w:val="both"/>
        <w:rPr>
          <w:rFonts w:ascii="Times New Roman" w:hAnsi="Times New Roman" w:cs="Times New Roman"/>
          <w:sz w:val="24"/>
          <w:szCs w:val="24"/>
        </w:rPr>
      </w:pPr>
      <w:r w:rsidRPr="00866D70">
        <w:rPr>
          <w:rFonts w:ascii="Times New Roman" w:hAnsi="Times New Roman" w:cs="Times New Roman"/>
          <w:sz w:val="24"/>
          <w:szCs w:val="24"/>
        </w:rPr>
        <w:t xml:space="preserve">а) енергопотреблението на сградата, определено като първична енергия, отговаря на клас А от скалата на класовете на енергопотребление за съответния тип сгради; </w:t>
      </w:r>
    </w:p>
    <w:p w14:paraId="217B9F58" w14:textId="5E864A1E" w:rsidR="001473A6" w:rsidRPr="000C1ACC" w:rsidRDefault="000C1ACC" w:rsidP="00A17A93">
      <w:pPr>
        <w:spacing w:after="0" w:line="276" w:lineRule="auto"/>
        <w:ind w:firstLine="708"/>
        <w:jc w:val="both"/>
        <w:rPr>
          <w:rFonts w:ascii="Times New Roman" w:hAnsi="Times New Roman" w:cs="Times New Roman"/>
          <w:sz w:val="24"/>
          <w:szCs w:val="24"/>
          <w:shd w:val="clear" w:color="auto" w:fill="FFFFFF"/>
        </w:rPr>
      </w:pPr>
      <w:r w:rsidRPr="00866D70">
        <w:rPr>
          <w:rFonts w:ascii="Times New Roman" w:hAnsi="Times New Roman" w:cs="Times New Roman"/>
          <w:sz w:val="24"/>
          <w:szCs w:val="24"/>
        </w:rPr>
        <w:t xml:space="preserve">б) не по-малко от 55 на сто от потребената (доставената) енергия за отопление, охлаждане, вентилация, гореща вода за битови нужди и осветление е енергия от </w:t>
      </w:r>
      <w:r w:rsidRPr="00866D70">
        <w:rPr>
          <w:rFonts w:ascii="Times New Roman" w:hAnsi="Times New Roman" w:cs="Times New Roman"/>
          <w:sz w:val="24"/>
          <w:szCs w:val="24"/>
        </w:rPr>
        <w:lastRenderedPageBreak/>
        <w:t>възобновяеми източници, разположени на място на ниво сграда или в близост до сградата.</w:t>
      </w:r>
      <w:r w:rsidRPr="000C1ACC">
        <w:rPr>
          <w:rFonts w:ascii="Times New Roman" w:hAnsi="Times New Roman" w:cs="Times New Roman"/>
          <w:sz w:val="24"/>
          <w:szCs w:val="24"/>
        </w:rPr>
        <w:t xml:space="preserve"> </w:t>
      </w:r>
      <w:r w:rsidRPr="000C1ACC">
        <w:rPr>
          <w:rFonts w:ascii="Times New Roman" w:hAnsi="Times New Roman" w:cs="Times New Roman"/>
          <w:sz w:val="24"/>
          <w:szCs w:val="24"/>
          <w:shd w:val="clear" w:color="auto" w:fill="FFFFFF"/>
        </w:rPr>
        <w:t xml:space="preserve"> </w:t>
      </w:r>
    </w:p>
    <w:p w14:paraId="1F47B580" w14:textId="245F480A" w:rsidR="004D21D5" w:rsidRPr="001D0C42" w:rsidRDefault="004D21D5" w:rsidP="00A17A93">
      <w:pPr>
        <w:spacing w:after="0" w:line="276" w:lineRule="auto"/>
        <w:ind w:firstLine="708"/>
        <w:jc w:val="both"/>
        <w:rPr>
          <w:rFonts w:ascii="Times New Roman" w:hAnsi="Times New Roman" w:cs="Times New Roman"/>
          <w:sz w:val="24"/>
          <w:szCs w:val="24"/>
          <w:shd w:val="clear" w:color="auto" w:fill="FFFFFF"/>
        </w:rPr>
      </w:pPr>
      <w:r w:rsidRPr="001D0C42">
        <w:rPr>
          <w:rFonts w:ascii="Times New Roman" w:hAnsi="Times New Roman" w:cs="Times New Roman"/>
          <w:sz w:val="24"/>
          <w:szCs w:val="24"/>
          <w:shd w:val="clear" w:color="auto" w:fill="FFFFFF"/>
        </w:rPr>
        <w:t xml:space="preserve">Предвид размера на националната цел за енергийни спестявания до 2030 г., както и на база на политиката на ЕС в рамките на т.нар. </w:t>
      </w:r>
      <w:r w:rsidR="00F361A6" w:rsidRPr="001D0C42">
        <w:rPr>
          <w:rFonts w:ascii="Times New Roman" w:hAnsi="Times New Roman" w:cs="Times New Roman"/>
          <w:sz w:val="24"/>
          <w:szCs w:val="24"/>
          <w:shd w:val="clear" w:color="auto" w:fill="FFFFFF"/>
        </w:rPr>
        <w:t xml:space="preserve">„Зелена сделка“, Община </w:t>
      </w:r>
      <w:r w:rsidR="00866D70">
        <w:rPr>
          <w:rFonts w:ascii="Times New Roman" w:hAnsi="Times New Roman" w:cs="Times New Roman"/>
          <w:sz w:val="24"/>
          <w:szCs w:val="24"/>
          <w:shd w:val="clear" w:color="auto" w:fill="FFFFFF"/>
        </w:rPr>
        <w:t>Елхово</w:t>
      </w:r>
      <w:r w:rsidR="00F361A6" w:rsidRPr="001D0C42">
        <w:rPr>
          <w:rFonts w:ascii="Times New Roman" w:hAnsi="Times New Roman" w:cs="Times New Roman"/>
          <w:sz w:val="24"/>
          <w:szCs w:val="24"/>
          <w:shd w:val="clear" w:color="auto" w:fill="FFFFFF"/>
        </w:rPr>
        <w:t xml:space="preserve"> следва да насочи усилията си в следните направления:</w:t>
      </w:r>
    </w:p>
    <w:p w14:paraId="60307923" w14:textId="6F12085C" w:rsidR="00F361A6" w:rsidRPr="00866D70" w:rsidRDefault="00F361A6" w:rsidP="00384BCC">
      <w:pPr>
        <w:pStyle w:val="a8"/>
        <w:numPr>
          <w:ilvl w:val="0"/>
          <w:numId w:val="7"/>
        </w:numPr>
        <w:spacing w:after="0" w:line="276" w:lineRule="auto"/>
        <w:ind w:left="0"/>
        <w:jc w:val="both"/>
        <w:rPr>
          <w:rFonts w:ascii="Times New Roman" w:hAnsi="Times New Roman" w:cs="Times New Roman"/>
          <w:sz w:val="24"/>
          <w:szCs w:val="24"/>
          <w:shd w:val="clear" w:color="auto" w:fill="FFFFFF"/>
        </w:rPr>
      </w:pPr>
      <w:r w:rsidRPr="00866D70">
        <w:rPr>
          <w:rFonts w:ascii="Times New Roman" w:hAnsi="Times New Roman" w:cs="Times New Roman"/>
          <w:sz w:val="24"/>
          <w:szCs w:val="24"/>
          <w:shd w:val="clear" w:color="auto" w:fill="FFFFFF"/>
        </w:rPr>
        <w:t>При изпълнение на инвестиционни проекти за изграждане и въвеждане в експлоатация на нови сгради, последните да отговарят на националната дефиниция за „сгради с близко до нулево потребление на енергия“</w:t>
      </w:r>
      <w:r w:rsidR="000C1ACC" w:rsidRPr="00866D70">
        <w:rPr>
          <w:rFonts w:ascii="Times New Roman" w:hAnsi="Times New Roman" w:cs="Times New Roman"/>
          <w:sz w:val="24"/>
          <w:szCs w:val="24"/>
          <w:shd w:val="clear" w:color="auto" w:fill="FFFFFF"/>
        </w:rPr>
        <w:t xml:space="preserve">, въведена </w:t>
      </w:r>
      <w:r w:rsidRPr="00866D70">
        <w:rPr>
          <w:rFonts w:ascii="Times New Roman" w:hAnsi="Times New Roman" w:cs="Times New Roman"/>
          <w:sz w:val="24"/>
          <w:szCs w:val="24"/>
          <w:shd w:val="clear" w:color="auto" w:fill="FFFFFF"/>
        </w:rPr>
        <w:t>. Тази цел е реалистична и постижима при отчитане на заложените в настоящата Програма източници на финансиране за Програмния период 2021-2027 г., както и на база на другите възможни финансови инструменти, заложени в Програмата;</w:t>
      </w:r>
    </w:p>
    <w:p w14:paraId="7E562586" w14:textId="7D21C17F" w:rsidR="004D617B" w:rsidRPr="00866D70" w:rsidRDefault="00F361A6" w:rsidP="00384BCC">
      <w:pPr>
        <w:pStyle w:val="a8"/>
        <w:numPr>
          <w:ilvl w:val="0"/>
          <w:numId w:val="7"/>
        </w:numPr>
        <w:spacing w:after="0" w:line="276" w:lineRule="auto"/>
        <w:ind w:left="0"/>
        <w:jc w:val="both"/>
        <w:rPr>
          <w:rFonts w:ascii="Times New Roman" w:hAnsi="Times New Roman" w:cs="Times New Roman"/>
          <w:sz w:val="24"/>
          <w:szCs w:val="24"/>
          <w:shd w:val="clear" w:color="auto" w:fill="FFFFFF"/>
        </w:rPr>
      </w:pPr>
      <w:r w:rsidRPr="00866D70">
        <w:rPr>
          <w:rFonts w:ascii="Times New Roman" w:hAnsi="Times New Roman" w:cs="Times New Roman"/>
          <w:sz w:val="24"/>
          <w:szCs w:val="24"/>
          <w:shd w:val="clear" w:color="auto" w:fill="FFFFFF"/>
        </w:rPr>
        <w:t xml:space="preserve">При изпълнението на проекти за повишаване на енергийната ефективност на сгради, при които има частично изпълнени </w:t>
      </w:r>
      <w:r w:rsidR="00057A19" w:rsidRPr="00866D70">
        <w:rPr>
          <w:rFonts w:ascii="Times New Roman" w:hAnsi="Times New Roman" w:cs="Times New Roman"/>
          <w:sz w:val="24"/>
          <w:szCs w:val="24"/>
          <w:shd w:val="clear" w:color="auto" w:fill="FFFFFF"/>
        </w:rPr>
        <w:t xml:space="preserve">енергоспестяващи </w:t>
      </w:r>
      <w:r w:rsidRPr="00866D70">
        <w:rPr>
          <w:rFonts w:ascii="Times New Roman" w:hAnsi="Times New Roman" w:cs="Times New Roman"/>
          <w:sz w:val="24"/>
          <w:szCs w:val="24"/>
          <w:shd w:val="clear" w:color="auto" w:fill="FFFFFF"/>
        </w:rPr>
        <w:t>мерки и се цели тяхното „надграждане“</w:t>
      </w:r>
      <w:r w:rsidR="00057A19" w:rsidRPr="00866D70">
        <w:rPr>
          <w:rFonts w:ascii="Times New Roman" w:hAnsi="Times New Roman" w:cs="Times New Roman"/>
          <w:sz w:val="24"/>
          <w:szCs w:val="24"/>
          <w:shd w:val="clear" w:color="auto" w:fill="FFFFFF"/>
        </w:rPr>
        <w:t>, както и при реализацията на такива проекти в несанирани сгради, да се търсят оптимални варианти за достигането на нива на потребление на енергия в сградите, отговарящи на националната дефиниция за „сгради с близко до нулево потребление на енергия“</w:t>
      </w:r>
      <w:r w:rsidR="004D617B" w:rsidRPr="00866D70">
        <w:rPr>
          <w:rFonts w:ascii="Times New Roman" w:hAnsi="Times New Roman" w:cs="Times New Roman"/>
          <w:sz w:val="24"/>
          <w:szCs w:val="24"/>
          <w:shd w:val="clear" w:color="auto" w:fill="FFFFFF"/>
        </w:rPr>
        <w:t>.</w:t>
      </w:r>
    </w:p>
    <w:p w14:paraId="22ADD6C6" w14:textId="659D5531" w:rsidR="009C2232" w:rsidRPr="00B420E9" w:rsidRDefault="009C2232" w:rsidP="00A17A93">
      <w:pPr>
        <w:pStyle w:val="a8"/>
        <w:spacing w:after="0" w:line="276" w:lineRule="auto"/>
        <w:ind w:left="0" w:firstLine="708"/>
        <w:jc w:val="both"/>
        <w:rPr>
          <w:rFonts w:ascii="Times New Roman" w:hAnsi="Times New Roman" w:cs="Times New Roman"/>
          <w:sz w:val="24"/>
          <w:szCs w:val="24"/>
          <w:shd w:val="clear" w:color="auto" w:fill="FFFFFF"/>
        </w:rPr>
      </w:pPr>
      <w:r w:rsidRPr="00B420E9">
        <w:rPr>
          <w:rFonts w:ascii="Times New Roman" w:hAnsi="Times New Roman" w:cs="Times New Roman"/>
          <w:sz w:val="24"/>
          <w:szCs w:val="24"/>
          <w:shd w:val="clear" w:color="auto" w:fill="FFFFFF"/>
        </w:rPr>
        <w:t>К</w:t>
      </w:r>
      <w:r w:rsidR="004D617B" w:rsidRPr="00B420E9">
        <w:rPr>
          <w:rFonts w:ascii="Times New Roman" w:hAnsi="Times New Roman" w:cs="Times New Roman"/>
          <w:sz w:val="24"/>
          <w:szCs w:val="24"/>
          <w:shd w:val="clear" w:color="auto" w:fill="FFFFFF"/>
        </w:rPr>
        <w:t>лючов момент,</w:t>
      </w:r>
      <w:r w:rsidRPr="00B420E9">
        <w:rPr>
          <w:rFonts w:ascii="Times New Roman" w:hAnsi="Times New Roman" w:cs="Times New Roman"/>
          <w:sz w:val="24"/>
          <w:szCs w:val="24"/>
          <w:shd w:val="clear" w:color="auto" w:fill="FFFFFF"/>
        </w:rPr>
        <w:t xml:space="preserve"> който е от значение за политиката на Община </w:t>
      </w:r>
      <w:r w:rsidR="00866D70">
        <w:rPr>
          <w:rFonts w:ascii="Times New Roman" w:hAnsi="Times New Roman" w:cs="Times New Roman"/>
          <w:sz w:val="24"/>
          <w:szCs w:val="24"/>
          <w:shd w:val="clear" w:color="auto" w:fill="FFFFFF"/>
        </w:rPr>
        <w:t>Елхово</w:t>
      </w:r>
      <w:r w:rsidRPr="00B420E9">
        <w:rPr>
          <w:rFonts w:ascii="Times New Roman" w:hAnsi="Times New Roman" w:cs="Times New Roman"/>
          <w:sz w:val="24"/>
          <w:szCs w:val="24"/>
          <w:shd w:val="clear" w:color="auto" w:fill="FFFFFF"/>
        </w:rPr>
        <w:t xml:space="preserve"> в периода на действие на Програмата за енергийна ефективност </w:t>
      </w:r>
      <w:r w:rsidRPr="00B420E9">
        <w:rPr>
          <w:rFonts w:ascii="Times New Roman" w:hAnsi="Times New Roman" w:cs="Times New Roman"/>
          <w:sz w:val="24"/>
          <w:szCs w:val="24"/>
          <w:shd w:val="clear" w:color="auto" w:fill="FFFFFF"/>
          <w:lang w:val="en-US"/>
        </w:rPr>
        <w:t>(</w:t>
      </w:r>
      <w:r w:rsidRPr="00B420E9">
        <w:rPr>
          <w:rFonts w:ascii="Times New Roman" w:hAnsi="Times New Roman" w:cs="Times New Roman"/>
          <w:sz w:val="24"/>
          <w:szCs w:val="24"/>
          <w:shd w:val="clear" w:color="auto" w:fill="FFFFFF"/>
        </w:rPr>
        <w:t>202</w:t>
      </w:r>
      <w:r w:rsidR="000C1ACC" w:rsidRPr="00B420E9">
        <w:rPr>
          <w:rFonts w:ascii="Times New Roman" w:hAnsi="Times New Roman" w:cs="Times New Roman"/>
          <w:sz w:val="24"/>
          <w:szCs w:val="24"/>
          <w:shd w:val="clear" w:color="auto" w:fill="FFFFFF"/>
        </w:rPr>
        <w:t>5</w:t>
      </w:r>
      <w:r w:rsidRPr="00B420E9">
        <w:rPr>
          <w:rFonts w:ascii="Times New Roman" w:hAnsi="Times New Roman" w:cs="Times New Roman"/>
          <w:sz w:val="24"/>
          <w:szCs w:val="24"/>
          <w:shd w:val="clear" w:color="auto" w:fill="FFFFFF"/>
        </w:rPr>
        <w:t>-20</w:t>
      </w:r>
      <w:r w:rsidR="000C1ACC" w:rsidRPr="00B420E9">
        <w:rPr>
          <w:rFonts w:ascii="Times New Roman" w:hAnsi="Times New Roman" w:cs="Times New Roman"/>
          <w:sz w:val="24"/>
          <w:szCs w:val="24"/>
          <w:shd w:val="clear" w:color="auto" w:fill="FFFFFF"/>
        </w:rPr>
        <w:t>30</w:t>
      </w:r>
      <w:r w:rsidRPr="00B420E9">
        <w:rPr>
          <w:rFonts w:ascii="Times New Roman" w:hAnsi="Times New Roman" w:cs="Times New Roman"/>
          <w:sz w:val="24"/>
          <w:szCs w:val="24"/>
          <w:shd w:val="clear" w:color="auto" w:fill="FFFFFF"/>
        </w:rPr>
        <w:t xml:space="preserve"> г.</w:t>
      </w:r>
      <w:r w:rsidRPr="00B420E9">
        <w:rPr>
          <w:rFonts w:ascii="Times New Roman" w:hAnsi="Times New Roman" w:cs="Times New Roman"/>
          <w:sz w:val="24"/>
          <w:szCs w:val="24"/>
          <w:shd w:val="clear" w:color="auto" w:fill="FFFFFF"/>
          <w:lang w:val="en-US"/>
        </w:rPr>
        <w:t>)</w:t>
      </w:r>
      <w:r w:rsidRPr="00B420E9">
        <w:rPr>
          <w:rFonts w:ascii="Times New Roman" w:hAnsi="Times New Roman" w:cs="Times New Roman"/>
          <w:sz w:val="24"/>
          <w:szCs w:val="24"/>
          <w:shd w:val="clear" w:color="auto" w:fill="FFFFFF"/>
        </w:rPr>
        <w:t xml:space="preserve">, това са целите, заложени в други стратегически документи, приети от Общинския съвет на Община </w:t>
      </w:r>
      <w:r w:rsidR="00866D70">
        <w:rPr>
          <w:rFonts w:ascii="Times New Roman" w:hAnsi="Times New Roman" w:cs="Times New Roman"/>
          <w:sz w:val="24"/>
          <w:szCs w:val="24"/>
          <w:shd w:val="clear" w:color="auto" w:fill="FFFFFF"/>
        </w:rPr>
        <w:t>Елхово</w:t>
      </w:r>
      <w:r w:rsidRPr="00B420E9">
        <w:rPr>
          <w:rFonts w:ascii="Times New Roman" w:hAnsi="Times New Roman" w:cs="Times New Roman"/>
          <w:sz w:val="24"/>
          <w:szCs w:val="24"/>
          <w:shd w:val="clear" w:color="auto" w:fill="FFFFFF"/>
        </w:rPr>
        <w:t>, а именно:</w:t>
      </w:r>
    </w:p>
    <w:p w14:paraId="3C255AD1" w14:textId="3F30CD6D" w:rsidR="00F361A6" w:rsidRPr="00B420E9" w:rsidRDefault="009C2232" w:rsidP="00384BCC">
      <w:pPr>
        <w:pStyle w:val="a8"/>
        <w:numPr>
          <w:ilvl w:val="0"/>
          <w:numId w:val="11"/>
        </w:numPr>
        <w:spacing w:after="0" w:line="276" w:lineRule="auto"/>
        <w:ind w:left="0"/>
        <w:jc w:val="both"/>
        <w:rPr>
          <w:rFonts w:ascii="Times New Roman" w:hAnsi="Times New Roman" w:cs="Times New Roman"/>
          <w:sz w:val="24"/>
          <w:szCs w:val="24"/>
          <w:shd w:val="clear" w:color="auto" w:fill="FFFFFF"/>
        </w:rPr>
      </w:pPr>
      <w:r w:rsidRPr="00B420E9">
        <w:rPr>
          <w:rFonts w:ascii="Times New Roman" w:hAnsi="Times New Roman" w:cs="Times New Roman"/>
          <w:sz w:val="24"/>
          <w:szCs w:val="24"/>
          <w:shd w:val="clear" w:color="auto" w:fill="FFFFFF"/>
        </w:rPr>
        <w:t>План за интегрирано развитие на Община</w:t>
      </w:r>
      <w:r w:rsidR="00866D70">
        <w:rPr>
          <w:rFonts w:ascii="Times New Roman" w:hAnsi="Times New Roman" w:cs="Times New Roman"/>
          <w:sz w:val="24"/>
          <w:szCs w:val="24"/>
          <w:shd w:val="clear" w:color="auto" w:fill="FFFFFF"/>
        </w:rPr>
        <w:t xml:space="preserve"> Елхово</w:t>
      </w:r>
      <w:r w:rsidR="00B420E9" w:rsidRPr="00B420E9">
        <w:rPr>
          <w:rFonts w:ascii="Times New Roman" w:hAnsi="Times New Roman" w:cs="Times New Roman"/>
          <w:sz w:val="24"/>
          <w:szCs w:val="24"/>
          <w:shd w:val="clear" w:color="auto" w:fill="FFFFFF"/>
        </w:rPr>
        <w:t xml:space="preserve"> за периода</w:t>
      </w:r>
      <w:r w:rsidRPr="00B420E9">
        <w:rPr>
          <w:rFonts w:ascii="Times New Roman" w:hAnsi="Times New Roman" w:cs="Times New Roman"/>
          <w:sz w:val="24"/>
          <w:szCs w:val="24"/>
          <w:shd w:val="clear" w:color="auto" w:fill="FFFFFF"/>
        </w:rPr>
        <w:t xml:space="preserve"> 2021-202</w:t>
      </w:r>
      <w:r w:rsidR="006720A6" w:rsidRPr="00B420E9">
        <w:rPr>
          <w:rFonts w:ascii="Times New Roman" w:hAnsi="Times New Roman" w:cs="Times New Roman"/>
          <w:sz w:val="24"/>
          <w:szCs w:val="24"/>
          <w:shd w:val="clear" w:color="auto" w:fill="FFFFFF"/>
        </w:rPr>
        <w:t>7</w:t>
      </w:r>
      <w:r w:rsidRPr="00B420E9">
        <w:rPr>
          <w:rFonts w:ascii="Times New Roman" w:hAnsi="Times New Roman" w:cs="Times New Roman"/>
          <w:sz w:val="24"/>
          <w:szCs w:val="24"/>
          <w:shd w:val="clear" w:color="auto" w:fill="FFFFFF"/>
        </w:rPr>
        <w:t xml:space="preserve"> г.</w:t>
      </w:r>
      <w:r w:rsidR="00B420E9">
        <w:rPr>
          <w:rFonts w:ascii="Times New Roman" w:hAnsi="Times New Roman" w:cs="Times New Roman"/>
          <w:sz w:val="24"/>
          <w:szCs w:val="24"/>
          <w:shd w:val="clear" w:color="auto" w:fill="FFFFFF"/>
        </w:rPr>
        <w:t xml:space="preserve"> и актуализация към него</w:t>
      </w:r>
      <w:r w:rsidR="002E4AFF">
        <w:rPr>
          <w:rFonts w:ascii="Times New Roman" w:hAnsi="Times New Roman" w:cs="Times New Roman"/>
          <w:sz w:val="24"/>
          <w:szCs w:val="24"/>
          <w:shd w:val="clear" w:color="auto" w:fill="FFFFFF"/>
        </w:rPr>
        <w:t xml:space="preserve"> и</w:t>
      </w:r>
    </w:p>
    <w:p w14:paraId="31D40118" w14:textId="5EF73396" w:rsidR="009C2232" w:rsidRPr="002E4AFF" w:rsidRDefault="009C2232" w:rsidP="00384BCC">
      <w:pPr>
        <w:pStyle w:val="a8"/>
        <w:numPr>
          <w:ilvl w:val="0"/>
          <w:numId w:val="11"/>
        </w:numPr>
        <w:spacing w:after="0" w:line="276" w:lineRule="auto"/>
        <w:ind w:left="0"/>
        <w:jc w:val="both"/>
        <w:rPr>
          <w:rFonts w:ascii="Times New Roman" w:hAnsi="Times New Roman" w:cs="Times New Roman"/>
          <w:sz w:val="24"/>
          <w:szCs w:val="24"/>
          <w:shd w:val="clear" w:color="auto" w:fill="FFFFFF"/>
        </w:rPr>
      </w:pPr>
      <w:r w:rsidRPr="002E4AFF">
        <w:rPr>
          <w:rFonts w:ascii="Times New Roman" w:hAnsi="Times New Roman" w:cs="Times New Roman"/>
          <w:sz w:val="24"/>
          <w:szCs w:val="24"/>
          <w:shd w:val="clear" w:color="auto" w:fill="FFFFFF"/>
        </w:rPr>
        <w:t>Дългосрочна програма за насърчаване използването на енергия от възобновяеми източници и биогорива за периода 20</w:t>
      </w:r>
      <w:r w:rsidR="002E4AFF" w:rsidRPr="002E4AFF">
        <w:rPr>
          <w:rFonts w:ascii="Times New Roman" w:hAnsi="Times New Roman" w:cs="Times New Roman"/>
          <w:sz w:val="24"/>
          <w:szCs w:val="24"/>
          <w:shd w:val="clear" w:color="auto" w:fill="FFFFFF"/>
        </w:rPr>
        <w:t>2</w:t>
      </w:r>
      <w:r w:rsidR="00255927" w:rsidRPr="002E4AFF">
        <w:rPr>
          <w:rFonts w:ascii="Times New Roman" w:hAnsi="Times New Roman" w:cs="Times New Roman"/>
          <w:sz w:val="24"/>
          <w:szCs w:val="24"/>
          <w:shd w:val="clear" w:color="auto" w:fill="FFFFFF"/>
        </w:rPr>
        <w:t>1</w:t>
      </w:r>
      <w:r w:rsidRPr="002E4AFF">
        <w:rPr>
          <w:rFonts w:ascii="Times New Roman" w:hAnsi="Times New Roman" w:cs="Times New Roman"/>
          <w:sz w:val="24"/>
          <w:szCs w:val="24"/>
          <w:shd w:val="clear" w:color="auto" w:fill="FFFFFF"/>
        </w:rPr>
        <w:t>-20</w:t>
      </w:r>
      <w:r w:rsidR="002E4AFF" w:rsidRPr="002E4AFF">
        <w:rPr>
          <w:rFonts w:ascii="Times New Roman" w:hAnsi="Times New Roman" w:cs="Times New Roman"/>
          <w:sz w:val="24"/>
          <w:szCs w:val="24"/>
          <w:shd w:val="clear" w:color="auto" w:fill="FFFFFF"/>
        </w:rPr>
        <w:t>31</w:t>
      </w:r>
      <w:r w:rsidRPr="002E4AFF">
        <w:rPr>
          <w:rFonts w:ascii="Times New Roman" w:hAnsi="Times New Roman" w:cs="Times New Roman"/>
          <w:sz w:val="24"/>
          <w:szCs w:val="24"/>
          <w:shd w:val="clear" w:color="auto" w:fill="FFFFFF"/>
        </w:rPr>
        <w:t xml:space="preserve"> г.</w:t>
      </w:r>
    </w:p>
    <w:p w14:paraId="3C7EECF3" w14:textId="1DD92DEF" w:rsidR="00255927" w:rsidRPr="002E4AFF" w:rsidRDefault="00255927" w:rsidP="00A17A93">
      <w:pPr>
        <w:pStyle w:val="a8"/>
        <w:spacing w:after="0" w:line="276" w:lineRule="auto"/>
        <w:ind w:left="0"/>
        <w:jc w:val="both"/>
        <w:rPr>
          <w:rFonts w:ascii="Times New Roman" w:hAnsi="Times New Roman" w:cs="Times New Roman"/>
          <w:sz w:val="24"/>
          <w:szCs w:val="24"/>
          <w:shd w:val="clear" w:color="auto" w:fill="FFFFFF"/>
        </w:rPr>
      </w:pPr>
    </w:p>
    <w:p w14:paraId="5B1D3FA7" w14:textId="77777777" w:rsidR="000B4C27" w:rsidRDefault="000B4C27" w:rsidP="00A17A93">
      <w:pPr>
        <w:pStyle w:val="a8"/>
        <w:spacing w:after="0" w:line="276" w:lineRule="auto"/>
        <w:ind w:left="0" w:firstLine="780"/>
        <w:jc w:val="both"/>
        <w:rPr>
          <w:rFonts w:ascii="Times New Roman" w:hAnsi="Times New Roman" w:cs="Times New Roman"/>
          <w:b/>
          <w:bCs/>
          <w:color w:val="C45911" w:themeColor="accent2" w:themeShade="BF"/>
          <w:sz w:val="24"/>
          <w:szCs w:val="24"/>
          <w:shd w:val="clear" w:color="auto" w:fill="FFFFFF"/>
        </w:rPr>
      </w:pPr>
    </w:p>
    <w:p w14:paraId="3D8756C4" w14:textId="77777777" w:rsidR="000B4C27" w:rsidRDefault="000B4C27" w:rsidP="00A17A93">
      <w:pPr>
        <w:pStyle w:val="a8"/>
        <w:spacing w:after="0" w:line="276" w:lineRule="auto"/>
        <w:ind w:left="0" w:firstLine="780"/>
        <w:jc w:val="both"/>
        <w:rPr>
          <w:rFonts w:ascii="Times New Roman" w:hAnsi="Times New Roman" w:cs="Times New Roman"/>
          <w:b/>
          <w:bCs/>
          <w:color w:val="C45911" w:themeColor="accent2" w:themeShade="BF"/>
          <w:sz w:val="24"/>
          <w:szCs w:val="24"/>
          <w:shd w:val="clear" w:color="auto" w:fill="FFFFFF"/>
        </w:rPr>
      </w:pPr>
    </w:p>
    <w:p w14:paraId="1EB8F3E8" w14:textId="77777777" w:rsidR="000B4C27" w:rsidRDefault="000B4C27" w:rsidP="00A17A93">
      <w:pPr>
        <w:pStyle w:val="a8"/>
        <w:spacing w:after="0" w:line="276" w:lineRule="auto"/>
        <w:ind w:left="0" w:firstLine="780"/>
        <w:jc w:val="both"/>
        <w:rPr>
          <w:rFonts w:ascii="Times New Roman" w:hAnsi="Times New Roman" w:cs="Times New Roman"/>
          <w:b/>
          <w:bCs/>
          <w:color w:val="C45911" w:themeColor="accent2" w:themeShade="BF"/>
          <w:sz w:val="24"/>
          <w:szCs w:val="24"/>
          <w:shd w:val="clear" w:color="auto" w:fill="FFFFFF"/>
        </w:rPr>
      </w:pPr>
    </w:p>
    <w:p w14:paraId="021CA2B5" w14:textId="77777777" w:rsidR="000B4C27" w:rsidRDefault="000B4C27" w:rsidP="00A17A93">
      <w:pPr>
        <w:pStyle w:val="a8"/>
        <w:spacing w:after="0" w:line="276" w:lineRule="auto"/>
        <w:ind w:left="0" w:firstLine="780"/>
        <w:jc w:val="both"/>
        <w:rPr>
          <w:rFonts w:ascii="Times New Roman" w:hAnsi="Times New Roman" w:cs="Times New Roman"/>
          <w:b/>
          <w:bCs/>
          <w:color w:val="C45911" w:themeColor="accent2" w:themeShade="BF"/>
          <w:sz w:val="24"/>
          <w:szCs w:val="24"/>
          <w:shd w:val="clear" w:color="auto" w:fill="FFFFFF"/>
        </w:rPr>
      </w:pPr>
    </w:p>
    <w:p w14:paraId="6B8AF111" w14:textId="67AB817B" w:rsidR="009C2232" w:rsidRPr="000B4C27" w:rsidRDefault="00950B3D" w:rsidP="00A17A93">
      <w:pPr>
        <w:pStyle w:val="a8"/>
        <w:spacing w:after="0" w:line="276" w:lineRule="auto"/>
        <w:ind w:left="0" w:firstLine="780"/>
        <w:jc w:val="both"/>
        <w:rPr>
          <w:rFonts w:ascii="Times New Roman" w:hAnsi="Times New Roman" w:cs="Times New Roman"/>
          <w:b/>
          <w:bCs/>
          <w:color w:val="C45911" w:themeColor="accent2" w:themeShade="BF"/>
          <w:sz w:val="24"/>
          <w:szCs w:val="24"/>
          <w:shd w:val="clear" w:color="auto" w:fill="FFFFFF"/>
        </w:rPr>
      </w:pPr>
      <w:r w:rsidRPr="000B4C27">
        <w:rPr>
          <w:rFonts w:ascii="Times New Roman" w:hAnsi="Times New Roman" w:cs="Times New Roman"/>
          <w:b/>
          <w:bCs/>
          <w:color w:val="C45911" w:themeColor="accent2" w:themeShade="BF"/>
          <w:sz w:val="24"/>
          <w:szCs w:val="24"/>
          <w:shd w:val="clear" w:color="auto" w:fill="FFFFFF"/>
        </w:rPr>
        <w:t xml:space="preserve">Заложени </w:t>
      </w:r>
      <w:r w:rsidR="00300241" w:rsidRPr="000B4C27">
        <w:rPr>
          <w:rFonts w:ascii="Times New Roman" w:hAnsi="Times New Roman" w:cs="Times New Roman"/>
          <w:b/>
          <w:bCs/>
          <w:color w:val="C45911" w:themeColor="accent2" w:themeShade="BF"/>
          <w:sz w:val="24"/>
          <w:szCs w:val="24"/>
          <w:shd w:val="clear" w:color="auto" w:fill="FFFFFF"/>
        </w:rPr>
        <w:t xml:space="preserve">инвестиционни намерения/ проектни идеи в областта на енергийната ефективност в </w:t>
      </w:r>
      <w:r w:rsidR="005531F9" w:rsidRPr="000B4C27">
        <w:rPr>
          <w:rFonts w:ascii="Times New Roman" w:hAnsi="Times New Roman" w:cs="Times New Roman"/>
          <w:b/>
          <w:bCs/>
          <w:color w:val="C45911" w:themeColor="accent2" w:themeShade="BF"/>
          <w:sz w:val="24"/>
          <w:szCs w:val="24"/>
          <w:shd w:val="clear" w:color="auto" w:fill="FFFFFF"/>
        </w:rPr>
        <w:t xml:space="preserve">Приложение 1А към </w:t>
      </w:r>
      <w:r w:rsidR="00300241" w:rsidRPr="000B4C27">
        <w:rPr>
          <w:rFonts w:ascii="Times New Roman" w:hAnsi="Times New Roman" w:cs="Times New Roman"/>
          <w:b/>
          <w:bCs/>
          <w:color w:val="C45911" w:themeColor="accent2" w:themeShade="BF"/>
          <w:sz w:val="24"/>
          <w:szCs w:val="24"/>
          <w:shd w:val="clear" w:color="auto" w:fill="FFFFFF"/>
        </w:rPr>
        <w:t>План</w:t>
      </w:r>
      <w:r w:rsidR="005531F9" w:rsidRPr="000B4C27">
        <w:rPr>
          <w:rFonts w:ascii="Times New Roman" w:hAnsi="Times New Roman" w:cs="Times New Roman"/>
          <w:b/>
          <w:bCs/>
          <w:color w:val="C45911" w:themeColor="accent2" w:themeShade="BF"/>
          <w:sz w:val="24"/>
          <w:szCs w:val="24"/>
          <w:shd w:val="clear" w:color="auto" w:fill="FFFFFF"/>
        </w:rPr>
        <w:t>а</w:t>
      </w:r>
      <w:r w:rsidR="00300241" w:rsidRPr="000B4C27">
        <w:rPr>
          <w:rFonts w:ascii="Times New Roman" w:hAnsi="Times New Roman" w:cs="Times New Roman"/>
          <w:b/>
          <w:bCs/>
          <w:color w:val="C45911" w:themeColor="accent2" w:themeShade="BF"/>
          <w:sz w:val="24"/>
          <w:szCs w:val="24"/>
          <w:shd w:val="clear" w:color="auto" w:fill="FFFFFF"/>
        </w:rPr>
        <w:t xml:space="preserve"> за интегрирано развитие на Община </w:t>
      </w:r>
      <w:r w:rsidR="002E4AFF" w:rsidRPr="000B4C27">
        <w:rPr>
          <w:rFonts w:ascii="Times New Roman" w:hAnsi="Times New Roman" w:cs="Times New Roman"/>
          <w:b/>
          <w:bCs/>
          <w:color w:val="C45911" w:themeColor="accent2" w:themeShade="BF"/>
          <w:sz w:val="24"/>
          <w:szCs w:val="24"/>
          <w:shd w:val="clear" w:color="auto" w:fill="FFFFFF"/>
        </w:rPr>
        <w:t>Елхово</w:t>
      </w:r>
      <w:r w:rsidR="00300241" w:rsidRPr="000B4C27">
        <w:rPr>
          <w:rFonts w:ascii="Times New Roman" w:hAnsi="Times New Roman" w:cs="Times New Roman"/>
          <w:b/>
          <w:bCs/>
          <w:color w:val="C45911" w:themeColor="accent2" w:themeShade="BF"/>
          <w:sz w:val="24"/>
          <w:szCs w:val="24"/>
          <w:shd w:val="clear" w:color="auto" w:fill="FFFFFF"/>
        </w:rPr>
        <w:t xml:space="preserve"> за периода 2021-2027 г.:</w:t>
      </w:r>
    </w:p>
    <w:p w14:paraId="027E699C" w14:textId="77777777" w:rsidR="000B4C27" w:rsidRPr="000B4C27" w:rsidRDefault="000B4C27" w:rsidP="00A17A93">
      <w:pPr>
        <w:pStyle w:val="a8"/>
        <w:spacing w:after="0" w:line="276" w:lineRule="auto"/>
        <w:ind w:left="0" w:firstLine="780"/>
        <w:jc w:val="both"/>
        <w:rPr>
          <w:rFonts w:ascii="Times New Roman" w:hAnsi="Times New Roman" w:cs="Times New Roman"/>
          <w:b/>
          <w:bCs/>
          <w:color w:val="C45911" w:themeColor="accent2" w:themeShade="BF"/>
          <w:sz w:val="24"/>
          <w:szCs w:val="24"/>
          <w:shd w:val="clear" w:color="auto" w:fill="FFFFFF"/>
        </w:rPr>
      </w:pPr>
    </w:p>
    <w:p w14:paraId="7338A979" w14:textId="77777777" w:rsidR="000B4C27" w:rsidRDefault="000B4C27" w:rsidP="00A17A93">
      <w:pPr>
        <w:pStyle w:val="a8"/>
        <w:spacing w:after="0" w:line="276" w:lineRule="auto"/>
        <w:ind w:left="0" w:firstLine="780"/>
        <w:jc w:val="both"/>
        <w:rPr>
          <w:rFonts w:ascii="Times New Roman" w:hAnsi="Times New Roman" w:cs="Times New Roman"/>
          <w:b/>
          <w:bCs/>
          <w:color w:val="C45911" w:themeColor="accent2" w:themeShade="BF"/>
          <w:sz w:val="24"/>
          <w:szCs w:val="24"/>
          <w:highlight w:val="green"/>
          <w:shd w:val="clear" w:color="auto" w:fill="FFFFFF"/>
        </w:rPr>
      </w:pPr>
    </w:p>
    <w:tbl>
      <w:tblPr>
        <w:tblStyle w:val="ab"/>
        <w:tblW w:w="0" w:type="auto"/>
        <w:tblLayout w:type="fixed"/>
        <w:tblLook w:val="04A0" w:firstRow="1" w:lastRow="0" w:firstColumn="1" w:lastColumn="0" w:noHBand="0" w:noVBand="1"/>
      </w:tblPr>
      <w:tblGrid>
        <w:gridCol w:w="1933"/>
        <w:gridCol w:w="1497"/>
        <w:gridCol w:w="2094"/>
        <w:gridCol w:w="1134"/>
        <w:gridCol w:w="1134"/>
        <w:gridCol w:w="1270"/>
      </w:tblGrid>
      <w:tr w:rsidR="000B4C27" w14:paraId="4339FC63" w14:textId="77777777" w:rsidTr="009E77EB">
        <w:tc>
          <w:tcPr>
            <w:tcW w:w="1933" w:type="dxa"/>
          </w:tcPr>
          <w:p w14:paraId="4CC586A4" w14:textId="5434D11A" w:rsidR="000B4C27" w:rsidRPr="000B4C27" w:rsidRDefault="000B4C27" w:rsidP="00A17A93">
            <w:pPr>
              <w:pStyle w:val="a8"/>
              <w:spacing w:line="276" w:lineRule="auto"/>
              <w:ind w:left="0"/>
              <w:jc w:val="center"/>
              <w:rPr>
                <w:rFonts w:ascii="Times New Roman" w:hAnsi="Times New Roman" w:cs="Times New Roman"/>
                <w:b/>
                <w:bCs/>
                <w:color w:val="C45911" w:themeColor="accent2" w:themeShade="BF"/>
                <w:sz w:val="20"/>
                <w:szCs w:val="20"/>
                <w:highlight w:val="green"/>
                <w:shd w:val="clear" w:color="auto" w:fill="FFFFFF"/>
              </w:rPr>
            </w:pPr>
            <w:r w:rsidRPr="000B4C27">
              <w:rPr>
                <w:rFonts w:ascii="Times New Roman" w:hAnsi="Times New Roman" w:cs="Times New Roman"/>
                <w:b/>
                <w:bCs/>
                <w:sz w:val="20"/>
                <w:szCs w:val="20"/>
                <w:shd w:val="clear" w:color="auto" w:fill="FFFFFF"/>
              </w:rPr>
              <w:t>Приоритет</w:t>
            </w:r>
          </w:p>
        </w:tc>
        <w:tc>
          <w:tcPr>
            <w:tcW w:w="1497" w:type="dxa"/>
          </w:tcPr>
          <w:p w14:paraId="50CB1F2A" w14:textId="408B6B0F" w:rsidR="000B4C27" w:rsidRPr="000B4C27" w:rsidRDefault="000B4C27" w:rsidP="00A17A93">
            <w:pPr>
              <w:pStyle w:val="a8"/>
              <w:spacing w:line="276" w:lineRule="auto"/>
              <w:ind w:left="0"/>
              <w:jc w:val="center"/>
              <w:rPr>
                <w:rFonts w:ascii="Times New Roman" w:hAnsi="Times New Roman" w:cs="Times New Roman"/>
                <w:b/>
                <w:bCs/>
                <w:color w:val="C45911" w:themeColor="accent2" w:themeShade="BF"/>
                <w:sz w:val="20"/>
                <w:szCs w:val="20"/>
                <w:highlight w:val="green"/>
                <w:shd w:val="clear" w:color="auto" w:fill="FFFFFF"/>
              </w:rPr>
            </w:pPr>
            <w:r w:rsidRPr="000B4C27">
              <w:rPr>
                <w:rFonts w:ascii="Times New Roman" w:hAnsi="Times New Roman" w:cs="Times New Roman"/>
                <w:b/>
                <w:bCs/>
                <w:sz w:val="20"/>
                <w:szCs w:val="20"/>
                <w:shd w:val="clear" w:color="auto" w:fill="FFFFFF"/>
              </w:rPr>
              <w:t>Мярка</w:t>
            </w:r>
          </w:p>
        </w:tc>
        <w:tc>
          <w:tcPr>
            <w:tcW w:w="2094" w:type="dxa"/>
          </w:tcPr>
          <w:p w14:paraId="1B776314" w14:textId="2FEB694A" w:rsidR="000B4C27" w:rsidRPr="000B4C27" w:rsidRDefault="000B4C27" w:rsidP="00A17A93">
            <w:pPr>
              <w:pStyle w:val="a8"/>
              <w:spacing w:line="276" w:lineRule="auto"/>
              <w:ind w:left="0"/>
              <w:jc w:val="center"/>
              <w:rPr>
                <w:rFonts w:ascii="Times New Roman" w:hAnsi="Times New Roman" w:cs="Times New Roman"/>
                <w:b/>
                <w:bCs/>
                <w:sz w:val="20"/>
                <w:szCs w:val="20"/>
                <w:highlight w:val="green"/>
                <w:shd w:val="clear" w:color="auto" w:fill="FFFFFF"/>
              </w:rPr>
            </w:pPr>
            <w:r w:rsidRPr="000B4C27">
              <w:rPr>
                <w:rFonts w:ascii="Times New Roman" w:hAnsi="Times New Roman" w:cs="Times New Roman"/>
                <w:b/>
                <w:bCs/>
                <w:sz w:val="20"/>
                <w:szCs w:val="20"/>
                <w:shd w:val="clear" w:color="auto" w:fill="FFFFFF"/>
              </w:rPr>
              <w:t>Проекти</w:t>
            </w:r>
          </w:p>
        </w:tc>
        <w:tc>
          <w:tcPr>
            <w:tcW w:w="1134" w:type="dxa"/>
          </w:tcPr>
          <w:p w14:paraId="4E20C16B" w14:textId="017637AF" w:rsidR="000B4C27" w:rsidRPr="000B4C27" w:rsidRDefault="000B4C27" w:rsidP="00A17A93">
            <w:pPr>
              <w:pStyle w:val="a8"/>
              <w:spacing w:line="276" w:lineRule="auto"/>
              <w:ind w:left="0"/>
              <w:jc w:val="center"/>
              <w:rPr>
                <w:rFonts w:ascii="Times New Roman" w:hAnsi="Times New Roman" w:cs="Times New Roman"/>
                <w:b/>
                <w:bCs/>
                <w:color w:val="C45911" w:themeColor="accent2" w:themeShade="BF"/>
                <w:sz w:val="20"/>
                <w:szCs w:val="20"/>
                <w:highlight w:val="green"/>
                <w:shd w:val="clear" w:color="auto" w:fill="FFFFFF"/>
              </w:rPr>
            </w:pPr>
            <w:r w:rsidRPr="000B4C27">
              <w:rPr>
                <w:rFonts w:ascii="Times New Roman" w:hAnsi="Times New Roman" w:cs="Times New Roman"/>
                <w:b/>
                <w:bCs/>
                <w:sz w:val="20"/>
                <w:szCs w:val="20"/>
                <w:shd w:val="clear" w:color="auto" w:fill="FFFFFF"/>
              </w:rPr>
              <w:t>Проектна готовност</w:t>
            </w:r>
          </w:p>
        </w:tc>
        <w:tc>
          <w:tcPr>
            <w:tcW w:w="1134" w:type="dxa"/>
          </w:tcPr>
          <w:p w14:paraId="59A906D4" w14:textId="38687B8B" w:rsidR="000B4C27" w:rsidRPr="000B4C27" w:rsidRDefault="000B4C27" w:rsidP="00A17A93">
            <w:pPr>
              <w:pStyle w:val="a8"/>
              <w:spacing w:line="276" w:lineRule="auto"/>
              <w:ind w:left="0"/>
              <w:jc w:val="center"/>
              <w:rPr>
                <w:rFonts w:ascii="Times New Roman" w:hAnsi="Times New Roman" w:cs="Times New Roman"/>
                <w:b/>
                <w:bCs/>
                <w:color w:val="C45911" w:themeColor="accent2" w:themeShade="BF"/>
                <w:sz w:val="20"/>
                <w:szCs w:val="20"/>
                <w:highlight w:val="green"/>
                <w:shd w:val="clear" w:color="auto" w:fill="FFFFFF"/>
              </w:rPr>
            </w:pPr>
            <w:r w:rsidRPr="000B4C27">
              <w:rPr>
                <w:rFonts w:ascii="Times New Roman" w:hAnsi="Times New Roman" w:cs="Times New Roman"/>
                <w:b/>
                <w:bCs/>
                <w:sz w:val="20"/>
                <w:szCs w:val="20"/>
                <w:shd w:val="clear" w:color="auto" w:fill="FFFFFF"/>
              </w:rPr>
              <w:t>Индикативен срок за изпълнение</w:t>
            </w:r>
          </w:p>
        </w:tc>
        <w:tc>
          <w:tcPr>
            <w:tcW w:w="1270" w:type="dxa"/>
          </w:tcPr>
          <w:p w14:paraId="42A78091" w14:textId="77777777" w:rsidR="000B4C27" w:rsidRDefault="000B4C27" w:rsidP="00A17A93">
            <w:pPr>
              <w:pStyle w:val="a8"/>
              <w:spacing w:line="276" w:lineRule="auto"/>
              <w:ind w:left="0"/>
              <w:jc w:val="center"/>
              <w:rPr>
                <w:rFonts w:ascii="Times New Roman" w:hAnsi="Times New Roman" w:cs="Times New Roman"/>
                <w:b/>
                <w:bCs/>
                <w:sz w:val="20"/>
                <w:szCs w:val="20"/>
                <w:shd w:val="clear" w:color="auto" w:fill="FFFFFF"/>
              </w:rPr>
            </w:pPr>
            <w:r w:rsidRPr="000B4C27">
              <w:rPr>
                <w:rFonts w:ascii="Times New Roman" w:hAnsi="Times New Roman" w:cs="Times New Roman"/>
                <w:b/>
                <w:bCs/>
                <w:sz w:val="20"/>
                <w:szCs w:val="20"/>
                <w:shd w:val="clear" w:color="auto" w:fill="FFFFFF"/>
              </w:rPr>
              <w:t>Общо индикативен бюджет за изпълнение на проектната идея</w:t>
            </w:r>
          </w:p>
          <w:p w14:paraId="4477CE81" w14:textId="3725C8DA" w:rsidR="000B4C27" w:rsidRPr="000B4C27" w:rsidRDefault="000B4C27" w:rsidP="00A17A93">
            <w:pPr>
              <w:pStyle w:val="a8"/>
              <w:spacing w:line="276" w:lineRule="auto"/>
              <w:ind w:left="0"/>
              <w:jc w:val="center"/>
              <w:rPr>
                <w:rFonts w:ascii="Times New Roman" w:hAnsi="Times New Roman" w:cs="Times New Roman"/>
                <w:b/>
                <w:bCs/>
                <w:color w:val="C45911" w:themeColor="accent2" w:themeShade="BF"/>
                <w:sz w:val="20"/>
                <w:szCs w:val="20"/>
                <w:highlight w:val="green"/>
                <w:shd w:val="clear" w:color="auto" w:fill="FFFFFF"/>
                <w:lang w:val="en-US"/>
              </w:rPr>
            </w:pPr>
            <w:r w:rsidRPr="000B4C27">
              <w:rPr>
                <w:rFonts w:ascii="Times New Roman" w:hAnsi="Times New Roman" w:cs="Times New Roman"/>
                <w:b/>
                <w:bCs/>
                <w:sz w:val="20"/>
                <w:szCs w:val="20"/>
                <w:shd w:val="clear" w:color="auto" w:fill="FFFFFF"/>
                <w:lang w:val="en-US"/>
              </w:rPr>
              <w:t>(</w:t>
            </w:r>
            <w:r w:rsidRPr="000B4C27">
              <w:rPr>
                <w:rFonts w:ascii="Times New Roman" w:hAnsi="Times New Roman" w:cs="Times New Roman"/>
                <w:b/>
                <w:bCs/>
                <w:sz w:val="20"/>
                <w:szCs w:val="20"/>
                <w:shd w:val="clear" w:color="auto" w:fill="FFFFFF"/>
              </w:rPr>
              <w:t>в хил. лв.</w:t>
            </w:r>
            <w:r w:rsidRPr="000B4C27">
              <w:rPr>
                <w:rFonts w:ascii="Times New Roman" w:hAnsi="Times New Roman" w:cs="Times New Roman"/>
                <w:b/>
                <w:bCs/>
                <w:sz w:val="20"/>
                <w:szCs w:val="20"/>
                <w:shd w:val="clear" w:color="auto" w:fill="FFFFFF"/>
                <w:lang w:val="en-US"/>
              </w:rPr>
              <w:t>)</w:t>
            </w:r>
          </w:p>
        </w:tc>
      </w:tr>
      <w:tr w:rsidR="000B4C27" w:rsidRPr="000B4C27" w14:paraId="675A21B4" w14:textId="77777777" w:rsidTr="009E77EB">
        <w:tc>
          <w:tcPr>
            <w:tcW w:w="1933" w:type="dxa"/>
          </w:tcPr>
          <w:p w14:paraId="22942D6B" w14:textId="6AE43782" w:rsidR="000B4C27" w:rsidRPr="000B4C27" w:rsidRDefault="000B4C27" w:rsidP="00A17A93">
            <w:pPr>
              <w:pStyle w:val="a8"/>
              <w:spacing w:line="276" w:lineRule="auto"/>
              <w:ind w:left="0"/>
              <w:jc w:val="both"/>
              <w:rPr>
                <w:rFonts w:ascii="Times New Roman" w:hAnsi="Times New Roman" w:cs="Times New Roman"/>
                <w:b/>
                <w:bCs/>
                <w:sz w:val="20"/>
                <w:szCs w:val="20"/>
                <w:highlight w:val="green"/>
                <w:shd w:val="clear" w:color="auto" w:fill="FFFFFF"/>
              </w:rPr>
            </w:pPr>
            <w:r w:rsidRPr="000B4C27">
              <w:rPr>
                <w:rFonts w:ascii="Times New Roman" w:hAnsi="Times New Roman" w:cs="Times New Roman"/>
                <w:b/>
                <w:bCs/>
                <w:sz w:val="20"/>
                <w:szCs w:val="20"/>
                <w:shd w:val="clear" w:color="auto" w:fill="FFFFFF"/>
              </w:rPr>
              <w:t xml:space="preserve">Приоритет 3.                   </w:t>
            </w:r>
            <w:r w:rsidRPr="000B4C27">
              <w:rPr>
                <w:rFonts w:ascii="Times New Roman" w:hAnsi="Times New Roman" w:cs="Times New Roman"/>
                <w:b/>
                <w:bCs/>
                <w:sz w:val="20"/>
                <w:szCs w:val="20"/>
                <w:shd w:val="clear" w:color="auto" w:fill="FFFFFF"/>
              </w:rPr>
              <w:lastRenderedPageBreak/>
              <w:t>Развитие и модернизация на техническата и благоустройствена инфраструктура и опазване на околната среда</w:t>
            </w:r>
            <w:r w:rsidRPr="000B4C27">
              <w:rPr>
                <w:rFonts w:ascii="Times New Roman" w:hAnsi="Times New Roman" w:cs="Times New Roman"/>
                <w:b/>
                <w:bCs/>
                <w:sz w:val="20"/>
                <w:szCs w:val="20"/>
                <w:highlight w:val="green"/>
                <w:shd w:val="clear" w:color="auto" w:fill="FFFFFF"/>
              </w:rPr>
              <w:t xml:space="preserve"> </w:t>
            </w:r>
          </w:p>
        </w:tc>
        <w:tc>
          <w:tcPr>
            <w:tcW w:w="1497" w:type="dxa"/>
          </w:tcPr>
          <w:p w14:paraId="299F3857" w14:textId="615E254E" w:rsidR="000B4C27" w:rsidRPr="009E77EB" w:rsidRDefault="000B4C27" w:rsidP="00A17A93">
            <w:pPr>
              <w:pStyle w:val="a8"/>
              <w:spacing w:line="276" w:lineRule="auto"/>
              <w:ind w:left="0"/>
              <w:jc w:val="both"/>
              <w:rPr>
                <w:rFonts w:ascii="Times New Roman" w:hAnsi="Times New Roman" w:cs="Times New Roman"/>
                <w:sz w:val="20"/>
                <w:szCs w:val="20"/>
                <w:highlight w:val="green"/>
                <w:shd w:val="clear" w:color="auto" w:fill="FFFFFF"/>
              </w:rPr>
            </w:pPr>
            <w:r w:rsidRPr="009E77EB">
              <w:rPr>
                <w:rFonts w:ascii="Times New Roman" w:hAnsi="Times New Roman" w:cs="Times New Roman"/>
                <w:sz w:val="20"/>
                <w:szCs w:val="20"/>
                <w:shd w:val="clear" w:color="auto" w:fill="FFFFFF"/>
              </w:rPr>
              <w:lastRenderedPageBreak/>
              <w:t>3.4</w:t>
            </w:r>
            <w:r w:rsidR="009E77EB">
              <w:rPr>
                <w:rFonts w:ascii="Times New Roman" w:hAnsi="Times New Roman" w:cs="Times New Roman"/>
                <w:sz w:val="20"/>
                <w:szCs w:val="20"/>
                <w:shd w:val="clear" w:color="auto" w:fill="FFFFFF"/>
              </w:rPr>
              <w:t>.</w:t>
            </w:r>
            <w:r w:rsidRPr="009E77EB">
              <w:rPr>
                <w:rFonts w:ascii="Times New Roman" w:hAnsi="Times New Roman" w:cs="Times New Roman"/>
                <w:sz w:val="20"/>
                <w:szCs w:val="20"/>
                <w:shd w:val="clear" w:color="auto" w:fill="FFFFFF"/>
              </w:rPr>
              <w:t xml:space="preserve"> </w:t>
            </w:r>
            <w:r w:rsidRPr="009E77EB">
              <w:rPr>
                <w:rFonts w:ascii="Times New Roman" w:hAnsi="Times New Roman" w:cs="Times New Roman"/>
                <w:sz w:val="20"/>
                <w:szCs w:val="20"/>
                <w:shd w:val="clear" w:color="auto" w:fill="FFFFFF"/>
              </w:rPr>
              <w:lastRenderedPageBreak/>
              <w:t>Подобряване на енергийната ефективност и използване на възобновяеми източници на енергия</w:t>
            </w:r>
          </w:p>
        </w:tc>
        <w:tc>
          <w:tcPr>
            <w:tcW w:w="2094" w:type="dxa"/>
          </w:tcPr>
          <w:p w14:paraId="5C412C9B" w14:textId="6135005B" w:rsidR="000B4C27" w:rsidRPr="009E77EB" w:rsidRDefault="009E77EB" w:rsidP="00A17A93">
            <w:pPr>
              <w:pStyle w:val="a8"/>
              <w:spacing w:line="276" w:lineRule="auto"/>
              <w:ind w:left="0"/>
              <w:jc w:val="both"/>
              <w:rPr>
                <w:rFonts w:ascii="Times New Roman" w:hAnsi="Times New Roman" w:cs="Times New Roman"/>
                <w:sz w:val="20"/>
                <w:szCs w:val="20"/>
                <w:highlight w:val="green"/>
                <w:shd w:val="clear" w:color="auto" w:fill="FFFFFF"/>
              </w:rPr>
            </w:pPr>
            <w:r w:rsidRPr="009E77EB">
              <w:rPr>
                <w:rFonts w:ascii="Times New Roman" w:hAnsi="Times New Roman" w:cs="Times New Roman"/>
                <w:sz w:val="20"/>
                <w:szCs w:val="20"/>
                <w:shd w:val="clear" w:color="auto" w:fill="FFFFFF"/>
              </w:rPr>
              <w:lastRenderedPageBreak/>
              <w:t xml:space="preserve">Повишаване на </w:t>
            </w:r>
            <w:r w:rsidRPr="009E77EB">
              <w:rPr>
                <w:rFonts w:ascii="Times New Roman" w:hAnsi="Times New Roman" w:cs="Times New Roman"/>
                <w:sz w:val="20"/>
                <w:szCs w:val="20"/>
                <w:shd w:val="clear" w:color="auto" w:fill="FFFFFF"/>
              </w:rPr>
              <w:lastRenderedPageBreak/>
              <w:t>енергийната ефективност на 3 броя жилищни сгради в град Елхово                                                   (МЖС ул. “Сан Стефано” № 2; ул. “Сан Стефано” № 4;   ул. “Търговска“ № 99;)</w:t>
            </w:r>
          </w:p>
        </w:tc>
        <w:tc>
          <w:tcPr>
            <w:tcW w:w="1134" w:type="dxa"/>
          </w:tcPr>
          <w:p w14:paraId="4B592FB1" w14:textId="43118779" w:rsidR="000B4C27" w:rsidRPr="009E77EB" w:rsidRDefault="009E77EB" w:rsidP="00A17A93">
            <w:pPr>
              <w:pStyle w:val="a8"/>
              <w:spacing w:line="276" w:lineRule="auto"/>
              <w:ind w:left="0"/>
              <w:jc w:val="both"/>
              <w:rPr>
                <w:rFonts w:ascii="Times New Roman" w:hAnsi="Times New Roman" w:cs="Times New Roman"/>
                <w:sz w:val="20"/>
                <w:szCs w:val="20"/>
                <w:highlight w:val="green"/>
                <w:shd w:val="clear" w:color="auto" w:fill="FFFFFF"/>
              </w:rPr>
            </w:pPr>
            <w:r w:rsidRPr="009E77EB">
              <w:rPr>
                <w:rFonts w:ascii="Times New Roman" w:hAnsi="Times New Roman" w:cs="Times New Roman"/>
                <w:sz w:val="20"/>
                <w:szCs w:val="20"/>
                <w:shd w:val="clear" w:color="auto" w:fill="FFFFFF"/>
              </w:rPr>
              <w:lastRenderedPageBreak/>
              <w:t xml:space="preserve">Проектна </w:t>
            </w:r>
            <w:r w:rsidRPr="009E77EB">
              <w:rPr>
                <w:rFonts w:ascii="Times New Roman" w:hAnsi="Times New Roman" w:cs="Times New Roman"/>
                <w:sz w:val="20"/>
                <w:szCs w:val="20"/>
                <w:shd w:val="clear" w:color="auto" w:fill="FFFFFF"/>
              </w:rPr>
              <w:lastRenderedPageBreak/>
              <w:t>идея</w:t>
            </w:r>
          </w:p>
        </w:tc>
        <w:tc>
          <w:tcPr>
            <w:tcW w:w="1134" w:type="dxa"/>
          </w:tcPr>
          <w:p w14:paraId="37877D08" w14:textId="7CBCF00E" w:rsidR="000B4C27" w:rsidRPr="009E77EB" w:rsidRDefault="009E77EB" w:rsidP="00A17A93">
            <w:pPr>
              <w:pStyle w:val="a8"/>
              <w:spacing w:line="276" w:lineRule="auto"/>
              <w:ind w:left="0"/>
              <w:jc w:val="both"/>
              <w:rPr>
                <w:rFonts w:ascii="Times New Roman" w:hAnsi="Times New Roman" w:cs="Times New Roman"/>
                <w:sz w:val="20"/>
                <w:szCs w:val="20"/>
                <w:highlight w:val="green"/>
                <w:shd w:val="clear" w:color="auto" w:fill="FFFFFF"/>
              </w:rPr>
            </w:pPr>
            <w:r w:rsidRPr="009E77EB">
              <w:rPr>
                <w:rFonts w:ascii="Times New Roman" w:hAnsi="Times New Roman" w:cs="Times New Roman"/>
                <w:sz w:val="20"/>
                <w:szCs w:val="20"/>
                <w:shd w:val="clear" w:color="auto" w:fill="FFFFFF"/>
              </w:rPr>
              <w:lastRenderedPageBreak/>
              <w:t>До 2027 г.</w:t>
            </w:r>
          </w:p>
        </w:tc>
        <w:tc>
          <w:tcPr>
            <w:tcW w:w="1270" w:type="dxa"/>
          </w:tcPr>
          <w:p w14:paraId="63D46CAD" w14:textId="3ACCFA5B" w:rsidR="000B4C27" w:rsidRPr="009E77EB" w:rsidRDefault="009E77EB" w:rsidP="00A17A93">
            <w:pPr>
              <w:pStyle w:val="a8"/>
              <w:spacing w:line="276" w:lineRule="auto"/>
              <w:ind w:left="0"/>
              <w:jc w:val="both"/>
              <w:rPr>
                <w:rFonts w:ascii="Times New Roman" w:hAnsi="Times New Roman" w:cs="Times New Roman"/>
                <w:sz w:val="20"/>
                <w:szCs w:val="20"/>
                <w:highlight w:val="green"/>
                <w:shd w:val="clear" w:color="auto" w:fill="FFFFFF"/>
              </w:rPr>
            </w:pPr>
            <w:r w:rsidRPr="009E77EB">
              <w:rPr>
                <w:rFonts w:ascii="Times New Roman" w:hAnsi="Times New Roman" w:cs="Times New Roman"/>
                <w:sz w:val="20"/>
                <w:szCs w:val="20"/>
                <w:shd w:val="clear" w:color="auto" w:fill="FFFFFF"/>
              </w:rPr>
              <w:t>1 497.00</w:t>
            </w:r>
          </w:p>
        </w:tc>
      </w:tr>
      <w:tr w:rsidR="000B4C27" w:rsidRPr="000B4C27" w14:paraId="74C6C5E5" w14:textId="77777777" w:rsidTr="009E77EB">
        <w:tc>
          <w:tcPr>
            <w:tcW w:w="1933" w:type="dxa"/>
          </w:tcPr>
          <w:p w14:paraId="07CBF612" w14:textId="455DE43E" w:rsidR="000B4C27" w:rsidRPr="000B4C27" w:rsidRDefault="000B4C27" w:rsidP="00A17A93">
            <w:pPr>
              <w:pStyle w:val="a8"/>
              <w:spacing w:line="276" w:lineRule="auto"/>
              <w:ind w:left="0"/>
              <w:jc w:val="both"/>
              <w:rPr>
                <w:rFonts w:ascii="Times New Roman" w:hAnsi="Times New Roman" w:cs="Times New Roman"/>
                <w:b/>
                <w:bCs/>
                <w:sz w:val="20"/>
                <w:szCs w:val="20"/>
                <w:highlight w:val="green"/>
                <w:shd w:val="clear" w:color="auto" w:fill="FFFFFF"/>
              </w:rPr>
            </w:pPr>
            <w:r w:rsidRPr="000B4C27">
              <w:rPr>
                <w:rFonts w:ascii="Times New Roman" w:hAnsi="Times New Roman" w:cs="Times New Roman"/>
                <w:b/>
                <w:bCs/>
                <w:sz w:val="20"/>
                <w:szCs w:val="20"/>
                <w:shd w:val="clear" w:color="auto" w:fill="FFFFFF"/>
              </w:rPr>
              <w:lastRenderedPageBreak/>
              <w:t>Приоритет 3.                   Развитие и модернизация на техническата и благоустройствена инфраструктура и опазване на околната среда</w:t>
            </w:r>
          </w:p>
        </w:tc>
        <w:tc>
          <w:tcPr>
            <w:tcW w:w="1497" w:type="dxa"/>
          </w:tcPr>
          <w:p w14:paraId="36ABD7CC" w14:textId="73CA05D0" w:rsidR="000B4C27" w:rsidRPr="009E77EB" w:rsidRDefault="000B4C27" w:rsidP="00A17A93">
            <w:pPr>
              <w:pStyle w:val="a8"/>
              <w:spacing w:line="276" w:lineRule="auto"/>
              <w:ind w:left="0"/>
              <w:jc w:val="both"/>
              <w:rPr>
                <w:rFonts w:ascii="Times New Roman" w:hAnsi="Times New Roman" w:cs="Times New Roman"/>
                <w:sz w:val="20"/>
                <w:szCs w:val="20"/>
                <w:highlight w:val="green"/>
                <w:shd w:val="clear" w:color="auto" w:fill="FFFFFF"/>
              </w:rPr>
            </w:pPr>
            <w:r w:rsidRPr="009E77EB">
              <w:rPr>
                <w:rFonts w:ascii="Times New Roman" w:hAnsi="Times New Roman" w:cs="Times New Roman"/>
                <w:sz w:val="20"/>
                <w:szCs w:val="20"/>
                <w:shd w:val="clear" w:color="auto" w:fill="FFFFFF"/>
              </w:rPr>
              <w:t>3.4</w:t>
            </w:r>
            <w:r w:rsidR="009E77EB">
              <w:rPr>
                <w:rFonts w:ascii="Times New Roman" w:hAnsi="Times New Roman" w:cs="Times New Roman"/>
                <w:sz w:val="20"/>
                <w:szCs w:val="20"/>
                <w:shd w:val="clear" w:color="auto" w:fill="FFFFFF"/>
              </w:rPr>
              <w:t>.</w:t>
            </w:r>
            <w:r w:rsidRPr="009E77EB">
              <w:rPr>
                <w:rFonts w:ascii="Times New Roman" w:hAnsi="Times New Roman" w:cs="Times New Roman"/>
                <w:sz w:val="20"/>
                <w:szCs w:val="20"/>
                <w:shd w:val="clear" w:color="auto" w:fill="FFFFFF"/>
              </w:rPr>
              <w:t xml:space="preserve"> Подобряване на енергийната ефективност и използване на възобновяеми източници на енергия</w:t>
            </w:r>
          </w:p>
        </w:tc>
        <w:tc>
          <w:tcPr>
            <w:tcW w:w="2094" w:type="dxa"/>
          </w:tcPr>
          <w:p w14:paraId="79827CFB" w14:textId="48EDADE5" w:rsidR="000B4C27" w:rsidRPr="009E77EB" w:rsidRDefault="009E77EB" w:rsidP="00A17A93">
            <w:pPr>
              <w:pStyle w:val="a8"/>
              <w:spacing w:line="276" w:lineRule="auto"/>
              <w:ind w:left="0"/>
              <w:jc w:val="both"/>
              <w:rPr>
                <w:rFonts w:ascii="Times New Roman" w:hAnsi="Times New Roman" w:cs="Times New Roman"/>
                <w:sz w:val="20"/>
                <w:szCs w:val="20"/>
                <w:highlight w:val="green"/>
                <w:shd w:val="clear" w:color="auto" w:fill="FFFFFF"/>
              </w:rPr>
            </w:pPr>
            <w:r w:rsidRPr="009E77EB">
              <w:rPr>
                <w:rFonts w:ascii="Times New Roman" w:hAnsi="Times New Roman" w:cs="Times New Roman"/>
                <w:sz w:val="20"/>
                <w:szCs w:val="20"/>
                <w:shd w:val="clear" w:color="auto" w:fill="FFFFFF"/>
              </w:rPr>
              <w:t>Повишаване енергийната ефективност на жилищни сгради в град Елхово                                 ( ул. “Трети март ” № 106 ;  ул. “Александър Стамболийски” № 92;  ул. “Търговска“ № 101; ул. Янчо Бакалов № 4)</w:t>
            </w:r>
          </w:p>
        </w:tc>
        <w:tc>
          <w:tcPr>
            <w:tcW w:w="1134" w:type="dxa"/>
          </w:tcPr>
          <w:p w14:paraId="1E019B27" w14:textId="633059DB" w:rsidR="000B4C27" w:rsidRPr="000B4C27" w:rsidRDefault="009E77EB" w:rsidP="00A17A93">
            <w:pPr>
              <w:pStyle w:val="a8"/>
              <w:spacing w:line="276" w:lineRule="auto"/>
              <w:ind w:left="0"/>
              <w:jc w:val="both"/>
              <w:rPr>
                <w:rFonts w:ascii="Times New Roman" w:hAnsi="Times New Roman" w:cs="Times New Roman"/>
                <w:b/>
                <w:bCs/>
                <w:sz w:val="20"/>
                <w:szCs w:val="20"/>
                <w:highlight w:val="green"/>
                <w:shd w:val="clear" w:color="auto" w:fill="FFFFFF"/>
              </w:rPr>
            </w:pPr>
            <w:r w:rsidRPr="009E77EB">
              <w:rPr>
                <w:rFonts w:ascii="Times New Roman" w:hAnsi="Times New Roman" w:cs="Times New Roman"/>
                <w:sz w:val="20"/>
                <w:szCs w:val="20"/>
                <w:shd w:val="clear" w:color="auto" w:fill="FFFFFF"/>
              </w:rPr>
              <w:t>Проектна идея</w:t>
            </w:r>
          </w:p>
        </w:tc>
        <w:tc>
          <w:tcPr>
            <w:tcW w:w="1134" w:type="dxa"/>
          </w:tcPr>
          <w:p w14:paraId="3EA9E549" w14:textId="73CD6D7F" w:rsidR="000B4C27" w:rsidRPr="000B4C27" w:rsidRDefault="009E77EB" w:rsidP="00A17A93">
            <w:pPr>
              <w:pStyle w:val="a8"/>
              <w:spacing w:line="276" w:lineRule="auto"/>
              <w:ind w:left="0"/>
              <w:jc w:val="both"/>
              <w:rPr>
                <w:rFonts w:ascii="Times New Roman" w:hAnsi="Times New Roman" w:cs="Times New Roman"/>
                <w:b/>
                <w:bCs/>
                <w:sz w:val="20"/>
                <w:szCs w:val="20"/>
                <w:highlight w:val="green"/>
                <w:shd w:val="clear" w:color="auto" w:fill="FFFFFF"/>
              </w:rPr>
            </w:pPr>
            <w:r w:rsidRPr="009E77EB">
              <w:rPr>
                <w:rFonts w:ascii="Times New Roman" w:hAnsi="Times New Roman" w:cs="Times New Roman"/>
                <w:sz w:val="20"/>
                <w:szCs w:val="20"/>
                <w:shd w:val="clear" w:color="auto" w:fill="FFFFFF"/>
              </w:rPr>
              <w:t>До 2027 г.</w:t>
            </w:r>
          </w:p>
        </w:tc>
        <w:tc>
          <w:tcPr>
            <w:tcW w:w="1270" w:type="dxa"/>
          </w:tcPr>
          <w:p w14:paraId="16CDEB40" w14:textId="26F5A2A3" w:rsidR="000B4C27" w:rsidRPr="00335277" w:rsidRDefault="00335277" w:rsidP="00A17A93">
            <w:pPr>
              <w:pStyle w:val="a8"/>
              <w:spacing w:line="276" w:lineRule="auto"/>
              <w:ind w:left="0"/>
              <w:jc w:val="both"/>
              <w:rPr>
                <w:rFonts w:ascii="Times New Roman" w:hAnsi="Times New Roman" w:cs="Times New Roman"/>
                <w:sz w:val="20"/>
                <w:szCs w:val="20"/>
                <w:highlight w:val="green"/>
                <w:shd w:val="clear" w:color="auto" w:fill="FFFFFF"/>
              </w:rPr>
            </w:pPr>
            <w:r w:rsidRPr="00335277">
              <w:rPr>
                <w:rFonts w:ascii="Times New Roman" w:hAnsi="Times New Roman" w:cs="Times New Roman"/>
                <w:sz w:val="20"/>
                <w:szCs w:val="20"/>
                <w:shd w:val="clear" w:color="auto" w:fill="FFFFFF"/>
              </w:rPr>
              <w:t>1 499.00</w:t>
            </w:r>
          </w:p>
        </w:tc>
      </w:tr>
      <w:tr w:rsidR="000B4C27" w:rsidRPr="000B4C27" w14:paraId="3A07B7F9" w14:textId="77777777" w:rsidTr="009E77EB">
        <w:tc>
          <w:tcPr>
            <w:tcW w:w="1933" w:type="dxa"/>
          </w:tcPr>
          <w:p w14:paraId="08A2E59F" w14:textId="78B5F65F" w:rsidR="000B4C27" w:rsidRPr="000B4C27" w:rsidRDefault="000B4C27" w:rsidP="00A17A93">
            <w:pPr>
              <w:pStyle w:val="a8"/>
              <w:spacing w:line="276" w:lineRule="auto"/>
              <w:ind w:left="0"/>
              <w:jc w:val="both"/>
              <w:rPr>
                <w:rFonts w:ascii="Times New Roman" w:hAnsi="Times New Roman" w:cs="Times New Roman"/>
                <w:b/>
                <w:bCs/>
                <w:sz w:val="20"/>
                <w:szCs w:val="20"/>
                <w:highlight w:val="green"/>
                <w:shd w:val="clear" w:color="auto" w:fill="FFFFFF"/>
              </w:rPr>
            </w:pPr>
            <w:r w:rsidRPr="000B4C27">
              <w:rPr>
                <w:rFonts w:ascii="Times New Roman" w:hAnsi="Times New Roman" w:cs="Times New Roman"/>
                <w:b/>
                <w:bCs/>
                <w:sz w:val="20"/>
                <w:szCs w:val="20"/>
                <w:shd w:val="clear" w:color="auto" w:fill="FFFFFF"/>
              </w:rPr>
              <w:t>Приоритет 3.                   Развитие и модернизация на техническата и благоустройствена инфраструктура и опазване на околната среда</w:t>
            </w:r>
          </w:p>
        </w:tc>
        <w:tc>
          <w:tcPr>
            <w:tcW w:w="1497" w:type="dxa"/>
          </w:tcPr>
          <w:p w14:paraId="6C4FA8F3" w14:textId="284DECA8" w:rsidR="000B4C27" w:rsidRPr="009E77EB" w:rsidRDefault="000B4C27" w:rsidP="00A17A93">
            <w:pPr>
              <w:pStyle w:val="a8"/>
              <w:spacing w:line="276" w:lineRule="auto"/>
              <w:ind w:left="0"/>
              <w:jc w:val="both"/>
              <w:rPr>
                <w:rFonts w:ascii="Times New Roman" w:hAnsi="Times New Roman" w:cs="Times New Roman"/>
                <w:sz w:val="20"/>
                <w:szCs w:val="20"/>
                <w:highlight w:val="green"/>
                <w:shd w:val="clear" w:color="auto" w:fill="FFFFFF"/>
              </w:rPr>
            </w:pPr>
            <w:r w:rsidRPr="009E77EB">
              <w:rPr>
                <w:rFonts w:ascii="Times New Roman" w:hAnsi="Times New Roman" w:cs="Times New Roman"/>
                <w:sz w:val="20"/>
                <w:szCs w:val="20"/>
                <w:shd w:val="clear" w:color="auto" w:fill="FFFFFF"/>
              </w:rPr>
              <w:t>3.4</w:t>
            </w:r>
            <w:r w:rsidR="009E77EB">
              <w:rPr>
                <w:rFonts w:ascii="Times New Roman" w:hAnsi="Times New Roman" w:cs="Times New Roman"/>
                <w:sz w:val="20"/>
                <w:szCs w:val="20"/>
                <w:shd w:val="clear" w:color="auto" w:fill="FFFFFF"/>
              </w:rPr>
              <w:t>.</w:t>
            </w:r>
            <w:r w:rsidRPr="009E77EB">
              <w:rPr>
                <w:rFonts w:ascii="Times New Roman" w:hAnsi="Times New Roman" w:cs="Times New Roman"/>
                <w:sz w:val="20"/>
                <w:szCs w:val="20"/>
                <w:shd w:val="clear" w:color="auto" w:fill="FFFFFF"/>
              </w:rPr>
              <w:t xml:space="preserve"> Подобряване на енергийната ефективност и използване на възобновяеми източници на енергия</w:t>
            </w:r>
          </w:p>
        </w:tc>
        <w:tc>
          <w:tcPr>
            <w:tcW w:w="2094" w:type="dxa"/>
          </w:tcPr>
          <w:p w14:paraId="47116837" w14:textId="66B316E8" w:rsidR="000B4C27" w:rsidRPr="009E77EB" w:rsidRDefault="009E77EB" w:rsidP="00A17A93">
            <w:pPr>
              <w:pStyle w:val="a8"/>
              <w:spacing w:line="276" w:lineRule="auto"/>
              <w:ind w:left="0"/>
              <w:jc w:val="both"/>
              <w:rPr>
                <w:rFonts w:ascii="Times New Roman" w:hAnsi="Times New Roman" w:cs="Times New Roman"/>
                <w:sz w:val="20"/>
                <w:szCs w:val="20"/>
                <w:highlight w:val="green"/>
                <w:shd w:val="clear" w:color="auto" w:fill="FFFFFF"/>
              </w:rPr>
            </w:pPr>
            <w:r w:rsidRPr="009E77EB">
              <w:rPr>
                <w:rFonts w:ascii="Times New Roman" w:hAnsi="Times New Roman" w:cs="Times New Roman"/>
                <w:sz w:val="20"/>
                <w:szCs w:val="20"/>
                <w:shd w:val="clear" w:color="auto" w:fill="FFFFFF"/>
              </w:rPr>
              <w:t>Повишаване на  енергийната ефективност на 67 многофамилни жилищни сгради</w:t>
            </w:r>
          </w:p>
        </w:tc>
        <w:tc>
          <w:tcPr>
            <w:tcW w:w="1134" w:type="dxa"/>
          </w:tcPr>
          <w:p w14:paraId="01D7DC3A" w14:textId="50F404D1" w:rsidR="000B4C27" w:rsidRPr="000B4C27" w:rsidRDefault="009E77EB" w:rsidP="00A17A93">
            <w:pPr>
              <w:pStyle w:val="a8"/>
              <w:spacing w:line="276" w:lineRule="auto"/>
              <w:ind w:left="0"/>
              <w:jc w:val="both"/>
              <w:rPr>
                <w:rFonts w:ascii="Times New Roman" w:hAnsi="Times New Roman" w:cs="Times New Roman"/>
                <w:b/>
                <w:bCs/>
                <w:sz w:val="20"/>
                <w:szCs w:val="20"/>
                <w:highlight w:val="green"/>
                <w:shd w:val="clear" w:color="auto" w:fill="FFFFFF"/>
              </w:rPr>
            </w:pPr>
            <w:r w:rsidRPr="009E77EB">
              <w:rPr>
                <w:rFonts w:ascii="Times New Roman" w:hAnsi="Times New Roman" w:cs="Times New Roman"/>
                <w:sz w:val="20"/>
                <w:szCs w:val="20"/>
                <w:shd w:val="clear" w:color="auto" w:fill="FFFFFF"/>
              </w:rPr>
              <w:t>Проектна идея</w:t>
            </w:r>
          </w:p>
        </w:tc>
        <w:tc>
          <w:tcPr>
            <w:tcW w:w="1134" w:type="dxa"/>
          </w:tcPr>
          <w:p w14:paraId="5128532B" w14:textId="2AEE92CE" w:rsidR="000B4C27" w:rsidRPr="000B4C27" w:rsidRDefault="009E77EB" w:rsidP="00A17A93">
            <w:pPr>
              <w:pStyle w:val="a8"/>
              <w:spacing w:line="276" w:lineRule="auto"/>
              <w:ind w:left="0"/>
              <w:jc w:val="both"/>
              <w:rPr>
                <w:rFonts w:ascii="Times New Roman" w:hAnsi="Times New Roman" w:cs="Times New Roman"/>
                <w:b/>
                <w:bCs/>
                <w:sz w:val="20"/>
                <w:szCs w:val="20"/>
                <w:highlight w:val="green"/>
                <w:shd w:val="clear" w:color="auto" w:fill="FFFFFF"/>
              </w:rPr>
            </w:pPr>
            <w:r w:rsidRPr="009E77EB">
              <w:rPr>
                <w:rFonts w:ascii="Times New Roman" w:hAnsi="Times New Roman" w:cs="Times New Roman"/>
                <w:sz w:val="20"/>
                <w:szCs w:val="20"/>
                <w:shd w:val="clear" w:color="auto" w:fill="FFFFFF"/>
              </w:rPr>
              <w:t>До 2027 г.</w:t>
            </w:r>
          </w:p>
        </w:tc>
        <w:tc>
          <w:tcPr>
            <w:tcW w:w="1270" w:type="dxa"/>
          </w:tcPr>
          <w:p w14:paraId="130B7803" w14:textId="02B6543B" w:rsidR="000B4C27" w:rsidRPr="00335277" w:rsidRDefault="00335277" w:rsidP="00A17A93">
            <w:pPr>
              <w:pStyle w:val="a8"/>
              <w:spacing w:line="276" w:lineRule="auto"/>
              <w:ind w:left="0"/>
              <w:jc w:val="both"/>
              <w:rPr>
                <w:rFonts w:ascii="Times New Roman" w:hAnsi="Times New Roman" w:cs="Times New Roman"/>
                <w:sz w:val="20"/>
                <w:szCs w:val="20"/>
                <w:highlight w:val="green"/>
                <w:shd w:val="clear" w:color="auto" w:fill="FFFFFF"/>
              </w:rPr>
            </w:pPr>
            <w:r w:rsidRPr="00335277">
              <w:rPr>
                <w:rFonts w:ascii="Times New Roman" w:hAnsi="Times New Roman" w:cs="Times New Roman"/>
                <w:sz w:val="20"/>
                <w:szCs w:val="20"/>
                <w:shd w:val="clear" w:color="auto" w:fill="FFFFFF"/>
              </w:rPr>
              <w:t>23 000.00</w:t>
            </w:r>
          </w:p>
        </w:tc>
      </w:tr>
      <w:tr w:rsidR="000B4C27" w:rsidRPr="000B4C27" w14:paraId="347E1D11" w14:textId="77777777" w:rsidTr="009E77EB">
        <w:tc>
          <w:tcPr>
            <w:tcW w:w="1933" w:type="dxa"/>
          </w:tcPr>
          <w:p w14:paraId="55299DBA" w14:textId="72D04190" w:rsidR="000B4C27" w:rsidRPr="000B4C27" w:rsidRDefault="000B4C27" w:rsidP="00A17A93">
            <w:pPr>
              <w:pStyle w:val="a8"/>
              <w:spacing w:line="276" w:lineRule="auto"/>
              <w:ind w:left="0"/>
              <w:jc w:val="both"/>
              <w:rPr>
                <w:rFonts w:ascii="Times New Roman" w:hAnsi="Times New Roman" w:cs="Times New Roman"/>
                <w:b/>
                <w:bCs/>
                <w:sz w:val="20"/>
                <w:szCs w:val="20"/>
                <w:highlight w:val="green"/>
                <w:shd w:val="clear" w:color="auto" w:fill="FFFFFF"/>
              </w:rPr>
            </w:pPr>
            <w:r w:rsidRPr="000B4C27">
              <w:rPr>
                <w:rFonts w:ascii="Times New Roman" w:hAnsi="Times New Roman" w:cs="Times New Roman"/>
                <w:b/>
                <w:bCs/>
                <w:sz w:val="20"/>
                <w:szCs w:val="20"/>
                <w:shd w:val="clear" w:color="auto" w:fill="FFFFFF"/>
              </w:rPr>
              <w:t>Приоритет 3.                   Развитие и модернизация на техническата и благоустройствена инфраструктура и опазване на околната среда</w:t>
            </w:r>
          </w:p>
        </w:tc>
        <w:tc>
          <w:tcPr>
            <w:tcW w:w="1497" w:type="dxa"/>
          </w:tcPr>
          <w:p w14:paraId="3894D358" w14:textId="507CB8AE" w:rsidR="000B4C27" w:rsidRPr="009E77EB" w:rsidRDefault="000B4C27" w:rsidP="00A17A93">
            <w:pPr>
              <w:pStyle w:val="a8"/>
              <w:spacing w:line="276" w:lineRule="auto"/>
              <w:ind w:left="0"/>
              <w:jc w:val="both"/>
              <w:rPr>
                <w:rFonts w:ascii="Times New Roman" w:hAnsi="Times New Roman" w:cs="Times New Roman"/>
                <w:sz w:val="20"/>
                <w:szCs w:val="20"/>
                <w:highlight w:val="green"/>
                <w:shd w:val="clear" w:color="auto" w:fill="FFFFFF"/>
              </w:rPr>
            </w:pPr>
            <w:r w:rsidRPr="009E77EB">
              <w:rPr>
                <w:rFonts w:ascii="Times New Roman" w:hAnsi="Times New Roman" w:cs="Times New Roman"/>
                <w:sz w:val="20"/>
                <w:szCs w:val="20"/>
                <w:shd w:val="clear" w:color="auto" w:fill="FFFFFF"/>
              </w:rPr>
              <w:t>3.4</w:t>
            </w:r>
            <w:r w:rsidR="009E77EB">
              <w:rPr>
                <w:rFonts w:ascii="Times New Roman" w:hAnsi="Times New Roman" w:cs="Times New Roman"/>
                <w:sz w:val="20"/>
                <w:szCs w:val="20"/>
                <w:shd w:val="clear" w:color="auto" w:fill="FFFFFF"/>
              </w:rPr>
              <w:t>.</w:t>
            </w:r>
            <w:r w:rsidRPr="009E77EB">
              <w:rPr>
                <w:rFonts w:ascii="Times New Roman" w:hAnsi="Times New Roman" w:cs="Times New Roman"/>
                <w:sz w:val="20"/>
                <w:szCs w:val="20"/>
                <w:shd w:val="clear" w:color="auto" w:fill="FFFFFF"/>
              </w:rPr>
              <w:t xml:space="preserve"> Подобряване на енергийната ефективност и използване на възобновяеми източници на енергия</w:t>
            </w:r>
          </w:p>
        </w:tc>
        <w:tc>
          <w:tcPr>
            <w:tcW w:w="2094" w:type="dxa"/>
          </w:tcPr>
          <w:p w14:paraId="407CAA97" w14:textId="017DE166" w:rsidR="000B4C27" w:rsidRPr="009E77EB" w:rsidRDefault="009E77EB" w:rsidP="00A17A93">
            <w:pPr>
              <w:pStyle w:val="a8"/>
              <w:spacing w:line="276" w:lineRule="auto"/>
              <w:ind w:left="0"/>
              <w:jc w:val="both"/>
              <w:rPr>
                <w:rFonts w:ascii="Times New Roman" w:hAnsi="Times New Roman" w:cs="Times New Roman"/>
                <w:sz w:val="20"/>
                <w:szCs w:val="20"/>
                <w:highlight w:val="green"/>
                <w:shd w:val="clear" w:color="auto" w:fill="FFFFFF"/>
              </w:rPr>
            </w:pPr>
            <w:r w:rsidRPr="009E77EB">
              <w:rPr>
                <w:rFonts w:ascii="Times New Roman" w:hAnsi="Times New Roman" w:cs="Times New Roman"/>
                <w:sz w:val="20"/>
                <w:szCs w:val="20"/>
                <w:shd w:val="clear" w:color="auto" w:fill="FFFFFF"/>
              </w:rPr>
              <w:t>Повишаване на  енергийната ефективност на публичната инфраструктура                       (Районен съд Елхово, Дирекция Бюро по труда, Административна сграда на ул. Търговска 61-63, Център за настаняване на чужденци Елхово, РДГП Елхово)</w:t>
            </w:r>
          </w:p>
        </w:tc>
        <w:tc>
          <w:tcPr>
            <w:tcW w:w="1134" w:type="dxa"/>
          </w:tcPr>
          <w:p w14:paraId="09A9319C" w14:textId="5CBBAD98" w:rsidR="000B4C27" w:rsidRPr="000B4C27" w:rsidRDefault="009E77EB" w:rsidP="00A17A93">
            <w:pPr>
              <w:pStyle w:val="a8"/>
              <w:spacing w:line="276" w:lineRule="auto"/>
              <w:ind w:left="0"/>
              <w:jc w:val="both"/>
              <w:rPr>
                <w:rFonts w:ascii="Times New Roman" w:hAnsi="Times New Roman" w:cs="Times New Roman"/>
                <w:b/>
                <w:bCs/>
                <w:sz w:val="20"/>
                <w:szCs w:val="20"/>
                <w:highlight w:val="green"/>
                <w:shd w:val="clear" w:color="auto" w:fill="FFFFFF"/>
              </w:rPr>
            </w:pPr>
            <w:r w:rsidRPr="009E77EB">
              <w:rPr>
                <w:rFonts w:ascii="Times New Roman" w:hAnsi="Times New Roman" w:cs="Times New Roman"/>
                <w:sz w:val="20"/>
                <w:szCs w:val="20"/>
                <w:shd w:val="clear" w:color="auto" w:fill="FFFFFF"/>
              </w:rPr>
              <w:t>Проектна идея</w:t>
            </w:r>
          </w:p>
        </w:tc>
        <w:tc>
          <w:tcPr>
            <w:tcW w:w="1134" w:type="dxa"/>
          </w:tcPr>
          <w:p w14:paraId="3AE0DD7A" w14:textId="1D82B172" w:rsidR="000B4C27" w:rsidRPr="000B4C27" w:rsidRDefault="009E77EB" w:rsidP="00A17A93">
            <w:pPr>
              <w:pStyle w:val="a8"/>
              <w:spacing w:line="276" w:lineRule="auto"/>
              <w:ind w:left="0"/>
              <w:jc w:val="both"/>
              <w:rPr>
                <w:rFonts w:ascii="Times New Roman" w:hAnsi="Times New Roman" w:cs="Times New Roman"/>
                <w:b/>
                <w:bCs/>
                <w:sz w:val="20"/>
                <w:szCs w:val="20"/>
                <w:highlight w:val="green"/>
                <w:shd w:val="clear" w:color="auto" w:fill="FFFFFF"/>
              </w:rPr>
            </w:pPr>
            <w:r w:rsidRPr="009E77EB">
              <w:rPr>
                <w:rFonts w:ascii="Times New Roman" w:hAnsi="Times New Roman" w:cs="Times New Roman"/>
                <w:sz w:val="20"/>
                <w:szCs w:val="20"/>
                <w:shd w:val="clear" w:color="auto" w:fill="FFFFFF"/>
              </w:rPr>
              <w:t>До 2027 г.</w:t>
            </w:r>
          </w:p>
        </w:tc>
        <w:tc>
          <w:tcPr>
            <w:tcW w:w="1270" w:type="dxa"/>
          </w:tcPr>
          <w:p w14:paraId="5F9D66D0" w14:textId="732EA971" w:rsidR="000B4C27" w:rsidRPr="00335277" w:rsidRDefault="00335277" w:rsidP="00A17A93">
            <w:pPr>
              <w:pStyle w:val="a8"/>
              <w:spacing w:line="276" w:lineRule="auto"/>
              <w:ind w:left="0"/>
              <w:jc w:val="both"/>
              <w:rPr>
                <w:rFonts w:ascii="Times New Roman" w:hAnsi="Times New Roman" w:cs="Times New Roman"/>
                <w:sz w:val="20"/>
                <w:szCs w:val="20"/>
                <w:shd w:val="clear" w:color="auto" w:fill="FFFFFF"/>
              </w:rPr>
            </w:pPr>
            <w:r w:rsidRPr="00335277">
              <w:rPr>
                <w:rFonts w:ascii="Times New Roman" w:hAnsi="Times New Roman" w:cs="Times New Roman"/>
                <w:sz w:val="20"/>
                <w:szCs w:val="20"/>
                <w:shd w:val="clear" w:color="auto" w:fill="FFFFFF"/>
              </w:rPr>
              <w:t>2 468.00</w:t>
            </w:r>
          </w:p>
        </w:tc>
      </w:tr>
      <w:tr w:rsidR="009E77EB" w:rsidRPr="000B4C27" w14:paraId="11D1F1A6" w14:textId="77777777" w:rsidTr="009E77EB">
        <w:tc>
          <w:tcPr>
            <w:tcW w:w="1933" w:type="dxa"/>
          </w:tcPr>
          <w:p w14:paraId="63D7B162" w14:textId="5AA524F4" w:rsidR="009E77EB" w:rsidRPr="000B4C27" w:rsidRDefault="009E77EB" w:rsidP="00A17A93">
            <w:pPr>
              <w:pStyle w:val="a8"/>
              <w:spacing w:line="276" w:lineRule="auto"/>
              <w:ind w:left="0"/>
              <w:jc w:val="both"/>
              <w:rPr>
                <w:rFonts w:ascii="Times New Roman" w:hAnsi="Times New Roman" w:cs="Times New Roman"/>
                <w:b/>
                <w:bCs/>
                <w:sz w:val="20"/>
                <w:szCs w:val="20"/>
                <w:shd w:val="clear" w:color="auto" w:fill="FFFFFF"/>
              </w:rPr>
            </w:pPr>
            <w:r w:rsidRPr="000B4C27">
              <w:rPr>
                <w:rFonts w:ascii="Times New Roman" w:hAnsi="Times New Roman" w:cs="Times New Roman"/>
                <w:b/>
                <w:bCs/>
                <w:sz w:val="20"/>
                <w:szCs w:val="20"/>
                <w:shd w:val="clear" w:color="auto" w:fill="FFFFFF"/>
              </w:rPr>
              <w:t xml:space="preserve">Приоритет 3.                   Развитие и модернизация на техническата и благоустройствена инфраструктура и опазване на </w:t>
            </w:r>
            <w:r w:rsidRPr="000B4C27">
              <w:rPr>
                <w:rFonts w:ascii="Times New Roman" w:hAnsi="Times New Roman" w:cs="Times New Roman"/>
                <w:b/>
                <w:bCs/>
                <w:sz w:val="20"/>
                <w:szCs w:val="20"/>
                <w:shd w:val="clear" w:color="auto" w:fill="FFFFFF"/>
              </w:rPr>
              <w:lastRenderedPageBreak/>
              <w:t>околната среда</w:t>
            </w:r>
          </w:p>
        </w:tc>
        <w:tc>
          <w:tcPr>
            <w:tcW w:w="1497" w:type="dxa"/>
          </w:tcPr>
          <w:p w14:paraId="64BCDCE2" w14:textId="3BBC819B" w:rsidR="009E77EB" w:rsidRPr="009E77EB" w:rsidRDefault="009E77EB" w:rsidP="00A17A93">
            <w:pPr>
              <w:pStyle w:val="a8"/>
              <w:spacing w:line="276" w:lineRule="auto"/>
              <w:ind w:left="0"/>
              <w:jc w:val="both"/>
              <w:rPr>
                <w:rFonts w:ascii="Times New Roman" w:hAnsi="Times New Roman" w:cs="Times New Roman"/>
                <w:sz w:val="20"/>
                <w:szCs w:val="20"/>
                <w:shd w:val="clear" w:color="auto" w:fill="FFFFFF"/>
              </w:rPr>
            </w:pPr>
            <w:r w:rsidRPr="009E77EB">
              <w:rPr>
                <w:rFonts w:ascii="Times New Roman" w:hAnsi="Times New Roman" w:cs="Times New Roman"/>
                <w:sz w:val="20"/>
                <w:szCs w:val="20"/>
                <w:shd w:val="clear" w:color="auto" w:fill="FFFFFF"/>
              </w:rPr>
              <w:lastRenderedPageBreak/>
              <w:t>3.4</w:t>
            </w:r>
            <w:r>
              <w:rPr>
                <w:rFonts w:ascii="Times New Roman" w:hAnsi="Times New Roman" w:cs="Times New Roman"/>
                <w:sz w:val="20"/>
                <w:szCs w:val="20"/>
                <w:shd w:val="clear" w:color="auto" w:fill="FFFFFF"/>
              </w:rPr>
              <w:t>.</w:t>
            </w:r>
            <w:r w:rsidRPr="009E77EB">
              <w:rPr>
                <w:rFonts w:ascii="Times New Roman" w:hAnsi="Times New Roman" w:cs="Times New Roman"/>
                <w:sz w:val="20"/>
                <w:szCs w:val="20"/>
                <w:shd w:val="clear" w:color="auto" w:fill="FFFFFF"/>
              </w:rPr>
              <w:t xml:space="preserve"> Подобряване на енергийната ефективност и използване на възобновяеми </w:t>
            </w:r>
            <w:r w:rsidRPr="009E77EB">
              <w:rPr>
                <w:rFonts w:ascii="Times New Roman" w:hAnsi="Times New Roman" w:cs="Times New Roman"/>
                <w:sz w:val="20"/>
                <w:szCs w:val="20"/>
                <w:shd w:val="clear" w:color="auto" w:fill="FFFFFF"/>
              </w:rPr>
              <w:lastRenderedPageBreak/>
              <w:t>източници на енергия</w:t>
            </w:r>
          </w:p>
        </w:tc>
        <w:tc>
          <w:tcPr>
            <w:tcW w:w="2094" w:type="dxa"/>
          </w:tcPr>
          <w:p w14:paraId="3C72B39A" w14:textId="13DCBC1A" w:rsidR="009E77EB" w:rsidRPr="009E77EB" w:rsidRDefault="009E77EB" w:rsidP="00A17A93">
            <w:pPr>
              <w:pStyle w:val="a8"/>
              <w:spacing w:line="276" w:lineRule="auto"/>
              <w:ind w:left="0"/>
              <w:jc w:val="both"/>
              <w:rPr>
                <w:rFonts w:ascii="Times New Roman" w:hAnsi="Times New Roman" w:cs="Times New Roman"/>
                <w:sz w:val="20"/>
                <w:szCs w:val="20"/>
                <w:shd w:val="clear" w:color="auto" w:fill="FFFFFF"/>
              </w:rPr>
            </w:pPr>
            <w:r w:rsidRPr="009E77EB">
              <w:rPr>
                <w:rFonts w:ascii="Times New Roman" w:hAnsi="Times New Roman" w:cs="Times New Roman"/>
                <w:sz w:val="20"/>
                <w:szCs w:val="20"/>
                <w:shd w:val="clear" w:color="auto" w:fill="FFFFFF"/>
              </w:rPr>
              <w:lastRenderedPageBreak/>
              <w:t>Изграждане на енергийно ефективно улично и /или парково осветление</w:t>
            </w:r>
          </w:p>
        </w:tc>
        <w:tc>
          <w:tcPr>
            <w:tcW w:w="1134" w:type="dxa"/>
          </w:tcPr>
          <w:p w14:paraId="1760EB32" w14:textId="26FF967F" w:rsidR="009E77EB" w:rsidRPr="000B4C27" w:rsidRDefault="009E77EB" w:rsidP="00A17A93">
            <w:pPr>
              <w:pStyle w:val="a8"/>
              <w:spacing w:line="276" w:lineRule="auto"/>
              <w:ind w:left="0"/>
              <w:jc w:val="both"/>
              <w:rPr>
                <w:rFonts w:ascii="Times New Roman" w:hAnsi="Times New Roman" w:cs="Times New Roman"/>
                <w:b/>
                <w:bCs/>
                <w:sz w:val="20"/>
                <w:szCs w:val="20"/>
                <w:highlight w:val="green"/>
                <w:shd w:val="clear" w:color="auto" w:fill="FFFFFF"/>
              </w:rPr>
            </w:pPr>
            <w:r w:rsidRPr="009E77EB">
              <w:rPr>
                <w:rFonts w:ascii="Times New Roman" w:hAnsi="Times New Roman" w:cs="Times New Roman"/>
                <w:sz w:val="20"/>
                <w:szCs w:val="20"/>
                <w:shd w:val="clear" w:color="auto" w:fill="FFFFFF"/>
              </w:rPr>
              <w:t>Проектна идея</w:t>
            </w:r>
          </w:p>
        </w:tc>
        <w:tc>
          <w:tcPr>
            <w:tcW w:w="1134" w:type="dxa"/>
          </w:tcPr>
          <w:p w14:paraId="7C2BA53E" w14:textId="5C80978B" w:rsidR="009E77EB" w:rsidRPr="000B4C27" w:rsidRDefault="009E77EB" w:rsidP="00A17A93">
            <w:pPr>
              <w:pStyle w:val="a8"/>
              <w:spacing w:line="276" w:lineRule="auto"/>
              <w:ind w:left="0"/>
              <w:jc w:val="both"/>
              <w:rPr>
                <w:rFonts w:ascii="Times New Roman" w:hAnsi="Times New Roman" w:cs="Times New Roman"/>
                <w:b/>
                <w:bCs/>
                <w:sz w:val="20"/>
                <w:szCs w:val="20"/>
                <w:highlight w:val="green"/>
                <w:shd w:val="clear" w:color="auto" w:fill="FFFFFF"/>
              </w:rPr>
            </w:pPr>
            <w:r w:rsidRPr="009E77EB">
              <w:rPr>
                <w:rFonts w:ascii="Times New Roman" w:hAnsi="Times New Roman" w:cs="Times New Roman"/>
                <w:sz w:val="20"/>
                <w:szCs w:val="20"/>
                <w:shd w:val="clear" w:color="auto" w:fill="FFFFFF"/>
              </w:rPr>
              <w:t>До 2027 г.</w:t>
            </w:r>
          </w:p>
        </w:tc>
        <w:tc>
          <w:tcPr>
            <w:tcW w:w="1270" w:type="dxa"/>
          </w:tcPr>
          <w:p w14:paraId="316F31B0" w14:textId="1DED4A45" w:rsidR="009E77EB" w:rsidRPr="00335277" w:rsidRDefault="00335277" w:rsidP="00A17A93">
            <w:pPr>
              <w:pStyle w:val="a8"/>
              <w:spacing w:line="276" w:lineRule="auto"/>
              <w:ind w:left="0"/>
              <w:jc w:val="both"/>
              <w:rPr>
                <w:rFonts w:ascii="Times New Roman" w:hAnsi="Times New Roman" w:cs="Times New Roman"/>
                <w:sz w:val="20"/>
                <w:szCs w:val="20"/>
                <w:highlight w:val="green"/>
                <w:shd w:val="clear" w:color="auto" w:fill="FFFFFF"/>
              </w:rPr>
            </w:pPr>
            <w:r w:rsidRPr="00335277">
              <w:rPr>
                <w:rFonts w:ascii="Times New Roman" w:hAnsi="Times New Roman" w:cs="Times New Roman"/>
                <w:sz w:val="20"/>
                <w:szCs w:val="20"/>
                <w:shd w:val="clear" w:color="auto" w:fill="FFFFFF"/>
              </w:rPr>
              <w:t>2 700.00</w:t>
            </w:r>
          </w:p>
        </w:tc>
      </w:tr>
    </w:tbl>
    <w:p w14:paraId="786AD928" w14:textId="77777777" w:rsidR="000B4C27" w:rsidRPr="000B4C27" w:rsidRDefault="000B4C27" w:rsidP="00A17A93">
      <w:pPr>
        <w:pStyle w:val="a8"/>
        <w:spacing w:after="0" w:line="276" w:lineRule="auto"/>
        <w:ind w:left="0" w:firstLine="780"/>
        <w:jc w:val="both"/>
        <w:rPr>
          <w:rFonts w:ascii="Times New Roman" w:hAnsi="Times New Roman" w:cs="Times New Roman"/>
          <w:b/>
          <w:bCs/>
          <w:sz w:val="20"/>
          <w:szCs w:val="20"/>
          <w:highlight w:val="green"/>
          <w:shd w:val="clear" w:color="auto" w:fill="FFFFFF"/>
        </w:rPr>
      </w:pPr>
    </w:p>
    <w:p w14:paraId="3CB826AC" w14:textId="248A88BB" w:rsidR="00AA2B7A" w:rsidRDefault="00AA2B7A" w:rsidP="00A17A93">
      <w:pPr>
        <w:spacing w:after="0" w:line="276" w:lineRule="auto"/>
        <w:jc w:val="both"/>
        <w:rPr>
          <w:rFonts w:ascii="Times New Roman" w:hAnsi="Times New Roman" w:cs="Times New Roman"/>
          <w:b/>
          <w:bCs/>
          <w:color w:val="C45911" w:themeColor="accent2" w:themeShade="BF"/>
          <w:sz w:val="24"/>
          <w:szCs w:val="24"/>
          <w:shd w:val="clear" w:color="auto" w:fill="FFFFFF"/>
        </w:rPr>
      </w:pPr>
      <w:r>
        <w:rPr>
          <w:rFonts w:ascii="Times New Roman" w:hAnsi="Times New Roman" w:cs="Times New Roman"/>
          <w:b/>
          <w:bCs/>
          <w:i/>
          <w:iCs/>
          <w:color w:val="C45911" w:themeColor="accent2" w:themeShade="BF"/>
          <w:sz w:val="24"/>
          <w:szCs w:val="24"/>
          <w:shd w:val="clear" w:color="auto" w:fill="FFFFFF"/>
        </w:rPr>
        <w:tab/>
      </w:r>
      <w:r w:rsidR="00835D62" w:rsidRPr="00835D62">
        <w:rPr>
          <w:rFonts w:ascii="Times New Roman" w:hAnsi="Times New Roman" w:cs="Times New Roman"/>
          <w:b/>
          <w:bCs/>
          <w:color w:val="C45911" w:themeColor="accent2" w:themeShade="BF"/>
          <w:sz w:val="24"/>
          <w:szCs w:val="24"/>
          <w:shd w:val="clear" w:color="auto" w:fill="FFFFFF"/>
        </w:rPr>
        <w:t xml:space="preserve">Приоритети </w:t>
      </w:r>
      <w:r w:rsidR="00D43E10">
        <w:rPr>
          <w:rFonts w:ascii="Times New Roman" w:hAnsi="Times New Roman" w:cs="Times New Roman"/>
          <w:b/>
          <w:bCs/>
          <w:color w:val="C45911" w:themeColor="accent2" w:themeShade="BF"/>
          <w:sz w:val="24"/>
          <w:szCs w:val="24"/>
          <w:shd w:val="clear" w:color="auto" w:fill="FFFFFF"/>
        </w:rPr>
        <w:t>проекти, предложение за изпълнение в</w:t>
      </w:r>
      <w:r w:rsidR="00511963">
        <w:rPr>
          <w:rFonts w:ascii="Times New Roman" w:hAnsi="Times New Roman" w:cs="Times New Roman"/>
          <w:b/>
          <w:bCs/>
          <w:color w:val="C45911" w:themeColor="accent2" w:themeShade="BF"/>
          <w:sz w:val="24"/>
          <w:szCs w:val="24"/>
          <w:shd w:val="clear" w:color="auto" w:fill="FFFFFF"/>
        </w:rPr>
        <w:t xml:space="preserve"> Дългосрочната </w:t>
      </w:r>
      <w:r w:rsidR="00835D62">
        <w:rPr>
          <w:rFonts w:ascii="Times New Roman" w:hAnsi="Times New Roman" w:cs="Times New Roman"/>
          <w:b/>
          <w:bCs/>
          <w:color w:val="C45911" w:themeColor="accent2" w:themeShade="BF"/>
          <w:sz w:val="24"/>
          <w:szCs w:val="24"/>
          <w:shd w:val="clear" w:color="auto" w:fill="FFFFFF"/>
        </w:rPr>
        <w:t xml:space="preserve">програма на </w:t>
      </w:r>
      <w:r w:rsidR="00511963">
        <w:rPr>
          <w:rFonts w:ascii="Times New Roman" w:hAnsi="Times New Roman" w:cs="Times New Roman"/>
          <w:b/>
          <w:bCs/>
          <w:color w:val="C45911" w:themeColor="accent2" w:themeShade="BF"/>
          <w:sz w:val="24"/>
          <w:szCs w:val="24"/>
          <w:shd w:val="clear" w:color="auto" w:fill="FFFFFF"/>
        </w:rPr>
        <w:t xml:space="preserve">Община </w:t>
      </w:r>
      <w:r w:rsidR="00ED4FD6">
        <w:rPr>
          <w:rFonts w:ascii="Times New Roman" w:hAnsi="Times New Roman" w:cs="Times New Roman"/>
          <w:b/>
          <w:bCs/>
          <w:color w:val="C45911" w:themeColor="accent2" w:themeShade="BF"/>
          <w:sz w:val="24"/>
          <w:szCs w:val="24"/>
          <w:shd w:val="clear" w:color="auto" w:fill="FFFFFF"/>
        </w:rPr>
        <w:t>Елхово</w:t>
      </w:r>
      <w:r w:rsidR="00511963">
        <w:rPr>
          <w:rFonts w:ascii="Times New Roman" w:hAnsi="Times New Roman" w:cs="Times New Roman"/>
          <w:b/>
          <w:bCs/>
          <w:color w:val="C45911" w:themeColor="accent2" w:themeShade="BF"/>
          <w:sz w:val="24"/>
          <w:szCs w:val="24"/>
          <w:shd w:val="clear" w:color="auto" w:fill="FFFFFF"/>
        </w:rPr>
        <w:t xml:space="preserve"> </w:t>
      </w:r>
      <w:r w:rsidR="00835D62">
        <w:rPr>
          <w:rFonts w:ascii="Times New Roman" w:hAnsi="Times New Roman" w:cs="Times New Roman"/>
          <w:b/>
          <w:bCs/>
          <w:color w:val="C45911" w:themeColor="accent2" w:themeShade="BF"/>
          <w:sz w:val="24"/>
          <w:szCs w:val="24"/>
          <w:shd w:val="clear" w:color="auto" w:fill="FFFFFF"/>
        </w:rPr>
        <w:t>за оползотворяване на енергия от възобновяеми източници и биогорива</w:t>
      </w:r>
      <w:r w:rsidR="00D43E10">
        <w:rPr>
          <w:rFonts w:ascii="Times New Roman" w:hAnsi="Times New Roman" w:cs="Times New Roman"/>
          <w:b/>
          <w:bCs/>
          <w:color w:val="C45911" w:themeColor="accent2" w:themeShade="BF"/>
          <w:sz w:val="24"/>
          <w:szCs w:val="24"/>
          <w:shd w:val="clear" w:color="auto" w:fill="FFFFFF"/>
        </w:rPr>
        <w:t xml:space="preserve"> за периода 2021-2031 г.</w:t>
      </w:r>
      <w:r w:rsidR="00511963">
        <w:rPr>
          <w:rFonts w:ascii="Times New Roman" w:hAnsi="Times New Roman" w:cs="Times New Roman"/>
          <w:b/>
          <w:bCs/>
          <w:color w:val="C45911" w:themeColor="accent2" w:themeShade="BF"/>
          <w:sz w:val="24"/>
          <w:szCs w:val="24"/>
          <w:shd w:val="clear" w:color="auto" w:fill="FFFFFF"/>
        </w:rPr>
        <w:t>:</w:t>
      </w:r>
    </w:p>
    <w:tbl>
      <w:tblPr>
        <w:tblStyle w:val="LightShading-Accent11"/>
        <w:tblW w:w="0" w:type="auto"/>
        <w:tblLayout w:type="fixed"/>
        <w:tblLook w:val="04A0" w:firstRow="1" w:lastRow="0" w:firstColumn="1" w:lastColumn="0" w:noHBand="0" w:noVBand="1"/>
      </w:tblPr>
      <w:tblGrid>
        <w:gridCol w:w="1057"/>
        <w:gridCol w:w="1886"/>
        <w:gridCol w:w="10"/>
        <w:gridCol w:w="1691"/>
        <w:gridCol w:w="17"/>
        <w:gridCol w:w="1401"/>
        <w:gridCol w:w="48"/>
        <w:gridCol w:w="1653"/>
        <w:gridCol w:w="1503"/>
        <w:gridCol w:w="20"/>
      </w:tblGrid>
      <w:tr w:rsidR="00D43E10" w:rsidRPr="00D43E10" w14:paraId="32091F77" w14:textId="77777777" w:rsidTr="00713C08">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057" w:type="dxa"/>
          </w:tcPr>
          <w:p w14:paraId="1FC8280B" w14:textId="77777777" w:rsidR="00D43E10" w:rsidRPr="00D43E10" w:rsidRDefault="00D43E10" w:rsidP="00A17A93">
            <w:pPr>
              <w:spacing w:line="276" w:lineRule="auto"/>
              <w:jc w:val="both"/>
              <w:rPr>
                <w:rFonts w:ascii="Cambria" w:hAnsi="Cambria" w:cs="Times New Roman"/>
                <w:color w:val="auto"/>
                <w:sz w:val="18"/>
                <w:szCs w:val="18"/>
                <w:lang w:val="bg-BG"/>
              </w:rPr>
            </w:pPr>
            <w:r w:rsidRPr="00D43E10">
              <w:rPr>
                <w:rFonts w:ascii="Cambria" w:hAnsi="Cambria" w:cs="Times New Roman"/>
                <w:color w:val="auto"/>
                <w:sz w:val="18"/>
                <w:szCs w:val="18"/>
                <w:lang w:val="bg-BG"/>
              </w:rPr>
              <w:t>МЯРКА</w:t>
            </w:r>
          </w:p>
        </w:tc>
        <w:tc>
          <w:tcPr>
            <w:tcW w:w="1896" w:type="dxa"/>
            <w:gridSpan w:val="2"/>
          </w:tcPr>
          <w:p w14:paraId="5CB4E1EC" w14:textId="77777777" w:rsidR="00D43E10" w:rsidRPr="00D43E10" w:rsidRDefault="00D43E10" w:rsidP="00A17A93">
            <w:pPr>
              <w:spacing w:line="276" w:lineRule="auto"/>
              <w:jc w:val="both"/>
              <w:cnfStyle w:val="100000000000" w:firstRow="1" w:lastRow="0" w:firstColumn="0" w:lastColumn="0" w:oddVBand="0" w:evenVBand="0" w:oddHBand="0" w:evenHBand="0" w:firstRowFirstColumn="0" w:firstRowLastColumn="0" w:lastRowFirstColumn="0" w:lastRowLastColumn="0"/>
              <w:rPr>
                <w:rFonts w:ascii="Cambria" w:hAnsi="Cambria" w:cs="Times New Roman"/>
                <w:color w:val="auto"/>
                <w:sz w:val="18"/>
                <w:szCs w:val="18"/>
                <w:lang w:val="bg-BG"/>
              </w:rPr>
            </w:pPr>
            <w:r w:rsidRPr="00D43E10">
              <w:rPr>
                <w:rFonts w:ascii="Cambria" w:hAnsi="Cambria" w:cs="Times New Roman"/>
                <w:color w:val="auto"/>
                <w:sz w:val="18"/>
                <w:szCs w:val="18"/>
                <w:lang w:val="bg-BG"/>
              </w:rPr>
              <w:t>НАИМЕНОВАНИЕ</w:t>
            </w:r>
          </w:p>
        </w:tc>
        <w:tc>
          <w:tcPr>
            <w:tcW w:w="1708" w:type="dxa"/>
            <w:gridSpan w:val="2"/>
          </w:tcPr>
          <w:p w14:paraId="224BEFDB" w14:textId="77777777" w:rsidR="00D43E10" w:rsidRPr="00D43E10" w:rsidRDefault="00D43E10" w:rsidP="00A17A93">
            <w:pPr>
              <w:spacing w:line="276" w:lineRule="auto"/>
              <w:jc w:val="both"/>
              <w:cnfStyle w:val="100000000000" w:firstRow="1" w:lastRow="0" w:firstColumn="0" w:lastColumn="0" w:oddVBand="0" w:evenVBand="0" w:oddHBand="0" w:evenHBand="0" w:firstRowFirstColumn="0" w:firstRowLastColumn="0" w:lastRowFirstColumn="0" w:lastRowLastColumn="0"/>
              <w:rPr>
                <w:rFonts w:ascii="Cambria" w:hAnsi="Cambria" w:cs="Times New Roman"/>
                <w:color w:val="auto"/>
                <w:sz w:val="18"/>
                <w:szCs w:val="18"/>
                <w:lang w:val="bg-BG"/>
              </w:rPr>
            </w:pPr>
            <w:r w:rsidRPr="00D43E10">
              <w:rPr>
                <w:rFonts w:ascii="Cambria" w:hAnsi="Cambria" w:cs="Times New Roman"/>
                <w:color w:val="auto"/>
                <w:sz w:val="18"/>
                <w:szCs w:val="18"/>
                <w:lang w:val="bg-BG"/>
              </w:rPr>
              <w:t>ОЧАКВАН РЕЗУЛТАТ</w:t>
            </w:r>
          </w:p>
        </w:tc>
        <w:tc>
          <w:tcPr>
            <w:tcW w:w="1449" w:type="dxa"/>
            <w:gridSpan w:val="2"/>
          </w:tcPr>
          <w:p w14:paraId="563D6538" w14:textId="77777777" w:rsidR="00D43E10" w:rsidRPr="00D43E10" w:rsidRDefault="00D43E10" w:rsidP="00A17A93">
            <w:pPr>
              <w:spacing w:line="276" w:lineRule="auto"/>
              <w:jc w:val="both"/>
              <w:cnfStyle w:val="100000000000" w:firstRow="1" w:lastRow="0" w:firstColumn="0" w:lastColumn="0" w:oddVBand="0" w:evenVBand="0" w:oddHBand="0" w:evenHBand="0" w:firstRowFirstColumn="0" w:firstRowLastColumn="0" w:lastRowFirstColumn="0" w:lastRowLastColumn="0"/>
              <w:rPr>
                <w:rFonts w:ascii="Cambria" w:hAnsi="Cambria" w:cs="Times New Roman"/>
                <w:color w:val="auto"/>
                <w:sz w:val="18"/>
                <w:szCs w:val="18"/>
                <w:lang w:val="bg-BG"/>
              </w:rPr>
            </w:pPr>
            <w:r w:rsidRPr="00D43E10">
              <w:rPr>
                <w:rFonts w:ascii="Cambria" w:hAnsi="Cambria" w:cs="Times New Roman"/>
                <w:color w:val="auto"/>
                <w:sz w:val="18"/>
                <w:szCs w:val="18"/>
                <w:lang w:val="bg-BG"/>
              </w:rPr>
              <w:t>СРОК</w:t>
            </w:r>
          </w:p>
        </w:tc>
        <w:tc>
          <w:tcPr>
            <w:tcW w:w="1653" w:type="dxa"/>
          </w:tcPr>
          <w:p w14:paraId="0C610C2F" w14:textId="77777777" w:rsidR="00D43E10" w:rsidRPr="00D43E10" w:rsidRDefault="00D43E10" w:rsidP="00A17A93">
            <w:pPr>
              <w:spacing w:line="276" w:lineRule="auto"/>
              <w:jc w:val="both"/>
              <w:cnfStyle w:val="100000000000" w:firstRow="1" w:lastRow="0" w:firstColumn="0" w:lastColumn="0" w:oddVBand="0" w:evenVBand="0" w:oddHBand="0" w:evenHBand="0" w:firstRowFirstColumn="0" w:firstRowLastColumn="0" w:lastRowFirstColumn="0" w:lastRowLastColumn="0"/>
              <w:rPr>
                <w:rFonts w:ascii="Cambria" w:hAnsi="Cambria" w:cs="Times New Roman"/>
                <w:color w:val="auto"/>
                <w:sz w:val="18"/>
                <w:szCs w:val="18"/>
                <w:lang w:val="bg-BG"/>
              </w:rPr>
            </w:pPr>
            <w:r w:rsidRPr="00D43E10">
              <w:rPr>
                <w:rFonts w:ascii="Cambria" w:hAnsi="Cambria" w:cs="Times New Roman"/>
                <w:color w:val="auto"/>
                <w:sz w:val="18"/>
                <w:szCs w:val="18"/>
                <w:lang w:val="bg-BG"/>
              </w:rPr>
              <w:t>ЦЕЛЕВА ГРУПА ИЛИ ДЕЙНОСТ</w:t>
            </w:r>
          </w:p>
        </w:tc>
        <w:tc>
          <w:tcPr>
            <w:tcW w:w="1523" w:type="dxa"/>
            <w:gridSpan w:val="2"/>
          </w:tcPr>
          <w:p w14:paraId="021D1DB3" w14:textId="77777777" w:rsidR="00D43E10" w:rsidRPr="00D43E10" w:rsidRDefault="00D43E10" w:rsidP="00A17A93">
            <w:pPr>
              <w:spacing w:line="276" w:lineRule="auto"/>
              <w:jc w:val="both"/>
              <w:cnfStyle w:val="100000000000" w:firstRow="1" w:lastRow="0" w:firstColumn="0" w:lastColumn="0" w:oddVBand="0" w:evenVBand="0" w:oddHBand="0" w:evenHBand="0" w:firstRowFirstColumn="0" w:firstRowLastColumn="0" w:lastRowFirstColumn="0" w:lastRowLastColumn="0"/>
              <w:rPr>
                <w:rFonts w:ascii="Cambria" w:hAnsi="Cambria" w:cs="Times New Roman"/>
                <w:color w:val="auto"/>
                <w:sz w:val="18"/>
                <w:szCs w:val="18"/>
                <w:lang w:val="bg-BG"/>
              </w:rPr>
            </w:pPr>
            <w:r w:rsidRPr="00D43E10">
              <w:rPr>
                <w:rFonts w:ascii="Cambria" w:hAnsi="Cambria" w:cs="Times New Roman"/>
                <w:color w:val="auto"/>
                <w:sz w:val="18"/>
                <w:szCs w:val="18"/>
                <w:lang w:val="bg-BG"/>
              </w:rPr>
              <w:t>ИЗТОЧНИК НА ФИНАНСИРАНЕ</w:t>
            </w:r>
          </w:p>
        </w:tc>
      </w:tr>
      <w:tr w:rsidR="00D43E10" w:rsidRPr="00D43E10" w14:paraId="0530FEF9" w14:textId="77777777" w:rsidTr="00D43E1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057" w:type="dxa"/>
          </w:tcPr>
          <w:p w14:paraId="2308DDFE" w14:textId="2F2744C0" w:rsidR="00D43E10" w:rsidRPr="00D43E10" w:rsidRDefault="00D43E10" w:rsidP="00A17A93">
            <w:pPr>
              <w:spacing w:line="276" w:lineRule="auto"/>
              <w:jc w:val="both"/>
              <w:rPr>
                <w:rFonts w:ascii="Cambria" w:hAnsi="Cambria" w:cs="Times New Roman"/>
                <w:color w:val="auto"/>
                <w:sz w:val="18"/>
                <w:szCs w:val="18"/>
                <w:lang w:val="bg-BG"/>
              </w:rPr>
            </w:pPr>
            <w:r w:rsidRPr="00D43E10">
              <w:rPr>
                <w:rFonts w:ascii="Cambria" w:hAnsi="Cambria" w:cs="Times New Roman"/>
                <w:color w:val="auto"/>
                <w:sz w:val="18"/>
                <w:szCs w:val="18"/>
                <w:lang w:val="bg-BG"/>
              </w:rPr>
              <w:t>1</w:t>
            </w:r>
            <w:r w:rsidR="00A12A18">
              <w:rPr>
                <w:rFonts w:ascii="Cambria" w:hAnsi="Cambria" w:cs="Times New Roman"/>
                <w:color w:val="auto"/>
                <w:sz w:val="18"/>
                <w:szCs w:val="18"/>
                <w:lang w:val="bg-BG"/>
              </w:rPr>
              <w:t>.</w:t>
            </w:r>
          </w:p>
        </w:tc>
        <w:tc>
          <w:tcPr>
            <w:tcW w:w="1896" w:type="dxa"/>
            <w:gridSpan w:val="2"/>
          </w:tcPr>
          <w:p w14:paraId="263927E0" w14:textId="77777777" w:rsidR="00D43E10" w:rsidRPr="00D43E10" w:rsidRDefault="00D43E10" w:rsidP="00A17A93">
            <w:pPr>
              <w:spacing w:line="276" w:lineRule="auto"/>
              <w:jc w:val="both"/>
              <w:cnfStyle w:val="000000100000" w:firstRow="0" w:lastRow="0" w:firstColumn="0" w:lastColumn="0" w:oddVBand="0" w:evenVBand="0" w:oddHBand="1" w:evenHBand="0" w:firstRowFirstColumn="0" w:firstRowLastColumn="0" w:lastRowFirstColumn="0" w:lastRowLastColumn="0"/>
              <w:rPr>
                <w:rFonts w:ascii="Cambria" w:hAnsi="Cambria" w:cs="Times New Roman"/>
                <w:color w:val="auto"/>
                <w:sz w:val="18"/>
                <w:szCs w:val="18"/>
                <w:lang w:val="bg-BG"/>
              </w:rPr>
            </w:pPr>
            <w:r w:rsidRPr="00D43E10">
              <w:rPr>
                <w:rFonts w:ascii="Cambria" w:hAnsi="Cambria" w:cs="Times New Roman"/>
                <w:color w:val="auto"/>
                <w:sz w:val="18"/>
                <w:szCs w:val="18"/>
                <w:lang w:val="bg-BG"/>
              </w:rPr>
              <w:t>Обновяване на инфраструктурата и въвеждане на енергоспестяващи мерки, в т.ч и ремонт и модернизация на съществуващото улично осветление на територията на общината</w:t>
            </w:r>
          </w:p>
        </w:tc>
        <w:tc>
          <w:tcPr>
            <w:tcW w:w="1708" w:type="dxa"/>
            <w:gridSpan w:val="2"/>
          </w:tcPr>
          <w:p w14:paraId="79BB849A" w14:textId="77777777" w:rsidR="00D43E10" w:rsidRPr="00D43E10" w:rsidRDefault="00D43E10" w:rsidP="00A17A93">
            <w:pPr>
              <w:spacing w:line="276" w:lineRule="auto"/>
              <w:jc w:val="both"/>
              <w:cnfStyle w:val="000000100000" w:firstRow="0" w:lastRow="0" w:firstColumn="0" w:lastColumn="0" w:oddVBand="0" w:evenVBand="0" w:oddHBand="1" w:evenHBand="0" w:firstRowFirstColumn="0" w:firstRowLastColumn="0" w:lastRowFirstColumn="0" w:lastRowLastColumn="0"/>
              <w:rPr>
                <w:rFonts w:ascii="Cambria" w:hAnsi="Cambria" w:cs="Times New Roman"/>
                <w:color w:val="auto"/>
                <w:sz w:val="18"/>
                <w:szCs w:val="18"/>
                <w:lang w:val="bg-BG"/>
              </w:rPr>
            </w:pPr>
            <w:r w:rsidRPr="00D43E10">
              <w:rPr>
                <w:rFonts w:ascii="Cambria" w:hAnsi="Cambria" w:cs="Times New Roman"/>
                <w:color w:val="auto"/>
                <w:sz w:val="18"/>
                <w:szCs w:val="18"/>
                <w:lang w:val="bg-BG"/>
              </w:rPr>
              <w:t>Подобряване комфорта, осветлението и отоплението;</w:t>
            </w:r>
          </w:p>
          <w:p w14:paraId="29DB0C0C" w14:textId="77777777" w:rsidR="00D43E10" w:rsidRPr="00D43E10" w:rsidRDefault="00D43E10" w:rsidP="00A17A93">
            <w:pPr>
              <w:spacing w:line="276" w:lineRule="auto"/>
              <w:jc w:val="both"/>
              <w:cnfStyle w:val="000000100000" w:firstRow="0" w:lastRow="0" w:firstColumn="0" w:lastColumn="0" w:oddVBand="0" w:evenVBand="0" w:oddHBand="1" w:evenHBand="0" w:firstRowFirstColumn="0" w:firstRowLastColumn="0" w:lastRowFirstColumn="0" w:lastRowLastColumn="0"/>
              <w:rPr>
                <w:rFonts w:ascii="Cambria" w:hAnsi="Cambria" w:cs="Times New Roman"/>
                <w:color w:val="auto"/>
                <w:sz w:val="18"/>
                <w:szCs w:val="18"/>
                <w:lang w:val="bg-BG"/>
              </w:rPr>
            </w:pPr>
            <w:r w:rsidRPr="00D43E10">
              <w:rPr>
                <w:rFonts w:ascii="Cambria" w:hAnsi="Cambria" w:cs="Times New Roman"/>
                <w:color w:val="auto"/>
                <w:sz w:val="18"/>
                <w:szCs w:val="18"/>
                <w:lang w:val="bg-BG"/>
              </w:rPr>
              <w:t xml:space="preserve"> Повишаване на сигурността на гражданите през тъмната част от денонощието; Намалени разходи на общинската администрация за електрическа енергия за улично осветление; Намалени вредни емисии в атмосферата;</w:t>
            </w:r>
          </w:p>
          <w:p w14:paraId="5369E4D3" w14:textId="77777777" w:rsidR="00D43E10" w:rsidRPr="00D43E10" w:rsidRDefault="00D43E10" w:rsidP="00A17A93">
            <w:pPr>
              <w:spacing w:line="276" w:lineRule="auto"/>
              <w:jc w:val="both"/>
              <w:cnfStyle w:val="000000100000" w:firstRow="0" w:lastRow="0" w:firstColumn="0" w:lastColumn="0" w:oddVBand="0" w:evenVBand="0" w:oddHBand="1" w:evenHBand="0" w:firstRowFirstColumn="0" w:firstRowLastColumn="0" w:lastRowFirstColumn="0" w:lastRowLastColumn="0"/>
              <w:rPr>
                <w:rFonts w:ascii="Cambria" w:hAnsi="Cambria" w:cs="Times New Roman"/>
                <w:color w:val="auto"/>
                <w:sz w:val="18"/>
                <w:szCs w:val="18"/>
                <w:lang w:val="bg-BG"/>
              </w:rPr>
            </w:pPr>
            <w:r w:rsidRPr="00D43E10">
              <w:rPr>
                <w:rFonts w:ascii="Cambria" w:hAnsi="Cambria" w:cs="Times New Roman"/>
                <w:color w:val="auto"/>
                <w:sz w:val="18"/>
                <w:szCs w:val="18"/>
                <w:lang w:val="bg-BG"/>
              </w:rPr>
              <w:t>Привеждане в съответствие с хигиенни норми</w:t>
            </w:r>
          </w:p>
        </w:tc>
        <w:tc>
          <w:tcPr>
            <w:tcW w:w="1449" w:type="dxa"/>
            <w:gridSpan w:val="2"/>
          </w:tcPr>
          <w:p w14:paraId="207C62E6" w14:textId="6939B5C3" w:rsidR="00D43E10" w:rsidRPr="00D43E10" w:rsidRDefault="00D43E10" w:rsidP="00A17A93">
            <w:pPr>
              <w:spacing w:line="276" w:lineRule="auto"/>
              <w:jc w:val="both"/>
              <w:cnfStyle w:val="000000100000" w:firstRow="0" w:lastRow="0" w:firstColumn="0" w:lastColumn="0" w:oddVBand="0" w:evenVBand="0" w:oddHBand="1" w:evenHBand="0" w:firstRowFirstColumn="0" w:firstRowLastColumn="0" w:lastRowFirstColumn="0" w:lastRowLastColumn="0"/>
              <w:rPr>
                <w:rFonts w:ascii="Cambria" w:hAnsi="Cambria" w:cs="Times New Roman"/>
                <w:b/>
                <w:color w:val="auto"/>
                <w:sz w:val="18"/>
                <w:szCs w:val="18"/>
                <w:lang w:val="bg-BG"/>
              </w:rPr>
            </w:pPr>
            <w:r w:rsidRPr="00D43E10">
              <w:rPr>
                <w:rFonts w:ascii="Cambria" w:hAnsi="Cambria" w:cs="Times New Roman"/>
                <w:b/>
                <w:color w:val="auto"/>
                <w:sz w:val="18"/>
                <w:szCs w:val="18"/>
                <w:lang w:val="bg-BG"/>
              </w:rPr>
              <w:t>До 2031</w:t>
            </w:r>
            <w:r>
              <w:rPr>
                <w:rFonts w:ascii="Cambria" w:hAnsi="Cambria" w:cs="Times New Roman"/>
                <w:b/>
                <w:color w:val="auto"/>
                <w:sz w:val="18"/>
                <w:szCs w:val="18"/>
                <w:lang w:val="bg-BG"/>
              </w:rPr>
              <w:t xml:space="preserve"> г.</w:t>
            </w:r>
          </w:p>
        </w:tc>
        <w:tc>
          <w:tcPr>
            <w:tcW w:w="1653" w:type="dxa"/>
          </w:tcPr>
          <w:p w14:paraId="5EEAC8C6" w14:textId="77777777" w:rsidR="00D43E10" w:rsidRPr="00D43E10" w:rsidRDefault="00D43E10" w:rsidP="00A17A93">
            <w:pPr>
              <w:spacing w:line="276" w:lineRule="auto"/>
              <w:jc w:val="both"/>
              <w:cnfStyle w:val="000000100000" w:firstRow="0" w:lastRow="0" w:firstColumn="0" w:lastColumn="0" w:oddVBand="0" w:evenVBand="0" w:oddHBand="1" w:evenHBand="0" w:firstRowFirstColumn="0" w:firstRowLastColumn="0" w:lastRowFirstColumn="0" w:lastRowLastColumn="0"/>
              <w:rPr>
                <w:rFonts w:ascii="Cambria" w:hAnsi="Cambria" w:cs="Times New Roman"/>
                <w:color w:val="auto"/>
                <w:sz w:val="18"/>
                <w:szCs w:val="18"/>
                <w:lang w:val="bg-BG"/>
              </w:rPr>
            </w:pPr>
            <w:r w:rsidRPr="00D43E10">
              <w:rPr>
                <w:rFonts w:ascii="Cambria" w:hAnsi="Cambria" w:cs="Times New Roman"/>
                <w:color w:val="auto"/>
                <w:sz w:val="18"/>
                <w:szCs w:val="18"/>
                <w:lang w:val="bg-BG"/>
              </w:rPr>
              <w:t>Органи на планирането; Инвеститори;</w:t>
            </w:r>
          </w:p>
          <w:p w14:paraId="70254F1C" w14:textId="77777777" w:rsidR="00D43E10" w:rsidRPr="00D43E10" w:rsidRDefault="00D43E10" w:rsidP="00A17A93">
            <w:pPr>
              <w:spacing w:line="276" w:lineRule="auto"/>
              <w:jc w:val="both"/>
              <w:cnfStyle w:val="000000100000" w:firstRow="0" w:lastRow="0" w:firstColumn="0" w:lastColumn="0" w:oddVBand="0" w:evenVBand="0" w:oddHBand="1" w:evenHBand="0" w:firstRowFirstColumn="0" w:firstRowLastColumn="0" w:lastRowFirstColumn="0" w:lastRowLastColumn="0"/>
              <w:rPr>
                <w:rFonts w:ascii="Cambria" w:hAnsi="Cambria" w:cs="Times New Roman"/>
                <w:color w:val="auto"/>
                <w:sz w:val="18"/>
                <w:szCs w:val="18"/>
                <w:lang w:val="bg-BG"/>
              </w:rPr>
            </w:pPr>
            <w:r w:rsidRPr="00D43E10">
              <w:rPr>
                <w:rFonts w:ascii="Cambria" w:hAnsi="Cambria" w:cs="Times New Roman"/>
                <w:color w:val="auto"/>
                <w:sz w:val="18"/>
                <w:szCs w:val="18"/>
                <w:lang w:val="bg-BG"/>
              </w:rPr>
              <w:t>Крайни потребители</w:t>
            </w:r>
          </w:p>
        </w:tc>
        <w:tc>
          <w:tcPr>
            <w:tcW w:w="1523" w:type="dxa"/>
            <w:gridSpan w:val="2"/>
          </w:tcPr>
          <w:p w14:paraId="6258D6B0" w14:textId="77777777" w:rsidR="00D43E10" w:rsidRPr="00D43E10" w:rsidRDefault="00D43E10" w:rsidP="00A17A93">
            <w:pPr>
              <w:spacing w:line="276" w:lineRule="auto"/>
              <w:jc w:val="both"/>
              <w:cnfStyle w:val="000000100000" w:firstRow="0" w:lastRow="0" w:firstColumn="0" w:lastColumn="0" w:oddVBand="0" w:evenVBand="0" w:oddHBand="1" w:evenHBand="0" w:firstRowFirstColumn="0" w:firstRowLastColumn="0" w:lastRowFirstColumn="0" w:lastRowLastColumn="0"/>
              <w:rPr>
                <w:rFonts w:ascii="Cambria" w:hAnsi="Cambria" w:cs="Times New Roman"/>
                <w:color w:val="auto"/>
                <w:sz w:val="18"/>
                <w:szCs w:val="18"/>
                <w:lang w:val="bg-BG"/>
              </w:rPr>
            </w:pPr>
            <w:r w:rsidRPr="00D43E10">
              <w:rPr>
                <w:rFonts w:ascii="Cambria" w:hAnsi="Cambria" w:cs="Times New Roman"/>
                <w:color w:val="auto"/>
                <w:sz w:val="18"/>
                <w:szCs w:val="18"/>
                <w:lang w:val="bg-BG"/>
              </w:rPr>
              <w:t>Оперативни програми,Норвежки механизъм</w:t>
            </w:r>
          </w:p>
        </w:tc>
      </w:tr>
      <w:tr w:rsidR="00D43E10" w:rsidRPr="00D43E10" w14:paraId="3A122C3D" w14:textId="77777777" w:rsidTr="00713C08">
        <w:tc>
          <w:tcPr>
            <w:cnfStyle w:val="001000000000" w:firstRow="0" w:lastRow="0" w:firstColumn="1" w:lastColumn="0" w:oddVBand="0" w:evenVBand="0" w:oddHBand="0" w:evenHBand="0" w:firstRowFirstColumn="0" w:firstRowLastColumn="0" w:lastRowFirstColumn="0" w:lastRowLastColumn="0"/>
            <w:tcW w:w="1057" w:type="dxa"/>
          </w:tcPr>
          <w:p w14:paraId="43B2528D" w14:textId="10853851" w:rsidR="00D43E10" w:rsidRPr="00D43E10" w:rsidRDefault="00D43E10" w:rsidP="00A17A93">
            <w:pPr>
              <w:spacing w:line="276" w:lineRule="auto"/>
              <w:jc w:val="both"/>
              <w:rPr>
                <w:rFonts w:ascii="Cambria" w:hAnsi="Cambria" w:cs="Times New Roman"/>
                <w:color w:val="auto"/>
                <w:sz w:val="18"/>
                <w:szCs w:val="18"/>
                <w:lang w:val="bg-BG"/>
              </w:rPr>
            </w:pPr>
            <w:r w:rsidRPr="00D43E10">
              <w:rPr>
                <w:rFonts w:ascii="Cambria" w:hAnsi="Cambria" w:cs="Times New Roman"/>
                <w:color w:val="auto"/>
                <w:sz w:val="18"/>
                <w:szCs w:val="18"/>
                <w:lang w:val="bg-BG"/>
              </w:rPr>
              <w:t>2</w:t>
            </w:r>
            <w:r w:rsidR="00A12A18">
              <w:rPr>
                <w:rFonts w:ascii="Cambria" w:hAnsi="Cambria" w:cs="Times New Roman"/>
                <w:color w:val="auto"/>
                <w:sz w:val="18"/>
                <w:szCs w:val="18"/>
                <w:lang w:val="bg-BG"/>
              </w:rPr>
              <w:t>.</w:t>
            </w:r>
          </w:p>
        </w:tc>
        <w:tc>
          <w:tcPr>
            <w:tcW w:w="1896" w:type="dxa"/>
            <w:gridSpan w:val="2"/>
          </w:tcPr>
          <w:p w14:paraId="2B15B8A0" w14:textId="77777777" w:rsidR="00D43E10" w:rsidRPr="00D43E10" w:rsidRDefault="00D43E10" w:rsidP="00A17A93">
            <w:pPr>
              <w:spacing w:line="276" w:lineRule="auto"/>
              <w:jc w:val="both"/>
              <w:cnfStyle w:val="000000000000" w:firstRow="0" w:lastRow="0" w:firstColumn="0" w:lastColumn="0" w:oddVBand="0" w:evenVBand="0" w:oddHBand="0" w:evenHBand="0" w:firstRowFirstColumn="0" w:firstRowLastColumn="0" w:lastRowFirstColumn="0" w:lastRowLastColumn="0"/>
              <w:rPr>
                <w:rFonts w:ascii="Cambria" w:hAnsi="Cambria" w:cs="Times New Roman"/>
                <w:color w:val="auto"/>
                <w:sz w:val="18"/>
                <w:szCs w:val="18"/>
                <w:lang w:val="bg-BG"/>
              </w:rPr>
            </w:pPr>
            <w:r w:rsidRPr="00D43E10">
              <w:rPr>
                <w:rFonts w:ascii="Cambria" w:hAnsi="Cambria" w:cs="Times New Roman"/>
                <w:color w:val="auto"/>
                <w:sz w:val="18"/>
                <w:szCs w:val="18"/>
                <w:lang w:val="bg-BG"/>
              </w:rPr>
              <w:t>Подобряване контрола и мониторинга на потреблението на общински сгради</w:t>
            </w:r>
          </w:p>
        </w:tc>
        <w:tc>
          <w:tcPr>
            <w:tcW w:w="1708" w:type="dxa"/>
            <w:gridSpan w:val="2"/>
          </w:tcPr>
          <w:p w14:paraId="7B589DF3" w14:textId="77777777" w:rsidR="00D43E10" w:rsidRPr="00D43E10" w:rsidRDefault="00D43E10" w:rsidP="00A17A93">
            <w:pPr>
              <w:spacing w:line="276" w:lineRule="auto"/>
              <w:jc w:val="both"/>
              <w:cnfStyle w:val="000000000000" w:firstRow="0" w:lastRow="0" w:firstColumn="0" w:lastColumn="0" w:oddVBand="0" w:evenVBand="0" w:oddHBand="0" w:evenHBand="0" w:firstRowFirstColumn="0" w:firstRowLastColumn="0" w:lastRowFirstColumn="0" w:lastRowLastColumn="0"/>
              <w:rPr>
                <w:rFonts w:ascii="Cambria" w:hAnsi="Cambria" w:cs="Times New Roman"/>
                <w:color w:val="auto"/>
                <w:sz w:val="18"/>
                <w:szCs w:val="18"/>
                <w:lang w:val="bg-BG"/>
              </w:rPr>
            </w:pPr>
            <w:r w:rsidRPr="00D43E10">
              <w:rPr>
                <w:rFonts w:ascii="Cambria" w:hAnsi="Cambria" w:cs="Times New Roman"/>
                <w:color w:val="auto"/>
                <w:sz w:val="18"/>
                <w:szCs w:val="18"/>
                <w:lang w:val="bg-BG"/>
              </w:rPr>
              <w:t>Въвеждане на системи за наблюдение, поддържане и експлоатаци; Намаляване на бюджетните разходи и вредни емисии</w:t>
            </w:r>
          </w:p>
        </w:tc>
        <w:tc>
          <w:tcPr>
            <w:tcW w:w="1449" w:type="dxa"/>
            <w:gridSpan w:val="2"/>
          </w:tcPr>
          <w:p w14:paraId="11B06C97" w14:textId="0F16F424" w:rsidR="00D43E10" w:rsidRPr="00D43E10" w:rsidRDefault="00D43E10" w:rsidP="00A17A93">
            <w:pPr>
              <w:spacing w:line="276" w:lineRule="auto"/>
              <w:jc w:val="both"/>
              <w:cnfStyle w:val="000000000000" w:firstRow="0" w:lastRow="0" w:firstColumn="0" w:lastColumn="0" w:oddVBand="0" w:evenVBand="0" w:oddHBand="0" w:evenHBand="0" w:firstRowFirstColumn="0" w:firstRowLastColumn="0" w:lastRowFirstColumn="0" w:lastRowLastColumn="0"/>
              <w:rPr>
                <w:rFonts w:ascii="Cambria" w:hAnsi="Cambria" w:cs="Times New Roman"/>
                <w:b/>
                <w:color w:val="auto"/>
                <w:sz w:val="18"/>
                <w:szCs w:val="18"/>
                <w:lang w:val="bg-BG"/>
              </w:rPr>
            </w:pPr>
            <w:r w:rsidRPr="00D43E10">
              <w:rPr>
                <w:rFonts w:ascii="Cambria" w:hAnsi="Cambria" w:cs="Times New Roman"/>
                <w:b/>
                <w:color w:val="auto"/>
                <w:sz w:val="18"/>
                <w:szCs w:val="18"/>
                <w:lang w:val="bg-BG"/>
              </w:rPr>
              <w:t>До 2031</w:t>
            </w:r>
            <w:r>
              <w:rPr>
                <w:rFonts w:ascii="Cambria" w:hAnsi="Cambria" w:cs="Times New Roman"/>
                <w:b/>
                <w:color w:val="auto"/>
                <w:sz w:val="18"/>
                <w:szCs w:val="18"/>
                <w:lang w:val="bg-BG"/>
              </w:rPr>
              <w:t xml:space="preserve"> г.</w:t>
            </w:r>
          </w:p>
        </w:tc>
        <w:tc>
          <w:tcPr>
            <w:tcW w:w="1653" w:type="dxa"/>
          </w:tcPr>
          <w:p w14:paraId="38429354" w14:textId="77777777" w:rsidR="00D43E10" w:rsidRPr="00D43E10" w:rsidRDefault="00D43E10" w:rsidP="00A17A93">
            <w:pPr>
              <w:spacing w:line="276" w:lineRule="auto"/>
              <w:jc w:val="both"/>
              <w:cnfStyle w:val="000000000000" w:firstRow="0" w:lastRow="0" w:firstColumn="0" w:lastColumn="0" w:oddVBand="0" w:evenVBand="0" w:oddHBand="0" w:evenHBand="0" w:firstRowFirstColumn="0" w:firstRowLastColumn="0" w:lastRowFirstColumn="0" w:lastRowLastColumn="0"/>
              <w:rPr>
                <w:rFonts w:ascii="Cambria" w:hAnsi="Cambria" w:cs="Times New Roman"/>
                <w:color w:val="auto"/>
                <w:sz w:val="18"/>
                <w:szCs w:val="18"/>
                <w:lang w:val="bg-BG"/>
              </w:rPr>
            </w:pPr>
            <w:r w:rsidRPr="00D43E10">
              <w:rPr>
                <w:rFonts w:ascii="Cambria" w:hAnsi="Cambria" w:cs="Times New Roman"/>
                <w:color w:val="auto"/>
                <w:sz w:val="18"/>
                <w:szCs w:val="18"/>
                <w:lang w:val="bg-BG"/>
              </w:rPr>
              <w:t>Общинска администрация;Крайни потребители</w:t>
            </w:r>
          </w:p>
        </w:tc>
        <w:tc>
          <w:tcPr>
            <w:tcW w:w="1523" w:type="dxa"/>
            <w:gridSpan w:val="2"/>
          </w:tcPr>
          <w:p w14:paraId="6D1AD960" w14:textId="77777777" w:rsidR="00D43E10" w:rsidRPr="00D43E10" w:rsidRDefault="00D43E10" w:rsidP="00A17A93">
            <w:pPr>
              <w:spacing w:line="276" w:lineRule="auto"/>
              <w:jc w:val="both"/>
              <w:cnfStyle w:val="000000000000" w:firstRow="0" w:lastRow="0" w:firstColumn="0" w:lastColumn="0" w:oddVBand="0" w:evenVBand="0" w:oddHBand="0" w:evenHBand="0" w:firstRowFirstColumn="0" w:firstRowLastColumn="0" w:lastRowFirstColumn="0" w:lastRowLastColumn="0"/>
              <w:rPr>
                <w:rFonts w:ascii="Cambria" w:hAnsi="Cambria" w:cs="Times New Roman"/>
                <w:color w:val="auto"/>
                <w:sz w:val="18"/>
                <w:szCs w:val="18"/>
                <w:lang w:val="bg-BG"/>
              </w:rPr>
            </w:pPr>
            <w:r w:rsidRPr="00D43E10">
              <w:rPr>
                <w:rFonts w:ascii="Cambria" w:hAnsi="Cambria" w:cs="Times New Roman"/>
                <w:color w:val="auto"/>
                <w:sz w:val="18"/>
                <w:szCs w:val="18"/>
                <w:lang w:val="bg-BG"/>
              </w:rPr>
              <w:t>Общински бюджет</w:t>
            </w:r>
          </w:p>
        </w:tc>
      </w:tr>
      <w:tr w:rsidR="00D43E10" w:rsidRPr="00D43E10" w14:paraId="2224F95A" w14:textId="77777777" w:rsidTr="00D43E1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057" w:type="dxa"/>
          </w:tcPr>
          <w:p w14:paraId="6637FD72" w14:textId="61CE489A" w:rsidR="00D43E10" w:rsidRPr="00D43E10" w:rsidRDefault="00D43E10" w:rsidP="00A17A93">
            <w:pPr>
              <w:spacing w:line="276" w:lineRule="auto"/>
              <w:jc w:val="both"/>
              <w:rPr>
                <w:rFonts w:ascii="Cambria" w:hAnsi="Cambria" w:cs="Times New Roman"/>
                <w:color w:val="auto"/>
                <w:sz w:val="18"/>
                <w:szCs w:val="18"/>
                <w:lang w:val="bg-BG"/>
              </w:rPr>
            </w:pPr>
            <w:r w:rsidRPr="00D43E10">
              <w:rPr>
                <w:rFonts w:ascii="Cambria" w:hAnsi="Cambria" w:cs="Times New Roman"/>
                <w:color w:val="auto"/>
                <w:sz w:val="18"/>
                <w:szCs w:val="18"/>
                <w:lang w:val="bg-BG"/>
              </w:rPr>
              <w:t>3</w:t>
            </w:r>
            <w:r w:rsidR="00A12A18">
              <w:rPr>
                <w:rFonts w:ascii="Cambria" w:hAnsi="Cambria" w:cs="Times New Roman"/>
                <w:color w:val="auto"/>
                <w:sz w:val="18"/>
                <w:szCs w:val="18"/>
                <w:lang w:val="bg-BG"/>
              </w:rPr>
              <w:t>.</w:t>
            </w:r>
          </w:p>
        </w:tc>
        <w:tc>
          <w:tcPr>
            <w:tcW w:w="1896" w:type="dxa"/>
            <w:gridSpan w:val="2"/>
          </w:tcPr>
          <w:p w14:paraId="0D02DDBA" w14:textId="77777777" w:rsidR="00D43E10" w:rsidRPr="00D43E10" w:rsidRDefault="00D43E10" w:rsidP="00A17A93">
            <w:pPr>
              <w:spacing w:line="276" w:lineRule="auto"/>
              <w:jc w:val="both"/>
              <w:cnfStyle w:val="000000100000" w:firstRow="0" w:lastRow="0" w:firstColumn="0" w:lastColumn="0" w:oddVBand="0" w:evenVBand="0" w:oddHBand="1" w:evenHBand="0" w:firstRowFirstColumn="0" w:firstRowLastColumn="0" w:lastRowFirstColumn="0" w:lastRowLastColumn="0"/>
              <w:rPr>
                <w:rFonts w:ascii="Cambria" w:hAnsi="Cambria" w:cs="Times New Roman"/>
                <w:color w:val="auto"/>
                <w:sz w:val="18"/>
                <w:szCs w:val="18"/>
                <w:lang w:val="bg-BG"/>
              </w:rPr>
            </w:pPr>
            <w:r w:rsidRPr="00D43E10">
              <w:rPr>
                <w:rFonts w:ascii="Cambria" w:hAnsi="Cambria" w:cs="Times New Roman"/>
                <w:color w:val="auto"/>
                <w:sz w:val="18"/>
                <w:szCs w:val="18"/>
                <w:lang w:val="bg-BG"/>
              </w:rPr>
              <w:t xml:space="preserve">Инсталиране на общинските сгради на </w:t>
            </w:r>
            <w:r w:rsidRPr="00D43E10">
              <w:rPr>
                <w:rFonts w:ascii="Cambria" w:hAnsi="Cambria" w:cs="Times New Roman"/>
                <w:b/>
                <w:color w:val="auto"/>
                <w:sz w:val="18"/>
                <w:szCs w:val="18"/>
                <w:lang w:val="bg-BG"/>
              </w:rPr>
              <w:t>системи с ВИЕ</w:t>
            </w:r>
            <w:r w:rsidRPr="00D43E10">
              <w:rPr>
                <w:rFonts w:ascii="Cambria" w:hAnsi="Cambria" w:cs="Times New Roman"/>
                <w:color w:val="auto"/>
                <w:sz w:val="18"/>
                <w:szCs w:val="18"/>
                <w:lang w:val="bg-BG"/>
              </w:rPr>
              <w:t xml:space="preserve"> като с приоритет общински сгради</w:t>
            </w:r>
          </w:p>
        </w:tc>
        <w:tc>
          <w:tcPr>
            <w:tcW w:w="1708" w:type="dxa"/>
            <w:gridSpan w:val="2"/>
          </w:tcPr>
          <w:p w14:paraId="4200DDD8" w14:textId="77777777" w:rsidR="00D43E10" w:rsidRPr="00D43E10" w:rsidRDefault="00D43E10" w:rsidP="00A17A93">
            <w:pPr>
              <w:spacing w:line="276" w:lineRule="auto"/>
              <w:jc w:val="both"/>
              <w:cnfStyle w:val="000000100000" w:firstRow="0" w:lastRow="0" w:firstColumn="0" w:lastColumn="0" w:oddVBand="0" w:evenVBand="0" w:oddHBand="1" w:evenHBand="0" w:firstRowFirstColumn="0" w:firstRowLastColumn="0" w:lastRowFirstColumn="0" w:lastRowLastColumn="0"/>
              <w:rPr>
                <w:rFonts w:ascii="Cambria" w:hAnsi="Cambria" w:cs="Times New Roman"/>
                <w:color w:val="auto"/>
                <w:sz w:val="18"/>
                <w:szCs w:val="18"/>
                <w:lang w:val="bg-BG"/>
              </w:rPr>
            </w:pPr>
            <w:r w:rsidRPr="00D43E10">
              <w:rPr>
                <w:rFonts w:ascii="Cambria" w:hAnsi="Cambria" w:cs="Times New Roman"/>
                <w:color w:val="auto"/>
                <w:sz w:val="18"/>
                <w:szCs w:val="18"/>
                <w:lang w:val="bg-BG"/>
              </w:rPr>
              <w:t>Подобрени енергийни характеристики Намаляване разходите за отопление и охлаждане</w:t>
            </w:r>
          </w:p>
        </w:tc>
        <w:tc>
          <w:tcPr>
            <w:tcW w:w="1449" w:type="dxa"/>
            <w:gridSpan w:val="2"/>
          </w:tcPr>
          <w:p w14:paraId="364B86EE" w14:textId="4DAE1173" w:rsidR="00D43E10" w:rsidRPr="00D43E10" w:rsidRDefault="00D43E10" w:rsidP="00A17A93">
            <w:pPr>
              <w:spacing w:line="276" w:lineRule="auto"/>
              <w:jc w:val="both"/>
              <w:cnfStyle w:val="000000100000" w:firstRow="0" w:lastRow="0" w:firstColumn="0" w:lastColumn="0" w:oddVBand="0" w:evenVBand="0" w:oddHBand="1" w:evenHBand="0" w:firstRowFirstColumn="0" w:firstRowLastColumn="0" w:lastRowFirstColumn="0" w:lastRowLastColumn="0"/>
              <w:rPr>
                <w:rFonts w:ascii="Cambria" w:hAnsi="Cambria" w:cs="Times New Roman"/>
                <w:b/>
                <w:color w:val="auto"/>
                <w:sz w:val="18"/>
                <w:szCs w:val="18"/>
                <w:lang w:val="bg-BG"/>
              </w:rPr>
            </w:pPr>
            <w:r w:rsidRPr="00D43E10">
              <w:rPr>
                <w:rFonts w:ascii="Cambria" w:hAnsi="Cambria" w:cs="Times New Roman"/>
                <w:b/>
                <w:color w:val="auto"/>
                <w:sz w:val="18"/>
                <w:szCs w:val="18"/>
                <w:lang w:val="bg-BG"/>
              </w:rPr>
              <w:t>До 2031</w:t>
            </w:r>
            <w:r>
              <w:rPr>
                <w:rFonts w:ascii="Cambria" w:hAnsi="Cambria" w:cs="Times New Roman"/>
                <w:b/>
                <w:color w:val="auto"/>
                <w:sz w:val="18"/>
                <w:szCs w:val="18"/>
                <w:lang w:val="bg-BG"/>
              </w:rPr>
              <w:t xml:space="preserve"> г.</w:t>
            </w:r>
          </w:p>
        </w:tc>
        <w:tc>
          <w:tcPr>
            <w:tcW w:w="1653" w:type="dxa"/>
          </w:tcPr>
          <w:p w14:paraId="0A841BAD" w14:textId="77777777" w:rsidR="00D43E10" w:rsidRPr="00D43E10" w:rsidRDefault="00D43E10" w:rsidP="00A17A93">
            <w:pPr>
              <w:spacing w:line="276" w:lineRule="auto"/>
              <w:jc w:val="both"/>
              <w:cnfStyle w:val="000000100000" w:firstRow="0" w:lastRow="0" w:firstColumn="0" w:lastColumn="0" w:oddVBand="0" w:evenVBand="0" w:oddHBand="1" w:evenHBand="0" w:firstRowFirstColumn="0" w:firstRowLastColumn="0" w:lastRowFirstColumn="0" w:lastRowLastColumn="0"/>
              <w:rPr>
                <w:rFonts w:ascii="Cambria" w:hAnsi="Cambria" w:cs="Times New Roman"/>
                <w:color w:val="auto"/>
                <w:sz w:val="18"/>
                <w:szCs w:val="18"/>
                <w:lang w:val="bg-BG"/>
              </w:rPr>
            </w:pPr>
            <w:r w:rsidRPr="00D43E10">
              <w:rPr>
                <w:rFonts w:ascii="Cambria" w:hAnsi="Cambria" w:cs="Times New Roman"/>
                <w:color w:val="auto"/>
                <w:sz w:val="18"/>
                <w:szCs w:val="18"/>
                <w:lang w:val="bg-BG"/>
              </w:rPr>
              <w:t>Крайни потребители;</w:t>
            </w:r>
          </w:p>
        </w:tc>
        <w:tc>
          <w:tcPr>
            <w:tcW w:w="1523" w:type="dxa"/>
            <w:gridSpan w:val="2"/>
          </w:tcPr>
          <w:p w14:paraId="09266CB4" w14:textId="77777777" w:rsidR="00D43E10" w:rsidRPr="00D43E10" w:rsidRDefault="00D43E10" w:rsidP="00A17A93">
            <w:pPr>
              <w:spacing w:line="276" w:lineRule="auto"/>
              <w:jc w:val="both"/>
              <w:cnfStyle w:val="000000100000" w:firstRow="0" w:lastRow="0" w:firstColumn="0" w:lastColumn="0" w:oddVBand="0" w:evenVBand="0" w:oddHBand="1" w:evenHBand="0" w:firstRowFirstColumn="0" w:firstRowLastColumn="0" w:lastRowFirstColumn="0" w:lastRowLastColumn="0"/>
              <w:rPr>
                <w:rFonts w:ascii="Cambria" w:hAnsi="Cambria" w:cs="Times New Roman"/>
                <w:color w:val="auto"/>
                <w:sz w:val="18"/>
                <w:szCs w:val="18"/>
                <w:lang w:val="bg-BG"/>
              </w:rPr>
            </w:pPr>
            <w:r w:rsidRPr="00D43E10">
              <w:rPr>
                <w:rFonts w:ascii="Cambria" w:hAnsi="Cambria" w:cs="Times New Roman"/>
                <w:color w:val="auto"/>
                <w:sz w:val="18"/>
                <w:szCs w:val="18"/>
                <w:lang w:val="bg-BG"/>
              </w:rPr>
              <w:t>Оперативни програми,целеви програми за финансиране</w:t>
            </w:r>
          </w:p>
        </w:tc>
      </w:tr>
      <w:tr w:rsidR="00D43E10" w:rsidRPr="00D43E10" w14:paraId="5CA86BB3" w14:textId="77777777" w:rsidTr="00713C08">
        <w:tc>
          <w:tcPr>
            <w:cnfStyle w:val="001000000000" w:firstRow="0" w:lastRow="0" w:firstColumn="1" w:lastColumn="0" w:oddVBand="0" w:evenVBand="0" w:oddHBand="0" w:evenHBand="0" w:firstRowFirstColumn="0" w:firstRowLastColumn="0" w:lastRowFirstColumn="0" w:lastRowLastColumn="0"/>
            <w:tcW w:w="1057" w:type="dxa"/>
          </w:tcPr>
          <w:p w14:paraId="7F7EC1DD" w14:textId="41C4193B" w:rsidR="00D43E10" w:rsidRPr="00D43E10" w:rsidRDefault="00D43E10" w:rsidP="00A17A93">
            <w:pPr>
              <w:spacing w:line="276" w:lineRule="auto"/>
              <w:jc w:val="both"/>
              <w:rPr>
                <w:rFonts w:ascii="Cambria" w:hAnsi="Cambria" w:cs="Times New Roman"/>
                <w:color w:val="auto"/>
                <w:sz w:val="18"/>
                <w:szCs w:val="18"/>
                <w:lang w:val="bg-BG"/>
              </w:rPr>
            </w:pPr>
            <w:r w:rsidRPr="00D43E10">
              <w:rPr>
                <w:rFonts w:ascii="Cambria" w:hAnsi="Cambria" w:cs="Times New Roman"/>
                <w:color w:val="auto"/>
                <w:sz w:val="18"/>
                <w:szCs w:val="18"/>
                <w:lang w:val="bg-BG"/>
              </w:rPr>
              <w:t>4</w:t>
            </w:r>
            <w:r w:rsidR="00A12A18">
              <w:rPr>
                <w:rFonts w:ascii="Cambria" w:hAnsi="Cambria" w:cs="Times New Roman"/>
                <w:color w:val="auto"/>
                <w:sz w:val="18"/>
                <w:szCs w:val="18"/>
                <w:lang w:val="bg-BG"/>
              </w:rPr>
              <w:t>.</w:t>
            </w:r>
          </w:p>
        </w:tc>
        <w:tc>
          <w:tcPr>
            <w:tcW w:w="1896" w:type="dxa"/>
            <w:gridSpan w:val="2"/>
          </w:tcPr>
          <w:p w14:paraId="3CE04920" w14:textId="77777777" w:rsidR="00D43E10" w:rsidRPr="00D43E10" w:rsidRDefault="00D43E10" w:rsidP="00A17A93">
            <w:pPr>
              <w:spacing w:line="276" w:lineRule="auto"/>
              <w:jc w:val="both"/>
              <w:cnfStyle w:val="000000000000" w:firstRow="0" w:lastRow="0" w:firstColumn="0" w:lastColumn="0" w:oddVBand="0" w:evenVBand="0" w:oddHBand="0" w:evenHBand="0" w:firstRowFirstColumn="0" w:firstRowLastColumn="0" w:lastRowFirstColumn="0" w:lastRowLastColumn="0"/>
              <w:rPr>
                <w:rFonts w:ascii="Cambria" w:hAnsi="Cambria" w:cs="Times New Roman"/>
                <w:color w:val="auto"/>
                <w:sz w:val="18"/>
                <w:szCs w:val="18"/>
                <w:lang w:val="bg-BG"/>
              </w:rPr>
            </w:pPr>
            <w:r w:rsidRPr="00D43E10">
              <w:rPr>
                <w:rFonts w:ascii="Cambria" w:hAnsi="Cambria" w:cs="Times New Roman"/>
                <w:color w:val="auto"/>
                <w:sz w:val="18"/>
                <w:szCs w:val="18"/>
                <w:lang w:val="bg-BG"/>
              </w:rPr>
              <w:t>Проучване на възможностите за финансиране на проектите по ВЕИ.</w:t>
            </w:r>
          </w:p>
          <w:p w14:paraId="036224A0" w14:textId="77777777" w:rsidR="00D43E10" w:rsidRPr="00D43E10" w:rsidRDefault="00D43E10" w:rsidP="00A17A93">
            <w:pPr>
              <w:spacing w:line="276" w:lineRule="auto"/>
              <w:jc w:val="both"/>
              <w:cnfStyle w:val="000000000000" w:firstRow="0" w:lastRow="0" w:firstColumn="0" w:lastColumn="0" w:oddVBand="0" w:evenVBand="0" w:oddHBand="0" w:evenHBand="0" w:firstRowFirstColumn="0" w:firstRowLastColumn="0" w:lastRowFirstColumn="0" w:lastRowLastColumn="0"/>
              <w:rPr>
                <w:rFonts w:ascii="Cambria" w:hAnsi="Cambria" w:cs="Times New Roman"/>
                <w:color w:val="auto"/>
                <w:sz w:val="18"/>
                <w:szCs w:val="18"/>
                <w:lang w:val="bg-BG"/>
              </w:rPr>
            </w:pPr>
            <w:r w:rsidRPr="00D43E10">
              <w:rPr>
                <w:rFonts w:ascii="Cambria" w:hAnsi="Cambria" w:cs="Times New Roman"/>
                <w:color w:val="auto"/>
                <w:sz w:val="18"/>
                <w:szCs w:val="18"/>
                <w:lang w:val="bg-BG"/>
              </w:rPr>
              <w:t xml:space="preserve">Подготовка на проектна документация и кандидатстване за </w:t>
            </w:r>
            <w:r w:rsidRPr="00D43E10">
              <w:rPr>
                <w:rFonts w:ascii="Cambria" w:hAnsi="Cambria" w:cs="Times New Roman"/>
                <w:color w:val="auto"/>
                <w:sz w:val="18"/>
                <w:szCs w:val="18"/>
                <w:lang w:val="bg-BG"/>
              </w:rPr>
              <w:lastRenderedPageBreak/>
              <w:t>финансиране по оперативни и други програми.</w:t>
            </w:r>
          </w:p>
        </w:tc>
        <w:tc>
          <w:tcPr>
            <w:tcW w:w="1708" w:type="dxa"/>
            <w:gridSpan w:val="2"/>
          </w:tcPr>
          <w:p w14:paraId="6723B2FD" w14:textId="1629CFC8" w:rsidR="00D43E10" w:rsidRPr="00D43E10" w:rsidRDefault="00D43E10" w:rsidP="00A17A93">
            <w:pPr>
              <w:spacing w:line="276" w:lineRule="auto"/>
              <w:jc w:val="both"/>
              <w:cnfStyle w:val="000000000000" w:firstRow="0" w:lastRow="0" w:firstColumn="0" w:lastColumn="0" w:oddVBand="0" w:evenVBand="0" w:oddHBand="0" w:evenHBand="0" w:firstRowFirstColumn="0" w:firstRowLastColumn="0" w:lastRowFirstColumn="0" w:lastRowLastColumn="0"/>
              <w:rPr>
                <w:rFonts w:ascii="Cambria" w:hAnsi="Cambria" w:cs="Times New Roman"/>
                <w:color w:val="auto"/>
                <w:sz w:val="18"/>
                <w:szCs w:val="18"/>
                <w:lang w:val="bg-BG"/>
              </w:rPr>
            </w:pPr>
            <w:r w:rsidRPr="00D43E10">
              <w:rPr>
                <w:rFonts w:ascii="Cambria" w:hAnsi="Cambria" w:cs="Times New Roman"/>
                <w:color w:val="auto"/>
                <w:sz w:val="18"/>
                <w:szCs w:val="18"/>
                <w:lang w:val="bg-BG"/>
              </w:rPr>
              <w:lastRenderedPageBreak/>
              <w:t>Актуален анализ на възможностите за финансиране на проекти по ВИ</w:t>
            </w:r>
            <w:r w:rsidR="00A12A18">
              <w:rPr>
                <w:rFonts w:ascii="Cambria" w:hAnsi="Cambria" w:cs="Times New Roman"/>
                <w:color w:val="auto"/>
                <w:sz w:val="18"/>
                <w:szCs w:val="18"/>
                <w:lang w:val="bg-BG"/>
              </w:rPr>
              <w:t>Е</w:t>
            </w:r>
            <w:r w:rsidRPr="00D43E10">
              <w:rPr>
                <w:rFonts w:ascii="Cambria" w:hAnsi="Cambria" w:cs="Times New Roman"/>
                <w:color w:val="auto"/>
                <w:sz w:val="18"/>
                <w:szCs w:val="18"/>
                <w:lang w:val="bg-BG"/>
              </w:rPr>
              <w:t>.</w:t>
            </w:r>
          </w:p>
          <w:p w14:paraId="5F967BD6" w14:textId="77777777" w:rsidR="00D43E10" w:rsidRPr="00D43E10" w:rsidRDefault="00D43E10" w:rsidP="00A17A93">
            <w:pPr>
              <w:spacing w:line="276" w:lineRule="auto"/>
              <w:jc w:val="both"/>
              <w:cnfStyle w:val="000000000000" w:firstRow="0" w:lastRow="0" w:firstColumn="0" w:lastColumn="0" w:oddVBand="0" w:evenVBand="0" w:oddHBand="0" w:evenHBand="0" w:firstRowFirstColumn="0" w:firstRowLastColumn="0" w:lastRowFirstColumn="0" w:lastRowLastColumn="0"/>
              <w:rPr>
                <w:rFonts w:ascii="Cambria" w:hAnsi="Cambria" w:cs="Times New Roman"/>
                <w:color w:val="auto"/>
                <w:sz w:val="18"/>
                <w:szCs w:val="18"/>
                <w:lang w:val="bg-BG"/>
              </w:rPr>
            </w:pPr>
            <w:r w:rsidRPr="00D43E10">
              <w:rPr>
                <w:rFonts w:ascii="Cambria" w:hAnsi="Cambria" w:cs="Times New Roman"/>
                <w:color w:val="auto"/>
                <w:sz w:val="18"/>
                <w:szCs w:val="18"/>
                <w:lang w:val="bg-BG"/>
              </w:rPr>
              <w:t xml:space="preserve">• Пакети документи за </w:t>
            </w:r>
            <w:r w:rsidRPr="00D43E10">
              <w:rPr>
                <w:rFonts w:ascii="Cambria" w:hAnsi="Cambria" w:cs="Times New Roman"/>
                <w:color w:val="auto"/>
                <w:sz w:val="18"/>
                <w:szCs w:val="18"/>
                <w:lang w:val="bg-BG"/>
              </w:rPr>
              <w:lastRenderedPageBreak/>
              <w:t>кандидатстване по ОП</w:t>
            </w:r>
          </w:p>
          <w:p w14:paraId="2B19981C" w14:textId="77777777" w:rsidR="00D43E10" w:rsidRPr="00D43E10" w:rsidRDefault="00D43E10" w:rsidP="00A17A93">
            <w:pPr>
              <w:spacing w:line="276" w:lineRule="auto"/>
              <w:jc w:val="both"/>
              <w:cnfStyle w:val="000000000000" w:firstRow="0" w:lastRow="0" w:firstColumn="0" w:lastColumn="0" w:oddVBand="0" w:evenVBand="0" w:oddHBand="0" w:evenHBand="0" w:firstRowFirstColumn="0" w:firstRowLastColumn="0" w:lastRowFirstColumn="0" w:lastRowLastColumn="0"/>
              <w:rPr>
                <w:rFonts w:ascii="Cambria" w:hAnsi="Cambria" w:cs="Times New Roman"/>
                <w:color w:val="auto"/>
                <w:sz w:val="18"/>
                <w:szCs w:val="18"/>
                <w:lang w:val="bg-BG"/>
              </w:rPr>
            </w:pPr>
            <w:r w:rsidRPr="00D43E10">
              <w:rPr>
                <w:rFonts w:ascii="Cambria" w:hAnsi="Cambria" w:cs="Times New Roman"/>
                <w:color w:val="auto"/>
                <w:sz w:val="18"/>
                <w:szCs w:val="18"/>
                <w:lang w:val="bg-BG"/>
              </w:rPr>
              <w:t>• Участие в конкурси по ОП за финансиране на проекти</w:t>
            </w:r>
          </w:p>
        </w:tc>
        <w:tc>
          <w:tcPr>
            <w:tcW w:w="1449" w:type="dxa"/>
            <w:gridSpan w:val="2"/>
          </w:tcPr>
          <w:p w14:paraId="0FED3C12" w14:textId="0613B41F" w:rsidR="00D43E10" w:rsidRPr="00D43E10" w:rsidRDefault="00D43E10" w:rsidP="00A17A93">
            <w:pPr>
              <w:spacing w:line="276" w:lineRule="auto"/>
              <w:jc w:val="both"/>
              <w:cnfStyle w:val="000000000000" w:firstRow="0" w:lastRow="0" w:firstColumn="0" w:lastColumn="0" w:oddVBand="0" w:evenVBand="0" w:oddHBand="0" w:evenHBand="0" w:firstRowFirstColumn="0" w:firstRowLastColumn="0" w:lastRowFirstColumn="0" w:lastRowLastColumn="0"/>
              <w:rPr>
                <w:rFonts w:ascii="Cambria" w:hAnsi="Cambria" w:cs="Times New Roman"/>
                <w:b/>
                <w:color w:val="auto"/>
                <w:sz w:val="18"/>
                <w:szCs w:val="18"/>
                <w:lang w:val="bg-BG"/>
              </w:rPr>
            </w:pPr>
            <w:r w:rsidRPr="00D43E10">
              <w:rPr>
                <w:rFonts w:ascii="Cambria" w:hAnsi="Cambria" w:cs="Times New Roman"/>
                <w:b/>
                <w:color w:val="auto"/>
                <w:sz w:val="18"/>
                <w:szCs w:val="18"/>
                <w:lang w:val="bg-BG"/>
              </w:rPr>
              <w:lastRenderedPageBreak/>
              <w:t>До 2031</w:t>
            </w:r>
            <w:r>
              <w:rPr>
                <w:rFonts w:ascii="Cambria" w:hAnsi="Cambria" w:cs="Times New Roman"/>
                <w:b/>
                <w:color w:val="auto"/>
                <w:sz w:val="18"/>
                <w:szCs w:val="18"/>
                <w:lang w:val="bg-BG"/>
              </w:rPr>
              <w:t xml:space="preserve"> г.</w:t>
            </w:r>
          </w:p>
        </w:tc>
        <w:tc>
          <w:tcPr>
            <w:tcW w:w="1653" w:type="dxa"/>
          </w:tcPr>
          <w:p w14:paraId="1B264679" w14:textId="77777777" w:rsidR="00D43E10" w:rsidRPr="00D43E10" w:rsidRDefault="00D43E10" w:rsidP="00A17A93">
            <w:pPr>
              <w:spacing w:line="276" w:lineRule="auto"/>
              <w:jc w:val="both"/>
              <w:cnfStyle w:val="000000000000" w:firstRow="0" w:lastRow="0" w:firstColumn="0" w:lastColumn="0" w:oddVBand="0" w:evenVBand="0" w:oddHBand="0" w:evenHBand="0" w:firstRowFirstColumn="0" w:firstRowLastColumn="0" w:lastRowFirstColumn="0" w:lastRowLastColumn="0"/>
              <w:rPr>
                <w:rFonts w:ascii="Cambria" w:hAnsi="Cambria" w:cs="Times New Roman"/>
                <w:color w:val="auto"/>
                <w:sz w:val="18"/>
                <w:szCs w:val="18"/>
                <w:lang w:val="bg-BG"/>
              </w:rPr>
            </w:pPr>
            <w:r w:rsidRPr="00D43E10">
              <w:rPr>
                <w:rFonts w:ascii="Cambria" w:hAnsi="Cambria" w:cs="Times New Roman"/>
                <w:color w:val="auto"/>
                <w:sz w:val="18"/>
                <w:szCs w:val="18"/>
                <w:lang w:val="bg-BG"/>
              </w:rPr>
              <w:t>Консултанти;</w:t>
            </w:r>
          </w:p>
          <w:p w14:paraId="266A51D2" w14:textId="77777777" w:rsidR="00D43E10" w:rsidRPr="00D43E10" w:rsidRDefault="00D43E10" w:rsidP="00A17A93">
            <w:pPr>
              <w:spacing w:line="276" w:lineRule="auto"/>
              <w:jc w:val="both"/>
              <w:cnfStyle w:val="000000000000" w:firstRow="0" w:lastRow="0" w:firstColumn="0" w:lastColumn="0" w:oddVBand="0" w:evenVBand="0" w:oddHBand="0" w:evenHBand="0" w:firstRowFirstColumn="0" w:firstRowLastColumn="0" w:lastRowFirstColumn="0" w:lastRowLastColumn="0"/>
              <w:rPr>
                <w:rFonts w:ascii="Cambria" w:hAnsi="Cambria" w:cs="Times New Roman"/>
                <w:color w:val="auto"/>
                <w:sz w:val="18"/>
                <w:szCs w:val="18"/>
                <w:lang w:val="bg-BG"/>
              </w:rPr>
            </w:pPr>
            <w:r w:rsidRPr="00D43E10">
              <w:rPr>
                <w:rFonts w:ascii="Cambria" w:hAnsi="Cambria" w:cs="Times New Roman"/>
                <w:color w:val="auto"/>
                <w:sz w:val="18"/>
                <w:szCs w:val="18"/>
                <w:lang w:val="bg-BG"/>
              </w:rPr>
              <w:t>общинска администрация;Крайни потребители</w:t>
            </w:r>
          </w:p>
        </w:tc>
        <w:tc>
          <w:tcPr>
            <w:tcW w:w="1523" w:type="dxa"/>
            <w:gridSpan w:val="2"/>
          </w:tcPr>
          <w:p w14:paraId="57D1B22A" w14:textId="77777777" w:rsidR="00D43E10" w:rsidRPr="00D43E10" w:rsidRDefault="00D43E10" w:rsidP="00A17A93">
            <w:pPr>
              <w:spacing w:line="276" w:lineRule="auto"/>
              <w:jc w:val="both"/>
              <w:cnfStyle w:val="000000000000" w:firstRow="0" w:lastRow="0" w:firstColumn="0" w:lastColumn="0" w:oddVBand="0" w:evenVBand="0" w:oddHBand="0" w:evenHBand="0" w:firstRowFirstColumn="0" w:firstRowLastColumn="0" w:lastRowFirstColumn="0" w:lastRowLastColumn="0"/>
              <w:rPr>
                <w:rFonts w:ascii="Cambria" w:hAnsi="Cambria" w:cs="Times New Roman"/>
                <w:color w:val="auto"/>
                <w:sz w:val="18"/>
                <w:szCs w:val="18"/>
                <w:lang w:val="bg-BG"/>
              </w:rPr>
            </w:pPr>
            <w:r w:rsidRPr="00D43E10">
              <w:rPr>
                <w:rFonts w:ascii="Cambria" w:hAnsi="Cambria" w:cs="Times New Roman"/>
                <w:color w:val="auto"/>
                <w:sz w:val="18"/>
                <w:szCs w:val="18"/>
                <w:lang w:val="bg-BG"/>
              </w:rPr>
              <w:t xml:space="preserve">Оперативни програми; Фондове; </w:t>
            </w:r>
          </w:p>
          <w:p w14:paraId="22ACDD09" w14:textId="77777777" w:rsidR="00D43E10" w:rsidRPr="00D43E10" w:rsidRDefault="00D43E10" w:rsidP="00A17A93">
            <w:pPr>
              <w:spacing w:line="276" w:lineRule="auto"/>
              <w:jc w:val="both"/>
              <w:cnfStyle w:val="000000000000" w:firstRow="0" w:lastRow="0" w:firstColumn="0" w:lastColumn="0" w:oddVBand="0" w:evenVBand="0" w:oddHBand="0" w:evenHBand="0" w:firstRowFirstColumn="0" w:firstRowLastColumn="0" w:lastRowFirstColumn="0" w:lastRowLastColumn="0"/>
              <w:rPr>
                <w:rFonts w:ascii="Cambria" w:hAnsi="Cambria" w:cs="Times New Roman"/>
                <w:color w:val="auto"/>
                <w:sz w:val="18"/>
                <w:szCs w:val="18"/>
                <w:lang w:val="bg-BG"/>
              </w:rPr>
            </w:pPr>
            <w:r w:rsidRPr="00D43E10">
              <w:rPr>
                <w:rFonts w:ascii="Cambria" w:hAnsi="Cambria" w:cs="Times New Roman"/>
                <w:color w:val="auto"/>
                <w:sz w:val="18"/>
                <w:szCs w:val="18"/>
                <w:lang w:val="bg-BG"/>
              </w:rPr>
              <w:t>Оперативни програми</w:t>
            </w:r>
          </w:p>
        </w:tc>
      </w:tr>
      <w:tr w:rsidR="00D43E10" w:rsidRPr="00D43E10" w14:paraId="45A6118B" w14:textId="77777777" w:rsidTr="00D43E1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057" w:type="dxa"/>
          </w:tcPr>
          <w:p w14:paraId="44388C2B" w14:textId="1B08CBBF" w:rsidR="00D43E10" w:rsidRPr="00D43E10" w:rsidRDefault="00D43E10" w:rsidP="00A17A93">
            <w:pPr>
              <w:spacing w:line="276" w:lineRule="auto"/>
              <w:jc w:val="both"/>
              <w:rPr>
                <w:rFonts w:ascii="Cambria" w:hAnsi="Cambria" w:cs="Times New Roman"/>
                <w:color w:val="auto"/>
                <w:sz w:val="18"/>
                <w:szCs w:val="18"/>
                <w:lang w:val="bg-BG"/>
              </w:rPr>
            </w:pPr>
            <w:r w:rsidRPr="00D43E10">
              <w:rPr>
                <w:rFonts w:ascii="Cambria" w:hAnsi="Cambria" w:cs="Times New Roman"/>
                <w:color w:val="auto"/>
                <w:sz w:val="18"/>
                <w:szCs w:val="18"/>
                <w:lang w:val="bg-BG"/>
              </w:rPr>
              <w:lastRenderedPageBreak/>
              <w:t>5</w:t>
            </w:r>
            <w:r w:rsidR="00A12A18">
              <w:rPr>
                <w:rFonts w:ascii="Cambria" w:hAnsi="Cambria" w:cs="Times New Roman"/>
                <w:color w:val="auto"/>
                <w:sz w:val="18"/>
                <w:szCs w:val="18"/>
                <w:lang w:val="bg-BG"/>
              </w:rPr>
              <w:t>.</w:t>
            </w:r>
          </w:p>
        </w:tc>
        <w:tc>
          <w:tcPr>
            <w:tcW w:w="1896" w:type="dxa"/>
            <w:gridSpan w:val="2"/>
          </w:tcPr>
          <w:p w14:paraId="486614CE" w14:textId="77777777" w:rsidR="00D43E10" w:rsidRPr="00D43E10" w:rsidRDefault="00D43E10" w:rsidP="00A17A93">
            <w:pPr>
              <w:spacing w:line="276" w:lineRule="auto"/>
              <w:jc w:val="center"/>
              <w:cnfStyle w:val="000000100000" w:firstRow="0" w:lastRow="0" w:firstColumn="0" w:lastColumn="0" w:oddVBand="0" w:evenVBand="0" w:oddHBand="1" w:evenHBand="0" w:firstRowFirstColumn="0" w:firstRowLastColumn="0" w:lastRowFirstColumn="0" w:lastRowLastColumn="0"/>
              <w:rPr>
                <w:rFonts w:ascii="Cambria" w:hAnsi="Cambria" w:cs="Times New Roman"/>
                <w:color w:val="auto"/>
                <w:sz w:val="18"/>
                <w:szCs w:val="18"/>
                <w:lang w:val="bg-BG"/>
              </w:rPr>
            </w:pPr>
            <w:r w:rsidRPr="00D43E10">
              <w:rPr>
                <w:rFonts w:ascii="Cambria" w:hAnsi="Cambria" w:cs="Times New Roman"/>
                <w:color w:val="auto"/>
                <w:sz w:val="18"/>
                <w:szCs w:val="18"/>
                <w:lang w:val="bg-BG"/>
              </w:rPr>
              <w:t>Инсталиране на термопомпени инсталации за отопление и охлаждане в обществените сгради</w:t>
            </w:r>
          </w:p>
        </w:tc>
        <w:tc>
          <w:tcPr>
            <w:tcW w:w="1708" w:type="dxa"/>
            <w:gridSpan w:val="2"/>
          </w:tcPr>
          <w:p w14:paraId="0F38EBBF" w14:textId="77777777" w:rsidR="00D43E10" w:rsidRPr="00D43E10" w:rsidRDefault="00D43E10" w:rsidP="00A17A93">
            <w:pPr>
              <w:spacing w:line="276" w:lineRule="auto"/>
              <w:jc w:val="both"/>
              <w:cnfStyle w:val="000000100000" w:firstRow="0" w:lastRow="0" w:firstColumn="0" w:lastColumn="0" w:oddVBand="0" w:evenVBand="0" w:oddHBand="1" w:evenHBand="0" w:firstRowFirstColumn="0" w:firstRowLastColumn="0" w:lastRowFirstColumn="0" w:lastRowLastColumn="0"/>
              <w:rPr>
                <w:rFonts w:ascii="Cambria" w:hAnsi="Cambria" w:cs="Times New Roman"/>
                <w:color w:val="auto"/>
                <w:sz w:val="18"/>
                <w:szCs w:val="18"/>
                <w:lang w:val="bg-BG"/>
              </w:rPr>
            </w:pPr>
            <w:r w:rsidRPr="00D43E10">
              <w:rPr>
                <w:rFonts w:ascii="Cambria" w:hAnsi="Cambria" w:cs="Times New Roman"/>
                <w:color w:val="auto"/>
                <w:sz w:val="18"/>
                <w:szCs w:val="18"/>
                <w:lang w:val="bg-BG"/>
              </w:rPr>
              <w:t>Намаляване на разходите за енергия за отопление и охлаждане; Редуциране на количеството въглеродни емисии;</w:t>
            </w:r>
          </w:p>
        </w:tc>
        <w:tc>
          <w:tcPr>
            <w:tcW w:w="1449" w:type="dxa"/>
            <w:gridSpan w:val="2"/>
          </w:tcPr>
          <w:p w14:paraId="15B8A7C0" w14:textId="29DD292A" w:rsidR="00D43E10" w:rsidRPr="00D43E10" w:rsidRDefault="00D43E10" w:rsidP="00A17A93">
            <w:pPr>
              <w:spacing w:line="276" w:lineRule="auto"/>
              <w:jc w:val="both"/>
              <w:cnfStyle w:val="000000100000" w:firstRow="0" w:lastRow="0" w:firstColumn="0" w:lastColumn="0" w:oddVBand="0" w:evenVBand="0" w:oddHBand="1" w:evenHBand="0" w:firstRowFirstColumn="0" w:firstRowLastColumn="0" w:lastRowFirstColumn="0" w:lastRowLastColumn="0"/>
              <w:rPr>
                <w:rFonts w:ascii="Cambria" w:hAnsi="Cambria" w:cs="Times New Roman"/>
                <w:b/>
                <w:color w:val="auto"/>
                <w:sz w:val="18"/>
                <w:szCs w:val="18"/>
                <w:lang w:val="bg-BG"/>
              </w:rPr>
            </w:pPr>
            <w:r w:rsidRPr="00D43E10">
              <w:rPr>
                <w:rFonts w:ascii="Cambria" w:hAnsi="Cambria" w:cs="Times New Roman"/>
                <w:b/>
                <w:color w:val="auto"/>
                <w:sz w:val="18"/>
                <w:szCs w:val="18"/>
                <w:lang w:val="bg-BG"/>
              </w:rPr>
              <w:t>До 2031</w:t>
            </w:r>
            <w:r>
              <w:rPr>
                <w:rFonts w:ascii="Cambria" w:hAnsi="Cambria" w:cs="Times New Roman"/>
                <w:b/>
                <w:color w:val="auto"/>
                <w:sz w:val="18"/>
                <w:szCs w:val="18"/>
                <w:lang w:val="bg-BG"/>
              </w:rPr>
              <w:t xml:space="preserve"> г.</w:t>
            </w:r>
          </w:p>
        </w:tc>
        <w:tc>
          <w:tcPr>
            <w:tcW w:w="1653" w:type="dxa"/>
          </w:tcPr>
          <w:p w14:paraId="68082E6A" w14:textId="77777777" w:rsidR="00D43E10" w:rsidRPr="00D43E10" w:rsidRDefault="00D43E10" w:rsidP="00A17A93">
            <w:pPr>
              <w:spacing w:line="276" w:lineRule="auto"/>
              <w:jc w:val="both"/>
              <w:cnfStyle w:val="000000100000" w:firstRow="0" w:lastRow="0" w:firstColumn="0" w:lastColumn="0" w:oddVBand="0" w:evenVBand="0" w:oddHBand="1" w:evenHBand="0" w:firstRowFirstColumn="0" w:firstRowLastColumn="0" w:lastRowFirstColumn="0" w:lastRowLastColumn="0"/>
              <w:rPr>
                <w:rFonts w:ascii="Cambria" w:hAnsi="Cambria" w:cs="Times New Roman"/>
                <w:color w:val="auto"/>
                <w:sz w:val="18"/>
                <w:szCs w:val="18"/>
                <w:lang w:val="bg-BG"/>
              </w:rPr>
            </w:pPr>
            <w:r w:rsidRPr="00D43E10">
              <w:rPr>
                <w:rFonts w:ascii="Cambria" w:hAnsi="Cambria" w:cs="Times New Roman"/>
                <w:color w:val="auto"/>
                <w:sz w:val="18"/>
                <w:szCs w:val="18"/>
                <w:lang w:val="bg-BG"/>
              </w:rPr>
              <w:t>Крайни потребители</w:t>
            </w:r>
          </w:p>
        </w:tc>
        <w:tc>
          <w:tcPr>
            <w:tcW w:w="1523" w:type="dxa"/>
            <w:gridSpan w:val="2"/>
          </w:tcPr>
          <w:p w14:paraId="1CE98528" w14:textId="77777777" w:rsidR="00D43E10" w:rsidRPr="00D43E10" w:rsidRDefault="00D43E10" w:rsidP="00A17A93">
            <w:pPr>
              <w:spacing w:line="276" w:lineRule="auto"/>
              <w:jc w:val="both"/>
              <w:cnfStyle w:val="000000100000" w:firstRow="0" w:lastRow="0" w:firstColumn="0" w:lastColumn="0" w:oddVBand="0" w:evenVBand="0" w:oddHBand="1" w:evenHBand="0" w:firstRowFirstColumn="0" w:firstRowLastColumn="0" w:lastRowFirstColumn="0" w:lastRowLastColumn="0"/>
              <w:rPr>
                <w:rFonts w:ascii="Cambria" w:hAnsi="Cambria" w:cs="Times New Roman"/>
                <w:color w:val="auto"/>
                <w:sz w:val="18"/>
                <w:szCs w:val="18"/>
                <w:lang w:val="bg-BG"/>
              </w:rPr>
            </w:pPr>
            <w:r w:rsidRPr="00D43E10">
              <w:rPr>
                <w:rFonts w:ascii="Cambria" w:hAnsi="Cambria" w:cs="Times New Roman"/>
                <w:color w:val="auto"/>
                <w:sz w:val="18"/>
                <w:szCs w:val="18"/>
                <w:lang w:val="bg-BG"/>
              </w:rPr>
              <w:t>Оперативни програми</w:t>
            </w:r>
          </w:p>
        </w:tc>
      </w:tr>
      <w:tr w:rsidR="00D43E10" w:rsidRPr="00D43E10" w14:paraId="753C1FF2" w14:textId="77777777" w:rsidTr="00713C08">
        <w:tc>
          <w:tcPr>
            <w:cnfStyle w:val="001000000000" w:firstRow="0" w:lastRow="0" w:firstColumn="1" w:lastColumn="0" w:oddVBand="0" w:evenVBand="0" w:oddHBand="0" w:evenHBand="0" w:firstRowFirstColumn="0" w:firstRowLastColumn="0" w:lastRowFirstColumn="0" w:lastRowLastColumn="0"/>
            <w:tcW w:w="1057" w:type="dxa"/>
          </w:tcPr>
          <w:p w14:paraId="0EFBDC50" w14:textId="3B7D13A9" w:rsidR="00D43E10" w:rsidRPr="00D43E10" w:rsidRDefault="00D43E10" w:rsidP="00A17A93">
            <w:pPr>
              <w:spacing w:line="276" w:lineRule="auto"/>
              <w:jc w:val="both"/>
              <w:rPr>
                <w:rFonts w:ascii="Cambria" w:hAnsi="Cambria" w:cs="Times New Roman"/>
                <w:color w:val="auto"/>
                <w:sz w:val="18"/>
                <w:szCs w:val="18"/>
                <w:lang w:val="bg-BG"/>
              </w:rPr>
            </w:pPr>
            <w:r w:rsidRPr="00D43E10">
              <w:rPr>
                <w:rFonts w:ascii="Cambria" w:hAnsi="Cambria" w:cs="Times New Roman"/>
                <w:color w:val="auto"/>
                <w:sz w:val="18"/>
                <w:szCs w:val="18"/>
                <w:lang w:val="bg-BG"/>
              </w:rPr>
              <w:t>6</w:t>
            </w:r>
            <w:r w:rsidR="00A12A18">
              <w:rPr>
                <w:rFonts w:ascii="Cambria" w:hAnsi="Cambria" w:cs="Times New Roman"/>
                <w:color w:val="auto"/>
                <w:sz w:val="18"/>
                <w:szCs w:val="18"/>
                <w:lang w:val="bg-BG"/>
              </w:rPr>
              <w:t>.</w:t>
            </w:r>
          </w:p>
        </w:tc>
        <w:tc>
          <w:tcPr>
            <w:tcW w:w="1896" w:type="dxa"/>
            <w:gridSpan w:val="2"/>
          </w:tcPr>
          <w:p w14:paraId="6F3FA23B" w14:textId="77777777" w:rsidR="00D43E10" w:rsidRPr="00D43E10" w:rsidRDefault="00D43E10" w:rsidP="00A17A93">
            <w:pPr>
              <w:spacing w:line="276" w:lineRule="auto"/>
              <w:jc w:val="center"/>
              <w:cnfStyle w:val="000000000000" w:firstRow="0" w:lastRow="0" w:firstColumn="0" w:lastColumn="0" w:oddVBand="0" w:evenVBand="0" w:oddHBand="0" w:evenHBand="0" w:firstRowFirstColumn="0" w:firstRowLastColumn="0" w:lastRowFirstColumn="0" w:lastRowLastColumn="0"/>
              <w:rPr>
                <w:rFonts w:ascii="Cambria" w:hAnsi="Cambria" w:cs="Times New Roman"/>
                <w:color w:val="auto"/>
                <w:sz w:val="18"/>
                <w:szCs w:val="18"/>
                <w:lang w:val="bg-BG"/>
              </w:rPr>
            </w:pPr>
            <w:r w:rsidRPr="00D43E10">
              <w:rPr>
                <w:rFonts w:ascii="Cambria" w:hAnsi="Cambria" w:cs="Times New Roman"/>
                <w:color w:val="auto"/>
                <w:sz w:val="18"/>
                <w:szCs w:val="18"/>
                <w:lang w:val="bg-BG"/>
              </w:rPr>
              <w:t>Комбиниране на мерките по Енергийна ефективност в сградния фонд с мерки по въвеждане на ВЕИ</w:t>
            </w:r>
          </w:p>
        </w:tc>
        <w:tc>
          <w:tcPr>
            <w:tcW w:w="1708" w:type="dxa"/>
            <w:gridSpan w:val="2"/>
          </w:tcPr>
          <w:p w14:paraId="773FA1F9" w14:textId="77777777" w:rsidR="00D43E10" w:rsidRPr="00D43E10" w:rsidRDefault="00D43E10" w:rsidP="00A17A93">
            <w:pPr>
              <w:spacing w:line="276" w:lineRule="auto"/>
              <w:jc w:val="both"/>
              <w:cnfStyle w:val="000000000000" w:firstRow="0" w:lastRow="0" w:firstColumn="0" w:lastColumn="0" w:oddVBand="0" w:evenVBand="0" w:oddHBand="0" w:evenHBand="0" w:firstRowFirstColumn="0" w:firstRowLastColumn="0" w:lastRowFirstColumn="0" w:lastRowLastColumn="0"/>
              <w:rPr>
                <w:rFonts w:ascii="Cambria" w:hAnsi="Cambria" w:cs="Times New Roman"/>
                <w:color w:val="auto"/>
                <w:sz w:val="18"/>
                <w:szCs w:val="18"/>
                <w:lang w:val="bg-BG"/>
              </w:rPr>
            </w:pPr>
            <w:r w:rsidRPr="00D43E10">
              <w:rPr>
                <w:rFonts w:ascii="Cambria" w:hAnsi="Cambria" w:cs="Times New Roman"/>
                <w:color w:val="auto"/>
                <w:sz w:val="18"/>
                <w:szCs w:val="18"/>
                <w:lang w:val="bg-BG"/>
              </w:rPr>
              <w:t>Повишено количество спестена енергия; Намаляване на вредните емисии в атмосферата;</w:t>
            </w:r>
          </w:p>
        </w:tc>
        <w:tc>
          <w:tcPr>
            <w:tcW w:w="1449" w:type="dxa"/>
            <w:gridSpan w:val="2"/>
          </w:tcPr>
          <w:p w14:paraId="5F35C710" w14:textId="77777777" w:rsidR="00D43E10" w:rsidRPr="00D43E10" w:rsidRDefault="00D43E10" w:rsidP="00A17A93">
            <w:pPr>
              <w:spacing w:line="276" w:lineRule="auto"/>
              <w:jc w:val="both"/>
              <w:cnfStyle w:val="000000000000" w:firstRow="0" w:lastRow="0" w:firstColumn="0" w:lastColumn="0" w:oddVBand="0" w:evenVBand="0" w:oddHBand="0" w:evenHBand="0" w:firstRowFirstColumn="0" w:firstRowLastColumn="0" w:lastRowFirstColumn="0" w:lastRowLastColumn="0"/>
              <w:rPr>
                <w:rFonts w:ascii="Cambria" w:hAnsi="Cambria" w:cs="Times New Roman"/>
                <w:b/>
                <w:color w:val="auto"/>
                <w:sz w:val="18"/>
                <w:szCs w:val="18"/>
                <w:lang w:val="bg-BG"/>
              </w:rPr>
            </w:pPr>
            <w:r w:rsidRPr="00D43E10">
              <w:rPr>
                <w:rFonts w:ascii="Cambria" w:hAnsi="Cambria" w:cs="Times New Roman"/>
                <w:b/>
                <w:color w:val="auto"/>
                <w:sz w:val="18"/>
                <w:szCs w:val="18"/>
                <w:lang w:val="bg-BG"/>
              </w:rPr>
              <w:t>До 2031 г.</w:t>
            </w:r>
          </w:p>
        </w:tc>
        <w:tc>
          <w:tcPr>
            <w:tcW w:w="1653" w:type="dxa"/>
          </w:tcPr>
          <w:p w14:paraId="2D22A986" w14:textId="77777777" w:rsidR="00D43E10" w:rsidRPr="00D43E10" w:rsidRDefault="00D43E10" w:rsidP="00A17A93">
            <w:pPr>
              <w:spacing w:line="276" w:lineRule="auto"/>
              <w:jc w:val="both"/>
              <w:cnfStyle w:val="000000000000" w:firstRow="0" w:lastRow="0" w:firstColumn="0" w:lastColumn="0" w:oddVBand="0" w:evenVBand="0" w:oddHBand="0" w:evenHBand="0" w:firstRowFirstColumn="0" w:firstRowLastColumn="0" w:lastRowFirstColumn="0" w:lastRowLastColumn="0"/>
              <w:rPr>
                <w:rFonts w:ascii="Cambria" w:hAnsi="Cambria" w:cs="Times New Roman"/>
                <w:color w:val="auto"/>
                <w:sz w:val="18"/>
                <w:szCs w:val="18"/>
                <w:lang w:val="bg-BG"/>
              </w:rPr>
            </w:pPr>
            <w:r w:rsidRPr="00D43E10">
              <w:rPr>
                <w:rFonts w:ascii="Cambria" w:hAnsi="Cambria" w:cs="Times New Roman"/>
                <w:color w:val="auto"/>
                <w:sz w:val="18"/>
                <w:szCs w:val="18"/>
                <w:lang w:val="bg-BG"/>
              </w:rPr>
              <w:t xml:space="preserve">Инвеститори; Строителни организации; Крайни </w:t>
            </w:r>
          </w:p>
        </w:tc>
        <w:tc>
          <w:tcPr>
            <w:tcW w:w="1523" w:type="dxa"/>
            <w:gridSpan w:val="2"/>
          </w:tcPr>
          <w:p w14:paraId="25CE450F" w14:textId="77777777" w:rsidR="00D43E10" w:rsidRPr="00D43E10" w:rsidRDefault="00D43E10" w:rsidP="00A17A93">
            <w:pPr>
              <w:spacing w:line="276" w:lineRule="auto"/>
              <w:jc w:val="both"/>
              <w:cnfStyle w:val="000000000000" w:firstRow="0" w:lastRow="0" w:firstColumn="0" w:lastColumn="0" w:oddVBand="0" w:evenVBand="0" w:oddHBand="0" w:evenHBand="0" w:firstRowFirstColumn="0" w:firstRowLastColumn="0" w:lastRowFirstColumn="0" w:lastRowLastColumn="0"/>
              <w:rPr>
                <w:rFonts w:ascii="Cambria" w:hAnsi="Cambria" w:cs="Times New Roman"/>
                <w:color w:val="auto"/>
                <w:sz w:val="18"/>
                <w:szCs w:val="18"/>
                <w:lang w:val="bg-BG"/>
              </w:rPr>
            </w:pPr>
            <w:r w:rsidRPr="00D43E10">
              <w:rPr>
                <w:rFonts w:ascii="Cambria" w:hAnsi="Cambria" w:cs="Times New Roman"/>
                <w:color w:val="auto"/>
                <w:sz w:val="18"/>
                <w:szCs w:val="18"/>
                <w:lang w:val="bg-BG"/>
              </w:rPr>
              <w:t>Оперативни програми</w:t>
            </w:r>
          </w:p>
        </w:tc>
      </w:tr>
      <w:tr w:rsidR="00D43E10" w:rsidRPr="00D43E10" w14:paraId="6EB6E657" w14:textId="77777777" w:rsidTr="00D43E1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057" w:type="dxa"/>
          </w:tcPr>
          <w:p w14:paraId="1EA27C67" w14:textId="486819DA" w:rsidR="00D43E10" w:rsidRPr="00D43E10" w:rsidRDefault="00D43E10" w:rsidP="00A17A93">
            <w:pPr>
              <w:spacing w:line="276" w:lineRule="auto"/>
              <w:jc w:val="both"/>
              <w:rPr>
                <w:rFonts w:ascii="Cambria" w:hAnsi="Cambria" w:cs="Times New Roman"/>
                <w:color w:val="auto"/>
                <w:sz w:val="18"/>
                <w:szCs w:val="18"/>
                <w:lang w:val="bg-BG"/>
              </w:rPr>
            </w:pPr>
            <w:r w:rsidRPr="00D43E10">
              <w:rPr>
                <w:rFonts w:ascii="Cambria" w:hAnsi="Cambria" w:cs="Times New Roman"/>
                <w:color w:val="auto"/>
                <w:sz w:val="18"/>
                <w:szCs w:val="18"/>
                <w:lang w:val="bg-BG"/>
              </w:rPr>
              <w:t>7</w:t>
            </w:r>
            <w:r w:rsidR="00A12A18">
              <w:rPr>
                <w:rFonts w:ascii="Cambria" w:hAnsi="Cambria" w:cs="Times New Roman"/>
                <w:color w:val="auto"/>
                <w:sz w:val="18"/>
                <w:szCs w:val="18"/>
                <w:lang w:val="bg-BG"/>
              </w:rPr>
              <w:t>.</w:t>
            </w:r>
          </w:p>
        </w:tc>
        <w:tc>
          <w:tcPr>
            <w:tcW w:w="1896" w:type="dxa"/>
            <w:gridSpan w:val="2"/>
          </w:tcPr>
          <w:p w14:paraId="5A8B4E10" w14:textId="77777777" w:rsidR="00D43E10" w:rsidRPr="00D43E10" w:rsidRDefault="00D43E10" w:rsidP="00A17A93">
            <w:pPr>
              <w:spacing w:line="276" w:lineRule="auto"/>
              <w:jc w:val="center"/>
              <w:cnfStyle w:val="000000100000" w:firstRow="0" w:lastRow="0" w:firstColumn="0" w:lastColumn="0" w:oddVBand="0" w:evenVBand="0" w:oddHBand="1" w:evenHBand="0" w:firstRowFirstColumn="0" w:firstRowLastColumn="0" w:lastRowFirstColumn="0" w:lastRowLastColumn="0"/>
              <w:rPr>
                <w:rFonts w:ascii="Cambria" w:hAnsi="Cambria" w:cs="Times New Roman"/>
                <w:color w:val="auto"/>
                <w:sz w:val="18"/>
                <w:szCs w:val="18"/>
                <w:lang w:val="bg-BG"/>
              </w:rPr>
            </w:pPr>
            <w:r w:rsidRPr="00D43E10">
              <w:rPr>
                <w:rFonts w:ascii="Cambria" w:hAnsi="Cambria" w:cs="Times New Roman"/>
                <w:color w:val="auto"/>
                <w:sz w:val="18"/>
                <w:szCs w:val="18"/>
                <w:lang w:val="bg-BG"/>
              </w:rPr>
              <w:t>Организиране на информационни кампании за осведомяване на енергийните потребители, с цел осигуряване на обществена подкрепа за използване на ВЕИ</w:t>
            </w:r>
          </w:p>
        </w:tc>
        <w:tc>
          <w:tcPr>
            <w:tcW w:w="1708" w:type="dxa"/>
            <w:gridSpan w:val="2"/>
          </w:tcPr>
          <w:p w14:paraId="2D3EA311" w14:textId="77777777" w:rsidR="00D43E10" w:rsidRPr="00D43E10" w:rsidRDefault="00D43E10" w:rsidP="00A17A93">
            <w:pPr>
              <w:spacing w:line="276" w:lineRule="auto"/>
              <w:jc w:val="both"/>
              <w:cnfStyle w:val="000000100000" w:firstRow="0" w:lastRow="0" w:firstColumn="0" w:lastColumn="0" w:oddVBand="0" w:evenVBand="0" w:oddHBand="1" w:evenHBand="0" w:firstRowFirstColumn="0" w:firstRowLastColumn="0" w:lastRowFirstColumn="0" w:lastRowLastColumn="0"/>
              <w:rPr>
                <w:rFonts w:ascii="Cambria" w:hAnsi="Cambria" w:cs="Times New Roman"/>
                <w:color w:val="auto"/>
                <w:sz w:val="18"/>
                <w:szCs w:val="18"/>
                <w:lang w:val="bg-BG"/>
              </w:rPr>
            </w:pPr>
            <w:r w:rsidRPr="00D43E10">
              <w:rPr>
                <w:rFonts w:ascii="Cambria" w:hAnsi="Cambria" w:cs="Times New Roman"/>
                <w:color w:val="auto"/>
                <w:sz w:val="18"/>
                <w:szCs w:val="18"/>
                <w:lang w:val="bg-BG"/>
              </w:rPr>
              <w:t>Повишаване нивото на информираност сред гражданите и бизнеса по отношение, използването на ВЕИ;</w:t>
            </w:r>
          </w:p>
          <w:p w14:paraId="57028230" w14:textId="77777777" w:rsidR="00D43E10" w:rsidRPr="00D43E10" w:rsidRDefault="00D43E10" w:rsidP="00A17A93">
            <w:pPr>
              <w:spacing w:line="276" w:lineRule="auto"/>
              <w:jc w:val="both"/>
              <w:cnfStyle w:val="000000100000" w:firstRow="0" w:lastRow="0" w:firstColumn="0" w:lastColumn="0" w:oddVBand="0" w:evenVBand="0" w:oddHBand="1" w:evenHBand="0" w:firstRowFirstColumn="0" w:firstRowLastColumn="0" w:lastRowFirstColumn="0" w:lastRowLastColumn="0"/>
              <w:rPr>
                <w:rFonts w:ascii="Cambria" w:hAnsi="Cambria" w:cs="Times New Roman"/>
                <w:color w:val="auto"/>
                <w:sz w:val="18"/>
                <w:szCs w:val="18"/>
                <w:lang w:val="bg-BG"/>
              </w:rPr>
            </w:pPr>
            <w:r w:rsidRPr="00D43E10">
              <w:rPr>
                <w:rFonts w:ascii="Cambria" w:hAnsi="Cambria" w:cs="Times New Roman"/>
                <w:color w:val="auto"/>
                <w:sz w:val="18"/>
                <w:szCs w:val="18"/>
                <w:lang w:val="bg-BG"/>
              </w:rPr>
              <w:t>Повишен интерес към ВЕИ</w:t>
            </w:r>
          </w:p>
        </w:tc>
        <w:tc>
          <w:tcPr>
            <w:tcW w:w="1449" w:type="dxa"/>
            <w:gridSpan w:val="2"/>
          </w:tcPr>
          <w:p w14:paraId="1649626D" w14:textId="77777777" w:rsidR="00D43E10" w:rsidRPr="00D43E10" w:rsidRDefault="00D43E10" w:rsidP="00A17A93">
            <w:pPr>
              <w:spacing w:line="276" w:lineRule="auto"/>
              <w:jc w:val="both"/>
              <w:cnfStyle w:val="000000100000" w:firstRow="0" w:lastRow="0" w:firstColumn="0" w:lastColumn="0" w:oddVBand="0" w:evenVBand="0" w:oddHBand="1" w:evenHBand="0" w:firstRowFirstColumn="0" w:firstRowLastColumn="0" w:lastRowFirstColumn="0" w:lastRowLastColumn="0"/>
              <w:rPr>
                <w:rFonts w:ascii="Cambria" w:hAnsi="Cambria" w:cs="Times New Roman"/>
                <w:b/>
                <w:color w:val="auto"/>
                <w:sz w:val="18"/>
                <w:szCs w:val="18"/>
                <w:lang w:val="bg-BG"/>
              </w:rPr>
            </w:pPr>
            <w:r w:rsidRPr="00D43E10">
              <w:rPr>
                <w:rFonts w:ascii="Cambria" w:hAnsi="Cambria" w:cs="Times New Roman"/>
                <w:b/>
                <w:color w:val="auto"/>
                <w:sz w:val="18"/>
                <w:szCs w:val="18"/>
                <w:lang w:val="bg-BG"/>
              </w:rPr>
              <w:t>На всеки 2 години до 2030 г.</w:t>
            </w:r>
          </w:p>
        </w:tc>
        <w:tc>
          <w:tcPr>
            <w:tcW w:w="1653" w:type="dxa"/>
          </w:tcPr>
          <w:p w14:paraId="1851B429" w14:textId="77777777" w:rsidR="00D43E10" w:rsidRPr="00D43E10" w:rsidRDefault="00D43E10" w:rsidP="00A17A93">
            <w:pPr>
              <w:spacing w:line="276" w:lineRule="auto"/>
              <w:jc w:val="both"/>
              <w:cnfStyle w:val="000000100000" w:firstRow="0" w:lastRow="0" w:firstColumn="0" w:lastColumn="0" w:oddVBand="0" w:evenVBand="0" w:oddHBand="1" w:evenHBand="0" w:firstRowFirstColumn="0" w:firstRowLastColumn="0" w:lastRowFirstColumn="0" w:lastRowLastColumn="0"/>
              <w:rPr>
                <w:rFonts w:ascii="Cambria" w:hAnsi="Cambria" w:cs="Times New Roman"/>
                <w:color w:val="auto"/>
                <w:sz w:val="18"/>
                <w:szCs w:val="18"/>
                <w:lang w:val="bg-BG"/>
              </w:rPr>
            </w:pPr>
            <w:r w:rsidRPr="00D43E10">
              <w:rPr>
                <w:rFonts w:ascii="Cambria" w:hAnsi="Cambria" w:cs="Times New Roman"/>
                <w:color w:val="auto"/>
                <w:sz w:val="18"/>
                <w:szCs w:val="18"/>
                <w:lang w:val="bg-BG"/>
              </w:rPr>
              <w:t>Крайни потребители Инвеститори;</w:t>
            </w:r>
          </w:p>
          <w:p w14:paraId="11794417" w14:textId="77777777" w:rsidR="00D43E10" w:rsidRPr="00D43E10" w:rsidRDefault="00D43E10" w:rsidP="00A17A93">
            <w:pPr>
              <w:spacing w:line="276" w:lineRule="auto"/>
              <w:jc w:val="both"/>
              <w:cnfStyle w:val="000000100000" w:firstRow="0" w:lastRow="0" w:firstColumn="0" w:lastColumn="0" w:oddVBand="0" w:evenVBand="0" w:oddHBand="1" w:evenHBand="0" w:firstRowFirstColumn="0" w:firstRowLastColumn="0" w:lastRowFirstColumn="0" w:lastRowLastColumn="0"/>
              <w:rPr>
                <w:rFonts w:ascii="Cambria" w:hAnsi="Cambria" w:cs="Times New Roman"/>
                <w:color w:val="auto"/>
                <w:sz w:val="18"/>
                <w:szCs w:val="18"/>
                <w:lang w:val="bg-BG"/>
              </w:rPr>
            </w:pPr>
            <w:r w:rsidRPr="00D43E10">
              <w:rPr>
                <w:rFonts w:ascii="Cambria" w:hAnsi="Cambria" w:cs="Times New Roman"/>
                <w:color w:val="auto"/>
                <w:sz w:val="18"/>
                <w:szCs w:val="18"/>
                <w:lang w:val="bg-BG"/>
              </w:rPr>
              <w:t>Граждани</w:t>
            </w:r>
          </w:p>
          <w:p w14:paraId="7435ECDC" w14:textId="77777777" w:rsidR="00D43E10" w:rsidRPr="00D43E10" w:rsidRDefault="00D43E10" w:rsidP="00A17A93">
            <w:pPr>
              <w:spacing w:line="276" w:lineRule="auto"/>
              <w:jc w:val="both"/>
              <w:cnfStyle w:val="000000100000" w:firstRow="0" w:lastRow="0" w:firstColumn="0" w:lastColumn="0" w:oddVBand="0" w:evenVBand="0" w:oddHBand="1" w:evenHBand="0" w:firstRowFirstColumn="0" w:firstRowLastColumn="0" w:lastRowFirstColumn="0" w:lastRowLastColumn="0"/>
              <w:rPr>
                <w:rFonts w:ascii="Cambria" w:hAnsi="Cambria" w:cs="Times New Roman"/>
                <w:color w:val="auto"/>
                <w:sz w:val="18"/>
                <w:szCs w:val="18"/>
                <w:lang w:val="bg-BG"/>
              </w:rPr>
            </w:pPr>
          </w:p>
        </w:tc>
        <w:tc>
          <w:tcPr>
            <w:tcW w:w="1523" w:type="dxa"/>
            <w:gridSpan w:val="2"/>
          </w:tcPr>
          <w:p w14:paraId="53CCB133" w14:textId="77777777" w:rsidR="00D43E10" w:rsidRPr="00D43E10" w:rsidRDefault="00D43E10" w:rsidP="00A17A93">
            <w:pPr>
              <w:spacing w:line="276" w:lineRule="auto"/>
              <w:jc w:val="both"/>
              <w:cnfStyle w:val="000000100000" w:firstRow="0" w:lastRow="0" w:firstColumn="0" w:lastColumn="0" w:oddVBand="0" w:evenVBand="0" w:oddHBand="1" w:evenHBand="0" w:firstRowFirstColumn="0" w:firstRowLastColumn="0" w:lastRowFirstColumn="0" w:lastRowLastColumn="0"/>
              <w:rPr>
                <w:rFonts w:ascii="Cambria" w:hAnsi="Cambria" w:cs="Times New Roman"/>
                <w:color w:val="auto"/>
                <w:sz w:val="18"/>
                <w:szCs w:val="18"/>
                <w:lang w:val="bg-BG"/>
              </w:rPr>
            </w:pPr>
            <w:r w:rsidRPr="00D43E10">
              <w:rPr>
                <w:rFonts w:ascii="Cambria" w:hAnsi="Cambria" w:cs="Times New Roman"/>
                <w:color w:val="auto"/>
                <w:sz w:val="18"/>
                <w:szCs w:val="18"/>
                <w:lang w:val="bg-BG"/>
              </w:rPr>
              <w:t>Общински бюджет</w:t>
            </w:r>
          </w:p>
        </w:tc>
      </w:tr>
      <w:tr w:rsidR="00D43E10" w:rsidRPr="00D43E10" w14:paraId="7AB859F2" w14:textId="77777777" w:rsidTr="00713C08">
        <w:trPr>
          <w:gridAfter w:val="1"/>
          <w:wAfter w:w="20" w:type="dxa"/>
        </w:trPr>
        <w:tc>
          <w:tcPr>
            <w:cnfStyle w:val="001000000000" w:firstRow="0" w:lastRow="0" w:firstColumn="1" w:lastColumn="0" w:oddVBand="0" w:evenVBand="0" w:oddHBand="0" w:evenHBand="0" w:firstRowFirstColumn="0" w:firstRowLastColumn="0" w:lastRowFirstColumn="0" w:lastRowLastColumn="0"/>
            <w:tcW w:w="1057" w:type="dxa"/>
          </w:tcPr>
          <w:p w14:paraId="79AF7843" w14:textId="5CB4A9C5" w:rsidR="00D43E10" w:rsidRPr="00D43E10" w:rsidRDefault="00D43E10" w:rsidP="00A17A93">
            <w:pPr>
              <w:spacing w:line="276" w:lineRule="auto"/>
              <w:jc w:val="both"/>
              <w:rPr>
                <w:rFonts w:ascii="Cambria" w:hAnsi="Cambria" w:cs="Times New Roman"/>
                <w:color w:val="auto"/>
                <w:sz w:val="18"/>
                <w:szCs w:val="18"/>
                <w:lang w:val="bg-BG"/>
              </w:rPr>
            </w:pPr>
            <w:r w:rsidRPr="00D43E10">
              <w:rPr>
                <w:rFonts w:ascii="Cambria" w:hAnsi="Cambria" w:cs="Times New Roman"/>
                <w:color w:val="auto"/>
                <w:sz w:val="18"/>
                <w:szCs w:val="18"/>
                <w:lang w:val="bg-BG"/>
              </w:rPr>
              <w:t>8</w:t>
            </w:r>
            <w:r w:rsidR="00A12A18">
              <w:rPr>
                <w:rFonts w:ascii="Cambria" w:hAnsi="Cambria" w:cs="Times New Roman"/>
                <w:color w:val="auto"/>
                <w:sz w:val="18"/>
                <w:szCs w:val="18"/>
                <w:lang w:val="bg-BG"/>
              </w:rPr>
              <w:t>.</w:t>
            </w:r>
          </w:p>
        </w:tc>
        <w:tc>
          <w:tcPr>
            <w:tcW w:w="1886" w:type="dxa"/>
          </w:tcPr>
          <w:p w14:paraId="5BA58877" w14:textId="77777777" w:rsidR="00D43E10" w:rsidRPr="00D43E10" w:rsidRDefault="00D43E10" w:rsidP="00A17A93">
            <w:pPr>
              <w:spacing w:line="276" w:lineRule="auto"/>
              <w:jc w:val="center"/>
              <w:cnfStyle w:val="000000000000" w:firstRow="0" w:lastRow="0" w:firstColumn="0" w:lastColumn="0" w:oddVBand="0" w:evenVBand="0" w:oddHBand="0" w:evenHBand="0" w:firstRowFirstColumn="0" w:firstRowLastColumn="0" w:lastRowFirstColumn="0" w:lastRowLastColumn="0"/>
              <w:rPr>
                <w:rFonts w:ascii="Cambria" w:hAnsi="Cambria" w:cs="Times New Roman"/>
                <w:color w:val="auto"/>
                <w:sz w:val="18"/>
                <w:szCs w:val="18"/>
                <w:lang w:val="bg-BG"/>
              </w:rPr>
            </w:pPr>
            <w:r w:rsidRPr="00D43E10">
              <w:rPr>
                <w:rFonts w:ascii="Cambria" w:hAnsi="Cambria" w:cs="Times New Roman"/>
                <w:color w:val="auto"/>
                <w:sz w:val="18"/>
                <w:szCs w:val="18"/>
                <w:lang w:val="bg-BG"/>
              </w:rPr>
              <w:t>Повишаване на информираността на населението относно ползите от използването на слънчева енергия</w:t>
            </w:r>
          </w:p>
        </w:tc>
        <w:tc>
          <w:tcPr>
            <w:tcW w:w="1701" w:type="dxa"/>
            <w:gridSpan w:val="2"/>
          </w:tcPr>
          <w:p w14:paraId="78712D3F" w14:textId="77777777" w:rsidR="00D43E10" w:rsidRPr="00D43E10" w:rsidRDefault="00D43E10" w:rsidP="00A17A93">
            <w:pPr>
              <w:spacing w:line="276" w:lineRule="auto"/>
              <w:jc w:val="both"/>
              <w:cnfStyle w:val="000000000000" w:firstRow="0" w:lastRow="0" w:firstColumn="0" w:lastColumn="0" w:oddVBand="0" w:evenVBand="0" w:oddHBand="0" w:evenHBand="0" w:firstRowFirstColumn="0" w:firstRowLastColumn="0" w:lastRowFirstColumn="0" w:lastRowLastColumn="0"/>
              <w:rPr>
                <w:rFonts w:ascii="Cambria" w:hAnsi="Cambria" w:cs="Times New Roman"/>
                <w:color w:val="auto"/>
                <w:sz w:val="18"/>
                <w:szCs w:val="18"/>
                <w:lang w:val="bg-BG"/>
              </w:rPr>
            </w:pPr>
            <w:r w:rsidRPr="00D43E10">
              <w:rPr>
                <w:rFonts w:ascii="Cambria" w:hAnsi="Cambria" w:cs="Times New Roman"/>
                <w:color w:val="auto"/>
                <w:sz w:val="18"/>
                <w:szCs w:val="18"/>
                <w:lang w:val="bg-BG"/>
              </w:rPr>
              <w:t>Промяна на поведението на гражданите по отношение на ВЕИ;</w:t>
            </w:r>
          </w:p>
          <w:p w14:paraId="28E1B8EF" w14:textId="77777777" w:rsidR="00D43E10" w:rsidRPr="00D43E10" w:rsidRDefault="00D43E10" w:rsidP="00A17A93">
            <w:pPr>
              <w:spacing w:line="276" w:lineRule="auto"/>
              <w:jc w:val="both"/>
              <w:cnfStyle w:val="000000000000" w:firstRow="0" w:lastRow="0" w:firstColumn="0" w:lastColumn="0" w:oddVBand="0" w:evenVBand="0" w:oddHBand="0" w:evenHBand="0" w:firstRowFirstColumn="0" w:firstRowLastColumn="0" w:lastRowFirstColumn="0" w:lastRowLastColumn="0"/>
              <w:rPr>
                <w:rFonts w:ascii="Cambria" w:hAnsi="Cambria" w:cs="Times New Roman"/>
                <w:color w:val="auto"/>
                <w:sz w:val="18"/>
                <w:szCs w:val="18"/>
                <w:lang w:val="bg-BG"/>
              </w:rPr>
            </w:pPr>
            <w:r w:rsidRPr="00D43E10">
              <w:rPr>
                <w:rFonts w:ascii="Cambria" w:hAnsi="Cambria" w:cs="Times New Roman"/>
                <w:color w:val="auto"/>
                <w:sz w:val="18"/>
                <w:szCs w:val="18"/>
                <w:lang w:val="bg-BG"/>
              </w:rPr>
              <w:t>Повишено ниво на информираност сред гражданите и бизнеса относно ползите от използването на слънчева енергия;</w:t>
            </w:r>
          </w:p>
          <w:p w14:paraId="768063CA" w14:textId="77777777" w:rsidR="00D43E10" w:rsidRPr="00D43E10" w:rsidRDefault="00D43E10" w:rsidP="00A17A93">
            <w:pPr>
              <w:spacing w:line="276" w:lineRule="auto"/>
              <w:jc w:val="both"/>
              <w:cnfStyle w:val="000000000000" w:firstRow="0" w:lastRow="0" w:firstColumn="0" w:lastColumn="0" w:oddVBand="0" w:evenVBand="0" w:oddHBand="0" w:evenHBand="0" w:firstRowFirstColumn="0" w:firstRowLastColumn="0" w:lastRowFirstColumn="0" w:lastRowLastColumn="0"/>
              <w:rPr>
                <w:rFonts w:ascii="Cambria" w:hAnsi="Cambria" w:cs="Times New Roman"/>
                <w:color w:val="auto"/>
                <w:sz w:val="18"/>
                <w:szCs w:val="18"/>
                <w:lang w:val="bg-BG"/>
              </w:rPr>
            </w:pPr>
            <w:r w:rsidRPr="00D43E10">
              <w:rPr>
                <w:rFonts w:ascii="Cambria" w:hAnsi="Cambria" w:cs="Times New Roman"/>
                <w:color w:val="auto"/>
                <w:sz w:val="18"/>
                <w:szCs w:val="18"/>
                <w:lang w:val="bg-BG"/>
              </w:rPr>
              <w:t>Мотивация на обществото да действа срещу глобалното затопляне</w:t>
            </w:r>
          </w:p>
        </w:tc>
        <w:tc>
          <w:tcPr>
            <w:tcW w:w="1418" w:type="dxa"/>
            <w:gridSpan w:val="2"/>
          </w:tcPr>
          <w:p w14:paraId="36813AB6" w14:textId="772F78E5" w:rsidR="00D43E10" w:rsidRPr="00D43E10" w:rsidRDefault="00D43E10" w:rsidP="00A17A93">
            <w:pPr>
              <w:spacing w:line="276" w:lineRule="auto"/>
              <w:jc w:val="both"/>
              <w:cnfStyle w:val="000000000000" w:firstRow="0" w:lastRow="0" w:firstColumn="0" w:lastColumn="0" w:oddVBand="0" w:evenVBand="0" w:oddHBand="0" w:evenHBand="0" w:firstRowFirstColumn="0" w:firstRowLastColumn="0" w:lastRowFirstColumn="0" w:lastRowLastColumn="0"/>
              <w:rPr>
                <w:rFonts w:ascii="Cambria" w:hAnsi="Cambria" w:cs="Times New Roman"/>
                <w:b/>
                <w:color w:val="auto"/>
                <w:sz w:val="18"/>
                <w:szCs w:val="18"/>
                <w:lang w:val="bg-BG"/>
              </w:rPr>
            </w:pPr>
            <w:r w:rsidRPr="00D43E10">
              <w:rPr>
                <w:rFonts w:ascii="Cambria" w:hAnsi="Cambria" w:cs="Times New Roman"/>
                <w:b/>
                <w:color w:val="auto"/>
                <w:sz w:val="18"/>
                <w:szCs w:val="18"/>
                <w:lang w:val="bg-BG"/>
              </w:rPr>
              <w:t>На всеки две години до 2031</w:t>
            </w:r>
            <w:r>
              <w:rPr>
                <w:rFonts w:ascii="Cambria" w:hAnsi="Cambria" w:cs="Times New Roman"/>
                <w:b/>
                <w:color w:val="auto"/>
                <w:sz w:val="18"/>
                <w:szCs w:val="18"/>
                <w:lang w:val="bg-BG"/>
              </w:rPr>
              <w:t xml:space="preserve"> г.</w:t>
            </w:r>
          </w:p>
        </w:tc>
        <w:tc>
          <w:tcPr>
            <w:tcW w:w="1701" w:type="dxa"/>
            <w:gridSpan w:val="2"/>
          </w:tcPr>
          <w:p w14:paraId="16B63B8D" w14:textId="77777777" w:rsidR="00D43E10" w:rsidRPr="00D43E10" w:rsidRDefault="00D43E10" w:rsidP="00A17A93">
            <w:pPr>
              <w:spacing w:line="276" w:lineRule="auto"/>
              <w:jc w:val="both"/>
              <w:cnfStyle w:val="000000000000" w:firstRow="0" w:lastRow="0" w:firstColumn="0" w:lastColumn="0" w:oddVBand="0" w:evenVBand="0" w:oddHBand="0" w:evenHBand="0" w:firstRowFirstColumn="0" w:firstRowLastColumn="0" w:lastRowFirstColumn="0" w:lastRowLastColumn="0"/>
              <w:rPr>
                <w:rFonts w:ascii="Cambria" w:hAnsi="Cambria" w:cs="Times New Roman"/>
                <w:color w:val="auto"/>
                <w:sz w:val="18"/>
                <w:szCs w:val="18"/>
                <w:lang w:val="bg-BG"/>
              </w:rPr>
            </w:pPr>
            <w:r w:rsidRPr="00D43E10">
              <w:rPr>
                <w:rFonts w:ascii="Cambria" w:hAnsi="Cambria" w:cs="Times New Roman"/>
                <w:color w:val="auto"/>
                <w:sz w:val="18"/>
                <w:szCs w:val="18"/>
                <w:lang w:val="bg-BG"/>
              </w:rPr>
              <w:t>Инвеститори</w:t>
            </w:r>
          </w:p>
          <w:p w14:paraId="6817451F" w14:textId="77777777" w:rsidR="00D43E10" w:rsidRPr="00D43E10" w:rsidRDefault="00D43E10" w:rsidP="00A17A93">
            <w:pPr>
              <w:spacing w:line="276" w:lineRule="auto"/>
              <w:jc w:val="both"/>
              <w:cnfStyle w:val="000000000000" w:firstRow="0" w:lastRow="0" w:firstColumn="0" w:lastColumn="0" w:oddVBand="0" w:evenVBand="0" w:oddHBand="0" w:evenHBand="0" w:firstRowFirstColumn="0" w:firstRowLastColumn="0" w:lastRowFirstColumn="0" w:lastRowLastColumn="0"/>
              <w:rPr>
                <w:rFonts w:ascii="Cambria" w:hAnsi="Cambria" w:cs="Times New Roman"/>
                <w:color w:val="auto"/>
                <w:sz w:val="18"/>
                <w:szCs w:val="18"/>
                <w:lang w:val="bg-BG"/>
              </w:rPr>
            </w:pPr>
            <w:r w:rsidRPr="00D43E10">
              <w:rPr>
                <w:rFonts w:ascii="Cambria" w:hAnsi="Cambria" w:cs="Times New Roman"/>
                <w:color w:val="auto"/>
                <w:sz w:val="18"/>
                <w:szCs w:val="18"/>
                <w:lang w:val="bg-BG"/>
              </w:rPr>
              <w:t>Крайни потребители;</w:t>
            </w:r>
          </w:p>
          <w:p w14:paraId="5FC3993E" w14:textId="77777777" w:rsidR="00D43E10" w:rsidRPr="00D43E10" w:rsidRDefault="00D43E10" w:rsidP="00A17A93">
            <w:pPr>
              <w:spacing w:line="276" w:lineRule="auto"/>
              <w:jc w:val="both"/>
              <w:cnfStyle w:val="000000000000" w:firstRow="0" w:lastRow="0" w:firstColumn="0" w:lastColumn="0" w:oddVBand="0" w:evenVBand="0" w:oddHBand="0" w:evenHBand="0" w:firstRowFirstColumn="0" w:firstRowLastColumn="0" w:lastRowFirstColumn="0" w:lastRowLastColumn="0"/>
              <w:rPr>
                <w:rFonts w:ascii="Cambria" w:hAnsi="Cambria" w:cs="Times New Roman"/>
                <w:color w:val="auto"/>
                <w:sz w:val="18"/>
                <w:szCs w:val="18"/>
                <w:lang w:val="bg-BG"/>
              </w:rPr>
            </w:pPr>
            <w:r w:rsidRPr="00D43E10">
              <w:rPr>
                <w:rFonts w:ascii="Cambria" w:hAnsi="Cambria" w:cs="Times New Roman"/>
                <w:color w:val="auto"/>
                <w:sz w:val="18"/>
                <w:szCs w:val="18"/>
                <w:lang w:val="bg-BG"/>
              </w:rPr>
              <w:t>Граждани</w:t>
            </w:r>
          </w:p>
        </w:tc>
        <w:tc>
          <w:tcPr>
            <w:tcW w:w="1503" w:type="dxa"/>
          </w:tcPr>
          <w:p w14:paraId="6DDAB756" w14:textId="77777777" w:rsidR="00D43E10" w:rsidRPr="00D43E10" w:rsidRDefault="00D43E10" w:rsidP="00A17A93">
            <w:pPr>
              <w:spacing w:line="276" w:lineRule="auto"/>
              <w:jc w:val="both"/>
              <w:cnfStyle w:val="000000000000" w:firstRow="0" w:lastRow="0" w:firstColumn="0" w:lastColumn="0" w:oddVBand="0" w:evenVBand="0" w:oddHBand="0" w:evenHBand="0" w:firstRowFirstColumn="0" w:firstRowLastColumn="0" w:lastRowFirstColumn="0" w:lastRowLastColumn="0"/>
              <w:rPr>
                <w:rFonts w:ascii="Cambria" w:hAnsi="Cambria" w:cs="Times New Roman"/>
                <w:color w:val="auto"/>
                <w:sz w:val="18"/>
                <w:szCs w:val="18"/>
                <w:lang w:val="bg-BG"/>
              </w:rPr>
            </w:pPr>
            <w:r w:rsidRPr="00D43E10">
              <w:rPr>
                <w:rFonts w:ascii="Cambria" w:hAnsi="Cambria" w:cs="Times New Roman"/>
                <w:color w:val="auto"/>
                <w:sz w:val="18"/>
                <w:szCs w:val="18"/>
                <w:lang w:val="bg-BG"/>
              </w:rPr>
              <w:t>Общински бюджет</w:t>
            </w:r>
          </w:p>
        </w:tc>
      </w:tr>
      <w:tr w:rsidR="00D43E10" w:rsidRPr="00D43E10" w14:paraId="5FAEEB53" w14:textId="77777777" w:rsidTr="00D43E10">
        <w:trPr>
          <w:gridAfter w:val="1"/>
          <w:cnfStyle w:val="000000100000" w:firstRow="0" w:lastRow="0" w:firstColumn="0" w:lastColumn="0" w:oddVBand="0" w:evenVBand="0" w:oddHBand="1" w:evenHBand="0" w:firstRowFirstColumn="0" w:firstRowLastColumn="0" w:lastRowFirstColumn="0" w:lastRowLastColumn="0"/>
          <w:wAfter w:w="20" w:type="dxa"/>
        </w:trPr>
        <w:tc>
          <w:tcPr>
            <w:cnfStyle w:val="001000000000" w:firstRow="0" w:lastRow="0" w:firstColumn="1" w:lastColumn="0" w:oddVBand="0" w:evenVBand="0" w:oddHBand="0" w:evenHBand="0" w:firstRowFirstColumn="0" w:firstRowLastColumn="0" w:lastRowFirstColumn="0" w:lastRowLastColumn="0"/>
            <w:tcW w:w="1057" w:type="dxa"/>
          </w:tcPr>
          <w:p w14:paraId="0D5F94EC" w14:textId="19E1C1C9" w:rsidR="00D43E10" w:rsidRPr="00D43E10" w:rsidRDefault="00D43E10" w:rsidP="00A17A93">
            <w:pPr>
              <w:spacing w:line="276" w:lineRule="auto"/>
              <w:jc w:val="both"/>
              <w:rPr>
                <w:rFonts w:ascii="Cambria" w:hAnsi="Cambria" w:cs="Times New Roman"/>
                <w:color w:val="auto"/>
                <w:sz w:val="18"/>
                <w:szCs w:val="18"/>
                <w:lang w:val="bg-BG"/>
              </w:rPr>
            </w:pPr>
            <w:r w:rsidRPr="00D43E10">
              <w:rPr>
                <w:rFonts w:ascii="Cambria" w:hAnsi="Cambria" w:cs="Times New Roman"/>
                <w:color w:val="auto"/>
                <w:sz w:val="18"/>
                <w:szCs w:val="18"/>
                <w:lang w:val="bg-BG"/>
              </w:rPr>
              <w:t>9</w:t>
            </w:r>
            <w:r w:rsidR="00A12A18">
              <w:rPr>
                <w:rFonts w:ascii="Cambria" w:hAnsi="Cambria" w:cs="Times New Roman"/>
                <w:color w:val="auto"/>
                <w:sz w:val="18"/>
                <w:szCs w:val="18"/>
                <w:lang w:val="bg-BG"/>
              </w:rPr>
              <w:t>.</w:t>
            </w:r>
          </w:p>
        </w:tc>
        <w:tc>
          <w:tcPr>
            <w:tcW w:w="1886" w:type="dxa"/>
          </w:tcPr>
          <w:p w14:paraId="26E0ECE4" w14:textId="77777777" w:rsidR="00D43E10" w:rsidRPr="00D43E10" w:rsidRDefault="00D43E10" w:rsidP="00A17A93">
            <w:pPr>
              <w:spacing w:line="276" w:lineRule="auto"/>
              <w:jc w:val="center"/>
              <w:cnfStyle w:val="000000100000" w:firstRow="0" w:lastRow="0" w:firstColumn="0" w:lastColumn="0" w:oddVBand="0" w:evenVBand="0" w:oddHBand="1" w:evenHBand="0" w:firstRowFirstColumn="0" w:firstRowLastColumn="0" w:lastRowFirstColumn="0" w:lastRowLastColumn="0"/>
              <w:rPr>
                <w:rFonts w:ascii="Cambria" w:hAnsi="Cambria" w:cs="Times New Roman"/>
                <w:color w:val="auto"/>
                <w:sz w:val="18"/>
                <w:szCs w:val="18"/>
                <w:lang w:val="bg-BG"/>
              </w:rPr>
            </w:pPr>
            <w:r w:rsidRPr="00D43E10">
              <w:rPr>
                <w:rFonts w:ascii="Cambria" w:hAnsi="Cambria" w:cs="Times New Roman"/>
                <w:color w:val="auto"/>
                <w:sz w:val="18"/>
                <w:szCs w:val="18"/>
                <w:lang w:val="bg-BG"/>
              </w:rPr>
              <w:t xml:space="preserve">Разработване и внедряване на правила за енергийно ефективно поведение на </w:t>
            </w:r>
            <w:r w:rsidRPr="00D43E10">
              <w:rPr>
                <w:rFonts w:ascii="Cambria" w:hAnsi="Cambria" w:cs="Times New Roman"/>
                <w:color w:val="auto"/>
                <w:sz w:val="18"/>
                <w:szCs w:val="18"/>
                <w:lang w:val="bg-BG"/>
              </w:rPr>
              <w:lastRenderedPageBreak/>
              <w:t>общинските служители и следене за тяхното спазване</w:t>
            </w:r>
          </w:p>
        </w:tc>
        <w:tc>
          <w:tcPr>
            <w:tcW w:w="1701" w:type="dxa"/>
            <w:gridSpan w:val="2"/>
          </w:tcPr>
          <w:p w14:paraId="1DECA16D" w14:textId="77777777" w:rsidR="00D43E10" w:rsidRPr="00D43E10" w:rsidRDefault="00D43E10" w:rsidP="00A17A93">
            <w:pPr>
              <w:spacing w:line="276" w:lineRule="auto"/>
              <w:jc w:val="both"/>
              <w:cnfStyle w:val="000000100000" w:firstRow="0" w:lastRow="0" w:firstColumn="0" w:lastColumn="0" w:oddVBand="0" w:evenVBand="0" w:oddHBand="1" w:evenHBand="0" w:firstRowFirstColumn="0" w:firstRowLastColumn="0" w:lastRowFirstColumn="0" w:lastRowLastColumn="0"/>
              <w:rPr>
                <w:rFonts w:ascii="Cambria" w:hAnsi="Cambria" w:cs="Times New Roman"/>
                <w:color w:val="auto"/>
                <w:sz w:val="18"/>
                <w:szCs w:val="18"/>
                <w:lang w:val="bg-BG"/>
              </w:rPr>
            </w:pPr>
            <w:r w:rsidRPr="00D43E10">
              <w:rPr>
                <w:rFonts w:ascii="Cambria" w:hAnsi="Cambria" w:cs="Times New Roman"/>
                <w:color w:val="auto"/>
                <w:sz w:val="18"/>
                <w:szCs w:val="18"/>
                <w:lang w:val="bg-BG"/>
              </w:rPr>
              <w:lastRenderedPageBreak/>
              <w:t>Подобряване</w:t>
            </w:r>
          </w:p>
          <w:p w14:paraId="19F987B9" w14:textId="77777777" w:rsidR="00D43E10" w:rsidRPr="00D43E10" w:rsidRDefault="00D43E10" w:rsidP="00A17A93">
            <w:pPr>
              <w:spacing w:line="276" w:lineRule="auto"/>
              <w:jc w:val="both"/>
              <w:cnfStyle w:val="000000100000" w:firstRow="0" w:lastRow="0" w:firstColumn="0" w:lastColumn="0" w:oddVBand="0" w:evenVBand="0" w:oddHBand="1" w:evenHBand="0" w:firstRowFirstColumn="0" w:firstRowLastColumn="0" w:lastRowFirstColumn="0" w:lastRowLastColumn="0"/>
              <w:rPr>
                <w:rFonts w:ascii="Cambria" w:hAnsi="Cambria" w:cs="Times New Roman"/>
                <w:color w:val="auto"/>
                <w:sz w:val="18"/>
                <w:szCs w:val="18"/>
                <w:lang w:val="bg-BG"/>
              </w:rPr>
            </w:pPr>
            <w:r w:rsidRPr="00D43E10">
              <w:rPr>
                <w:rFonts w:ascii="Cambria" w:hAnsi="Cambria" w:cs="Times New Roman"/>
                <w:color w:val="auto"/>
                <w:sz w:val="18"/>
                <w:szCs w:val="18"/>
                <w:lang w:val="bg-BG"/>
              </w:rPr>
              <w:t>имиджа на общината</w:t>
            </w:r>
          </w:p>
        </w:tc>
        <w:tc>
          <w:tcPr>
            <w:tcW w:w="1418" w:type="dxa"/>
            <w:gridSpan w:val="2"/>
          </w:tcPr>
          <w:p w14:paraId="257DEF74" w14:textId="77777777" w:rsidR="00D43E10" w:rsidRDefault="00D43E10" w:rsidP="00A17A93">
            <w:pPr>
              <w:spacing w:line="276" w:lineRule="auto"/>
              <w:jc w:val="both"/>
              <w:cnfStyle w:val="000000100000" w:firstRow="0" w:lastRow="0" w:firstColumn="0" w:lastColumn="0" w:oddVBand="0" w:evenVBand="0" w:oddHBand="1" w:evenHBand="0" w:firstRowFirstColumn="0" w:firstRowLastColumn="0" w:lastRowFirstColumn="0" w:lastRowLastColumn="0"/>
              <w:rPr>
                <w:rFonts w:ascii="Cambria" w:hAnsi="Cambria" w:cs="Times New Roman"/>
                <w:b/>
                <w:color w:val="auto"/>
                <w:sz w:val="18"/>
                <w:szCs w:val="18"/>
                <w:lang w:val="bg-BG"/>
              </w:rPr>
            </w:pPr>
            <w:r w:rsidRPr="00D43E10">
              <w:rPr>
                <w:rFonts w:ascii="Cambria" w:hAnsi="Cambria" w:cs="Times New Roman"/>
                <w:b/>
                <w:color w:val="auto"/>
                <w:sz w:val="18"/>
                <w:szCs w:val="18"/>
                <w:lang w:val="bg-BG"/>
              </w:rPr>
              <w:t>Тригодишен</w:t>
            </w:r>
          </w:p>
          <w:p w14:paraId="14D895BB" w14:textId="733DD0BE" w:rsidR="00D43E10" w:rsidRPr="00D43E10" w:rsidRDefault="00D43E10" w:rsidP="00A17A93">
            <w:pPr>
              <w:spacing w:line="276" w:lineRule="auto"/>
              <w:jc w:val="both"/>
              <w:cnfStyle w:val="000000100000" w:firstRow="0" w:lastRow="0" w:firstColumn="0" w:lastColumn="0" w:oddVBand="0" w:evenVBand="0" w:oddHBand="1" w:evenHBand="0" w:firstRowFirstColumn="0" w:firstRowLastColumn="0" w:lastRowFirstColumn="0" w:lastRowLastColumn="0"/>
              <w:rPr>
                <w:rFonts w:ascii="Cambria" w:hAnsi="Cambria" w:cs="Times New Roman"/>
                <w:b/>
                <w:color w:val="auto"/>
                <w:sz w:val="18"/>
                <w:szCs w:val="18"/>
                <w:lang w:val="bg-BG"/>
              </w:rPr>
            </w:pPr>
            <w:r w:rsidRPr="00D43E10">
              <w:rPr>
                <w:rFonts w:ascii="Cambria" w:hAnsi="Cambria" w:cs="Times New Roman"/>
                <w:b/>
                <w:color w:val="auto"/>
                <w:sz w:val="18"/>
                <w:szCs w:val="18"/>
                <w:lang w:val="bg-BG"/>
              </w:rPr>
              <w:t>срок за разработване на правилата и ежегодно спазване.</w:t>
            </w:r>
          </w:p>
        </w:tc>
        <w:tc>
          <w:tcPr>
            <w:tcW w:w="1701" w:type="dxa"/>
            <w:gridSpan w:val="2"/>
          </w:tcPr>
          <w:p w14:paraId="53F4F263" w14:textId="77777777" w:rsidR="00D43E10" w:rsidRPr="00D43E10" w:rsidRDefault="00D43E10" w:rsidP="00A17A93">
            <w:pPr>
              <w:spacing w:line="276" w:lineRule="auto"/>
              <w:jc w:val="both"/>
              <w:cnfStyle w:val="000000100000" w:firstRow="0" w:lastRow="0" w:firstColumn="0" w:lastColumn="0" w:oddVBand="0" w:evenVBand="0" w:oddHBand="1" w:evenHBand="0" w:firstRowFirstColumn="0" w:firstRowLastColumn="0" w:lastRowFirstColumn="0" w:lastRowLastColumn="0"/>
              <w:rPr>
                <w:rFonts w:ascii="Cambria" w:hAnsi="Cambria" w:cs="Times New Roman"/>
                <w:color w:val="auto"/>
                <w:sz w:val="18"/>
                <w:szCs w:val="18"/>
                <w:lang w:val="bg-BG"/>
              </w:rPr>
            </w:pPr>
            <w:r w:rsidRPr="00D43E10">
              <w:rPr>
                <w:rFonts w:ascii="Cambria" w:hAnsi="Cambria" w:cs="Times New Roman"/>
                <w:color w:val="auto"/>
                <w:sz w:val="18"/>
                <w:szCs w:val="18"/>
                <w:lang w:val="bg-BG"/>
              </w:rPr>
              <w:t>Общинска администрация</w:t>
            </w:r>
          </w:p>
        </w:tc>
        <w:tc>
          <w:tcPr>
            <w:tcW w:w="1503" w:type="dxa"/>
          </w:tcPr>
          <w:p w14:paraId="7703966E" w14:textId="77777777" w:rsidR="00D43E10" w:rsidRPr="00D43E10" w:rsidRDefault="00D43E10" w:rsidP="00A17A93">
            <w:pPr>
              <w:spacing w:line="276" w:lineRule="auto"/>
              <w:jc w:val="both"/>
              <w:cnfStyle w:val="000000100000" w:firstRow="0" w:lastRow="0" w:firstColumn="0" w:lastColumn="0" w:oddVBand="0" w:evenVBand="0" w:oddHBand="1" w:evenHBand="0" w:firstRowFirstColumn="0" w:firstRowLastColumn="0" w:lastRowFirstColumn="0" w:lastRowLastColumn="0"/>
              <w:rPr>
                <w:rFonts w:ascii="Cambria" w:hAnsi="Cambria" w:cs="Times New Roman"/>
                <w:color w:val="auto"/>
                <w:sz w:val="18"/>
                <w:szCs w:val="18"/>
                <w:lang w:val="bg-BG"/>
              </w:rPr>
            </w:pPr>
            <w:r w:rsidRPr="00D43E10">
              <w:rPr>
                <w:rFonts w:ascii="Cambria" w:hAnsi="Cambria" w:cs="Times New Roman"/>
                <w:color w:val="auto"/>
                <w:sz w:val="18"/>
                <w:szCs w:val="18"/>
                <w:lang w:val="bg-BG"/>
              </w:rPr>
              <w:t>Общински бюджет</w:t>
            </w:r>
          </w:p>
        </w:tc>
      </w:tr>
      <w:tr w:rsidR="00D43E10" w:rsidRPr="00D43E10" w14:paraId="2AEADF8A" w14:textId="77777777" w:rsidTr="00713C08">
        <w:trPr>
          <w:gridAfter w:val="1"/>
          <w:wAfter w:w="20" w:type="dxa"/>
        </w:trPr>
        <w:tc>
          <w:tcPr>
            <w:cnfStyle w:val="001000000000" w:firstRow="0" w:lastRow="0" w:firstColumn="1" w:lastColumn="0" w:oddVBand="0" w:evenVBand="0" w:oddHBand="0" w:evenHBand="0" w:firstRowFirstColumn="0" w:firstRowLastColumn="0" w:lastRowFirstColumn="0" w:lastRowLastColumn="0"/>
            <w:tcW w:w="1057" w:type="dxa"/>
          </w:tcPr>
          <w:p w14:paraId="5486C89C" w14:textId="04D3FFFC" w:rsidR="00D43E10" w:rsidRPr="00D43E10" w:rsidRDefault="00D43E10" w:rsidP="00A17A93">
            <w:pPr>
              <w:spacing w:line="276" w:lineRule="auto"/>
              <w:jc w:val="both"/>
              <w:rPr>
                <w:rFonts w:ascii="Cambria" w:hAnsi="Cambria" w:cs="Times New Roman"/>
                <w:color w:val="auto"/>
                <w:sz w:val="18"/>
                <w:szCs w:val="18"/>
                <w:lang w:val="bg-BG"/>
              </w:rPr>
            </w:pPr>
            <w:r w:rsidRPr="00D43E10">
              <w:rPr>
                <w:rFonts w:ascii="Cambria" w:hAnsi="Cambria" w:cs="Times New Roman"/>
                <w:color w:val="auto"/>
                <w:sz w:val="18"/>
                <w:szCs w:val="18"/>
                <w:lang w:val="bg-BG"/>
              </w:rPr>
              <w:lastRenderedPageBreak/>
              <w:t>10</w:t>
            </w:r>
            <w:r w:rsidR="00A12A18">
              <w:rPr>
                <w:rFonts w:ascii="Cambria" w:hAnsi="Cambria" w:cs="Times New Roman"/>
                <w:color w:val="auto"/>
                <w:sz w:val="18"/>
                <w:szCs w:val="18"/>
                <w:lang w:val="bg-BG"/>
              </w:rPr>
              <w:t>.</w:t>
            </w:r>
          </w:p>
        </w:tc>
        <w:tc>
          <w:tcPr>
            <w:tcW w:w="1886" w:type="dxa"/>
          </w:tcPr>
          <w:p w14:paraId="51CAF35E" w14:textId="77777777" w:rsidR="00D43E10" w:rsidRPr="00D43E10" w:rsidRDefault="00D43E10" w:rsidP="00A17A93">
            <w:pPr>
              <w:spacing w:line="276" w:lineRule="auto"/>
              <w:jc w:val="center"/>
              <w:cnfStyle w:val="000000000000" w:firstRow="0" w:lastRow="0" w:firstColumn="0" w:lastColumn="0" w:oddVBand="0" w:evenVBand="0" w:oddHBand="0" w:evenHBand="0" w:firstRowFirstColumn="0" w:firstRowLastColumn="0" w:lastRowFirstColumn="0" w:lastRowLastColumn="0"/>
              <w:rPr>
                <w:rFonts w:ascii="Cambria" w:hAnsi="Cambria" w:cs="Times New Roman"/>
                <w:color w:val="auto"/>
                <w:sz w:val="18"/>
                <w:szCs w:val="18"/>
                <w:lang w:val="bg-BG"/>
              </w:rPr>
            </w:pPr>
            <w:r w:rsidRPr="00D43E10">
              <w:rPr>
                <w:rFonts w:ascii="Cambria" w:hAnsi="Cambria" w:cs="Times New Roman"/>
                <w:color w:val="auto"/>
                <w:sz w:val="18"/>
                <w:szCs w:val="18"/>
                <w:lang w:val="bg-BG"/>
              </w:rPr>
              <w:t>Стимулиране децентрализираното производство на електроенергия от ВЕИ с цел намаляване на загубите на електроенергия по цялата линия – производство, пренос, разпределение и доставка</w:t>
            </w:r>
          </w:p>
        </w:tc>
        <w:tc>
          <w:tcPr>
            <w:tcW w:w="1701" w:type="dxa"/>
            <w:gridSpan w:val="2"/>
          </w:tcPr>
          <w:p w14:paraId="71E75029" w14:textId="77777777" w:rsidR="00D43E10" w:rsidRPr="00D43E10" w:rsidRDefault="00D43E10" w:rsidP="00A17A93">
            <w:pPr>
              <w:spacing w:line="276" w:lineRule="auto"/>
              <w:jc w:val="both"/>
              <w:cnfStyle w:val="000000000000" w:firstRow="0" w:lastRow="0" w:firstColumn="0" w:lastColumn="0" w:oddVBand="0" w:evenVBand="0" w:oddHBand="0" w:evenHBand="0" w:firstRowFirstColumn="0" w:firstRowLastColumn="0" w:lastRowFirstColumn="0" w:lastRowLastColumn="0"/>
              <w:rPr>
                <w:rFonts w:ascii="Cambria" w:hAnsi="Cambria" w:cs="Times New Roman"/>
                <w:color w:val="auto"/>
                <w:sz w:val="18"/>
                <w:szCs w:val="18"/>
                <w:lang w:val="bg-BG"/>
              </w:rPr>
            </w:pPr>
            <w:r w:rsidRPr="00D43E10">
              <w:rPr>
                <w:rFonts w:ascii="Cambria" w:hAnsi="Cambria" w:cs="Times New Roman"/>
                <w:color w:val="auto"/>
                <w:sz w:val="18"/>
                <w:szCs w:val="18"/>
                <w:lang w:val="bg-BG"/>
              </w:rPr>
              <w:t xml:space="preserve">Нови инсталирани децентрализирани мощности; </w:t>
            </w:r>
          </w:p>
          <w:p w14:paraId="51FB2E21" w14:textId="77777777" w:rsidR="00D43E10" w:rsidRPr="00D43E10" w:rsidRDefault="00D43E10" w:rsidP="00A17A93">
            <w:pPr>
              <w:spacing w:line="276" w:lineRule="auto"/>
              <w:jc w:val="both"/>
              <w:cnfStyle w:val="000000000000" w:firstRow="0" w:lastRow="0" w:firstColumn="0" w:lastColumn="0" w:oddVBand="0" w:evenVBand="0" w:oddHBand="0" w:evenHBand="0" w:firstRowFirstColumn="0" w:firstRowLastColumn="0" w:lastRowFirstColumn="0" w:lastRowLastColumn="0"/>
              <w:rPr>
                <w:rFonts w:ascii="Cambria" w:hAnsi="Cambria" w:cs="Times New Roman"/>
                <w:color w:val="auto"/>
                <w:sz w:val="18"/>
                <w:szCs w:val="18"/>
                <w:lang w:val="bg-BG"/>
              </w:rPr>
            </w:pPr>
            <w:r w:rsidRPr="00D43E10">
              <w:rPr>
                <w:rFonts w:ascii="Cambria" w:hAnsi="Cambria" w:cs="Times New Roman"/>
                <w:color w:val="auto"/>
                <w:sz w:val="18"/>
                <w:szCs w:val="18"/>
                <w:lang w:val="bg-BG"/>
              </w:rPr>
              <w:t xml:space="preserve">Производство на енергия на местно ниво; </w:t>
            </w:r>
          </w:p>
          <w:p w14:paraId="2C257DEF" w14:textId="77777777" w:rsidR="00D43E10" w:rsidRPr="00D43E10" w:rsidRDefault="00D43E10" w:rsidP="00A17A93">
            <w:pPr>
              <w:spacing w:line="276" w:lineRule="auto"/>
              <w:jc w:val="both"/>
              <w:cnfStyle w:val="000000000000" w:firstRow="0" w:lastRow="0" w:firstColumn="0" w:lastColumn="0" w:oddVBand="0" w:evenVBand="0" w:oddHBand="0" w:evenHBand="0" w:firstRowFirstColumn="0" w:firstRowLastColumn="0" w:lastRowFirstColumn="0" w:lastRowLastColumn="0"/>
              <w:rPr>
                <w:rFonts w:ascii="Cambria" w:hAnsi="Cambria" w:cs="Times New Roman"/>
                <w:color w:val="auto"/>
                <w:sz w:val="18"/>
                <w:szCs w:val="18"/>
                <w:lang w:val="bg-BG"/>
              </w:rPr>
            </w:pPr>
            <w:r w:rsidRPr="00D43E10">
              <w:rPr>
                <w:rFonts w:ascii="Cambria" w:hAnsi="Cambria" w:cs="Times New Roman"/>
                <w:color w:val="auto"/>
                <w:sz w:val="18"/>
                <w:szCs w:val="18"/>
                <w:lang w:val="bg-BG"/>
              </w:rPr>
              <w:t>Повишаване на сигурността на доставката на енергия</w:t>
            </w:r>
          </w:p>
        </w:tc>
        <w:tc>
          <w:tcPr>
            <w:tcW w:w="1418" w:type="dxa"/>
            <w:gridSpan w:val="2"/>
          </w:tcPr>
          <w:p w14:paraId="355CFA6A" w14:textId="6B57F44E" w:rsidR="00D43E10" w:rsidRPr="00D43E10" w:rsidRDefault="00D43E10" w:rsidP="00A17A93">
            <w:pPr>
              <w:spacing w:line="276" w:lineRule="auto"/>
              <w:jc w:val="both"/>
              <w:cnfStyle w:val="000000000000" w:firstRow="0" w:lastRow="0" w:firstColumn="0" w:lastColumn="0" w:oddVBand="0" w:evenVBand="0" w:oddHBand="0" w:evenHBand="0" w:firstRowFirstColumn="0" w:firstRowLastColumn="0" w:lastRowFirstColumn="0" w:lastRowLastColumn="0"/>
              <w:rPr>
                <w:rFonts w:ascii="Cambria" w:hAnsi="Cambria" w:cs="Times New Roman"/>
                <w:b/>
                <w:color w:val="auto"/>
                <w:sz w:val="18"/>
                <w:szCs w:val="18"/>
                <w:lang w:val="bg-BG"/>
              </w:rPr>
            </w:pPr>
            <w:r w:rsidRPr="00D43E10">
              <w:rPr>
                <w:rFonts w:ascii="Cambria" w:hAnsi="Cambria" w:cs="Times New Roman"/>
                <w:b/>
                <w:color w:val="auto"/>
                <w:sz w:val="18"/>
                <w:szCs w:val="18"/>
                <w:lang w:val="bg-BG"/>
              </w:rPr>
              <w:t>До 2031 г</w:t>
            </w:r>
            <w:r>
              <w:rPr>
                <w:rFonts w:ascii="Cambria" w:hAnsi="Cambria" w:cs="Times New Roman"/>
                <w:b/>
                <w:color w:val="auto"/>
                <w:sz w:val="18"/>
                <w:szCs w:val="18"/>
                <w:lang w:val="bg-BG"/>
              </w:rPr>
              <w:t>.</w:t>
            </w:r>
          </w:p>
        </w:tc>
        <w:tc>
          <w:tcPr>
            <w:tcW w:w="1701" w:type="dxa"/>
            <w:gridSpan w:val="2"/>
          </w:tcPr>
          <w:p w14:paraId="4AFF7E03" w14:textId="77777777" w:rsidR="00D43E10" w:rsidRPr="00D43E10" w:rsidRDefault="00D43E10" w:rsidP="00A17A93">
            <w:pPr>
              <w:spacing w:line="276" w:lineRule="auto"/>
              <w:jc w:val="both"/>
              <w:cnfStyle w:val="000000000000" w:firstRow="0" w:lastRow="0" w:firstColumn="0" w:lastColumn="0" w:oddVBand="0" w:evenVBand="0" w:oddHBand="0" w:evenHBand="0" w:firstRowFirstColumn="0" w:firstRowLastColumn="0" w:lastRowFirstColumn="0" w:lastRowLastColumn="0"/>
              <w:rPr>
                <w:rFonts w:ascii="Cambria" w:hAnsi="Cambria" w:cs="Times New Roman"/>
                <w:color w:val="auto"/>
                <w:sz w:val="18"/>
                <w:szCs w:val="18"/>
                <w:lang w:val="bg-BG"/>
              </w:rPr>
            </w:pPr>
            <w:r w:rsidRPr="00D43E10">
              <w:rPr>
                <w:rFonts w:ascii="Cambria" w:hAnsi="Cambria" w:cs="Times New Roman"/>
                <w:color w:val="auto"/>
                <w:sz w:val="18"/>
                <w:szCs w:val="18"/>
                <w:lang w:val="bg-BG"/>
              </w:rPr>
              <w:t xml:space="preserve">Инвеститори </w:t>
            </w:r>
          </w:p>
          <w:p w14:paraId="46921A32" w14:textId="77777777" w:rsidR="00D43E10" w:rsidRPr="00D43E10" w:rsidRDefault="00D43E10" w:rsidP="00A17A93">
            <w:pPr>
              <w:spacing w:line="276" w:lineRule="auto"/>
              <w:jc w:val="both"/>
              <w:cnfStyle w:val="000000000000" w:firstRow="0" w:lastRow="0" w:firstColumn="0" w:lastColumn="0" w:oddVBand="0" w:evenVBand="0" w:oddHBand="0" w:evenHBand="0" w:firstRowFirstColumn="0" w:firstRowLastColumn="0" w:lastRowFirstColumn="0" w:lastRowLastColumn="0"/>
              <w:rPr>
                <w:rFonts w:ascii="Cambria" w:hAnsi="Cambria" w:cs="Times New Roman"/>
                <w:color w:val="auto"/>
                <w:sz w:val="18"/>
                <w:szCs w:val="18"/>
                <w:lang w:val="bg-BG"/>
              </w:rPr>
            </w:pPr>
            <w:r w:rsidRPr="00D43E10">
              <w:rPr>
                <w:rFonts w:ascii="Cambria" w:hAnsi="Cambria" w:cs="Times New Roman"/>
                <w:color w:val="auto"/>
                <w:sz w:val="18"/>
                <w:szCs w:val="18"/>
                <w:lang w:val="bg-BG"/>
              </w:rPr>
              <w:t xml:space="preserve">Доставчици и производители на енергия; </w:t>
            </w:r>
          </w:p>
          <w:p w14:paraId="6E03D996" w14:textId="77777777" w:rsidR="00D43E10" w:rsidRPr="00D43E10" w:rsidRDefault="00D43E10" w:rsidP="00A17A93">
            <w:pPr>
              <w:spacing w:line="276" w:lineRule="auto"/>
              <w:jc w:val="both"/>
              <w:cnfStyle w:val="000000000000" w:firstRow="0" w:lastRow="0" w:firstColumn="0" w:lastColumn="0" w:oddVBand="0" w:evenVBand="0" w:oddHBand="0" w:evenHBand="0" w:firstRowFirstColumn="0" w:firstRowLastColumn="0" w:lastRowFirstColumn="0" w:lastRowLastColumn="0"/>
              <w:rPr>
                <w:rFonts w:ascii="Cambria" w:hAnsi="Cambria" w:cs="Times New Roman"/>
                <w:color w:val="auto"/>
                <w:sz w:val="18"/>
                <w:szCs w:val="18"/>
                <w:lang w:val="bg-BG"/>
              </w:rPr>
            </w:pPr>
            <w:r w:rsidRPr="00D43E10">
              <w:rPr>
                <w:rFonts w:ascii="Cambria" w:hAnsi="Cambria" w:cs="Times New Roman"/>
                <w:color w:val="auto"/>
                <w:sz w:val="18"/>
                <w:szCs w:val="18"/>
                <w:lang w:val="bg-BG"/>
              </w:rPr>
              <w:t>Крайни потребители</w:t>
            </w:r>
          </w:p>
        </w:tc>
        <w:tc>
          <w:tcPr>
            <w:tcW w:w="1503" w:type="dxa"/>
          </w:tcPr>
          <w:p w14:paraId="24BF3F23" w14:textId="77777777" w:rsidR="00D43E10" w:rsidRPr="00D43E10" w:rsidRDefault="00D43E10" w:rsidP="00A17A93">
            <w:pPr>
              <w:spacing w:line="276" w:lineRule="auto"/>
              <w:jc w:val="both"/>
              <w:cnfStyle w:val="000000000000" w:firstRow="0" w:lastRow="0" w:firstColumn="0" w:lastColumn="0" w:oddVBand="0" w:evenVBand="0" w:oddHBand="0" w:evenHBand="0" w:firstRowFirstColumn="0" w:firstRowLastColumn="0" w:lastRowFirstColumn="0" w:lastRowLastColumn="0"/>
              <w:rPr>
                <w:rFonts w:ascii="Cambria" w:hAnsi="Cambria" w:cs="Times New Roman"/>
                <w:color w:val="auto"/>
                <w:sz w:val="18"/>
                <w:szCs w:val="18"/>
                <w:lang w:val="bg-BG"/>
              </w:rPr>
            </w:pPr>
            <w:r w:rsidRPr="00D43E10">
              <w:rPr>
                <w:rFonts w:ascii="Cambria" w:hAnsi="Cambria" w:cs="Times New Roman"/>
                <w:color w:val="auto"/>
                <w:sz w:val="18"/>
                <w:szCs w:val="18"/>
                <w:lang w:val="bg-BG"/>
              </w:rPr>
              <w:t xml:space="preserve">Оперативни програми; </w:t>
            </w:r>
          </w:p>
          <w:p w14:paraId="57E5EE11" w14:textId="77777777" w:rsidR="00D43E10" w:rsidRPr="00D43E10" w:rsidRDefault="00D43E10" w:rsidP="00A17A93">
            <w:pPr>
              <w:spacing w:line="276" w:lineRule="auto"/>
              <w:jc w:val="both"/>
              <w:cnfStyle w:val="000000000000" w:firstRow="0" w:lastRow="0" w:firstColumn="0" w:lastColumn="0" w:oddVBand="0" w:evenVBand="0" w:oddHBand="0" w:evenHBand="0" w:firstRowFirstColumn="0" w:firstRowLastColumn="0" w:lastRowFirstColumn="0" w:lastRowLastColumn="0"/>
              <w:rPr>
                <w:rFonts w:ascii="Cambria" w:hAnsi="Cambria" w:cs="Times New Roman"/>
                <w:color w:val="auto"/>
                <w:sz w:val="18"/>
                <w:szCs w:val="18"/>
                <w:lang w:val="bg-BG"/>
              </w:rPr>
            </w:pPr>
            <w:r w:rsidRPr="00D43E10">
              <w:rPr>
                <w:rFonts w:ascii="Cambria" w:hAnsi="Cambria" w:cs="Times New Roman"/>
                <w:color w:val="auto"/>
                <w:sz w:val="18"/>
                <w:szCs w:val="18"/>
                <w:lang w:val="bg-BG"/>
              </w:rPr>
              <w:t>Използване на различни финансови механизми</w:t>
            </w:r>
          </w:p>
        </w:tc>
      </w:tr>
      <w:tr w:rsidR="00D43E10" w:rsidRPr="00D43E10" w14:paraId="05F4ACFA" w14:textId="77777777" w:rsidTr="00D43E10">
        <w:trPr>
          <w:gridAfter w:val="1"/>
          <w:cnfStyle w:val="000000100000" w:firstRow="0" w:lastRow="0" w:firstColumn="0" w:lastColumn="0" w:oddVBand="0" w:evenVBand="0" w:oddHBand="1" w:evenHBand="0" w:firstRowFirstColumn="0" w:firstRowLastColumn="0" w:lastRowFirstColumn="0" w:lastRowLastColumn="0"/>
          <w:wAfter w:w="20" w:type="dxa"/>
        </w:trPr>
        <w:tc>
          <w:tcPr>
            <w:cnfStyle w:val="001000000000" w:firstRow="0" w:lastRow="0" w:firstColumn="1" w:lastColumn="0" w:oddVBand="0" w:evenVBand="0" w:oddHBand="0" w:evenHBand="0" w:firstRowFirstColumn="0" w:firstRowLastColumn="0" w:lastRowFirstColumn="0" w:lastRowLastColumn="0"/>
            <w:tcW w:w="1057" w:type="dxa"/>
          </w:tcPr>
          <w:p w14:paraId="0F8E710D" w14:textId="5410105B" w:rsidR="00D43E10" w:rsidRPr="00D43E10" w:rsidRDefault="00D43E10" w:rsidP="00A17A93">
            <w:pPr>
              <w:spacing w:line="276" w:lineRule="auto"/>
              <w:jc w:val="both"/>
              <w:rPr>
                <w:rFonts w:ascii="Cambria" w:hAnsi="Cambria" w:cs="Times New Roman"/>
                <w:color w:val="auto"/>
                <w:sz w:val="18"/>
                <w:szCs w:val="18"/>
                <w:lang w:val="bg-BG"/>
              </w:rPr>
            </w:pPr>
            <w:r w:rsidRPr="00D43E10">
              <w:rPr>
                <w:rFonts w:ascii="Cambria" w:hAnsi="Cambria" w:cs="Times New Roman"/>
                <w:color w:val="auto"/>
                <w:sz w:val="18"/>
                <w:szCs w:val="18"/>
                <w:lang w:val="bg-BG"/>
              </w:rPr>
              <w:t>11</w:t>
            </w:r>
            <w:r w:rsidR="00A12A18">
              <w:rPr>
                <w:rFonts w:ascii="Cambria" w:hAnsi="Cambria" w:cs="Times New Roman"/>
                <w:color w:val="auto"/>
                <w:sz w:val="18"/>
                <w:szCs w:val="18"/>
                <w:lang w:val="bg-BG"/>
              </w:rPr>
              <w:t>.</w:t>
            </w:r>
          </w:p>
        </w:tc>
        <w:tc>
          <w:tcPr>
            <w:tcW w:w="1886" w:type="dxa"/>
          </w:tcPr>
          <w:p w14:paraId="6693B0E0" w14:textId="77777777" w:rsidR="00D43E10" w:rsidRPr="00D43E10" w:rsidRDefault="00D43E10" w:rsidP="00A17A93">
            <w:pPr>
              <w:spacing w:line="276" w:lineRule="auto"/>
              <w:jc w:val="both"/>
              <w:cnfStyle w:val="000000100000" w:firstRow="0" w:lastRow="0" w:firstColumn="0" w:lastColumn="0" w:oddVBand="0" w:evenVBand="0" w:oddHBand="1" w:evenHBand="0" w:firstRowFirstColumn="0" w:firstRowLastColumn="0" w:lastRowFirstColumn="0" w:lastRowLastColumn="0"/>
              <w:rPr>
                <w:rFonts w:ascii="Cambria" w:hAnsi="Cambria" w:cs="Times New Roman"/>
                <w:color w:val="auto"/>
                <w:sz w:val="18"/>
                <w:szCs w:val="18"/>
                <w:lang w:val="bg-BG"/>
              </w:rPr>
            </w:pPr>
            <w:r w:rsidRPr="00D43E10">
              <w:rPr>
                <w:rFonts w:ascii="Cambria" w:hAnsi="Cambria" w:cs="Times New Roman"/>
                <w:color w:val="auto"/>
                <w:sz w:val="18"/>
                <w:szCs w:val="18"/>
                <w:lang w:val="bg-BG"/>
              </w:rPr>
              <w:t>Използване на публично-частното партньорство за изграждане на ВЕИ инсталации на територията на община Елхово</w:t>
            </w:r>
          </w:p>
        </w:tc>
        <w:tc>
          <w:tcPr>
            <w:tcW w:w="1701" w:type="dxa"/>
            <w:gridSpan w:val="2"/>
          </w:tcPr>
          <w:p w14:paraId="4AF56135" w14:textId="77777777" w:rsidR="00D43E10" w:rsidRPr="00D43E10" w:rsidRDefault="00D43E10" w:rsidP="00A17A93">
            <w:pPr>
              <w:spacing w:line="276" w:lineRule="auto"/>
              <w:jc w:val="both"/>
              <w:cnfStyle w:val="000000100000" w:firstRow="0" w:lastRow="0" w:firstColumn="0" w:lastColumn="0" w:oddVBand="0" w:evenVBand="0" w:oddHBand="1" w:evenHBand="0" w:firstRowFirstColumn="0" w:firstRowLastColumn="0" w:lastRowFirstColumn="0" w:lastRowLastColumn="0"/>
              <w:rPr>
                <w:rFonts w:ascii="Cambria" w:hAnsi="Cambria" w:cs="Times New Roman"/>
                <w:color w:val="auto"/>
                <w:sz w:val="18"/>
                <w:szCs w:val="18"/>
                <w:lang w:val="bg-BG"/>
              </w:rPr>
            </w:pPr>
            <w:r w:rsidRPr="00D43E10">
              <w:rPr>
                <w:rFonts w:ascii="Cambria" w:hAnsi="Cambria" w:cs="Times New Roman"/>
                <w:color w:val="auto"/>
                <w:sz w:val="18"/>
                <w:szCs w:val="18"/>
                <w:lang w:val="bg-BG"/>
              </w:rPr>
              <w:t>Нови инсталирани ВЕИ мощности;</w:t>
            </w:r>
          </w:p>
          <w:p w14:paraId="429F144E" w14:textId="77777777" w:rsidR="00D43E10" w:rsidRPr="00D43E10" w:rsidRDefault="00D43E10" w:rsidP="00A17A93">
            <w:pPr>
              <w:spacing w:line="276" w:lineRule="auto"/>
              <w:jc w:val="both"/>
              <w:cnfStyle w:val="000000100000" w:firstRow="0" w:lastRow="0" w:firstColumn="0" w:lastColumn="0" w:oddVBand="0" w:evenVBand="0" w:oddHBand="1" w:evenHBand="0" w:firstRowFirstColumn="0" w:firstRowLastColumn="0" w:lastRowFirstColumn="0" w:lastRowLastColumn="0"/>
              <w:rPr>
                <w:rFonts w:ascii="Cambria" w:hAnsi="Cambria" w:cs="Times New Roman"/>
                <w:color w:val="auto"/>
                <w:sz w:val="18"/>
                <w:szCs w:val="18"/>
                <w:lang w:val="bg-BG"/>
              </w:rPr>
            </w:pPr>
            <w:r w:rsidRPr="00D43E10">
              <w:rPr>
                <w:rFonts w:ascii="Cambria" w:hAnsi="Cambria" w:cs="Times New Roman"/>
                <w:color w:val="auto"/>
                <w:sz w:val="18"/>
                <w:szCs w:val="18"/>
                <w:lang w:val="bg-BG"/>
              </w:rPr>
              <w:t>Увеличен дял на произведената енергия от ВЕИ</w:t>
            </w:r>
          </w:p>
        </w:tc>
        <w:tc>
          <w:tcPr>
            <w:tcW w:w="1418" w:type="dxa"/>
            <w:gridSpan w:val="2"/>
          </w:tcPr>
          <w:p w14:paraId="6BDADD4F" w14:textId="77777777" w:rsidR="00D43E10" w:rsidRPr="00D43E10" w:rsidRDefault="00D43E10" w:rsidP="00A17A93">
            <w:pPr>
              <w:spacing w:line="276" w:lineRule="auto"/>
              <w:jc w:val="both"/>
              <w:cnfStyle w:val="000000100000" w:firstRow="0" w:lastRow="0" w:firstColumn="0" w:lastColumn="0" w:oddVBand="0" w:evenVBand="0" w:oddHBand="1" w:evenHBand="0" w:firstRowFirstColumn="0" w:firstRowLastColumn="0" w:lastRowFirstColumn="0" w:lastRowLastColumn="0"/>
              <w:rPr>
                <w:rFonts w:ascii="Cambria" w:hAnsi="Cambria" w:cs="Times New Roman"/>
                <w:b/>
                <w:color w:val="auto"/>
                <w:sz w:val="18"/>
                <w:szCs w:val="18"/>
                <w:lang w:val="bg-BG"/>
              </w:rPr>
            </w:pPr>
            <w:r w:rsidRPr="00D43E10">
              <w:rPr>
                <w:rFonts w:ascii="Cambria" w:hAnsi="Cambria" w:cs="Times New Roman"/>
                <w:b/>
                <w:color w:val="auto"/>
                <w:sz w:val="18"/>
                <w:szCs w:val="18"/>
                <w:lang w:val="bg-BG"/>
              </w:rPr>
              <w:t>До 2031 г.</w:t>
            </w:r>
          </w:p>
        </w:tc>
        <w:tc>
          <w:tcPr>
            <w:tcW w:w="1701" w:type="dxa"/>
            <w:gridSpan w:val="2"/>
          </w:tcPr>
          <w:p w14:paraId="46690BE5" w14:textId="77777777" w:rsidR="00D43E10" w:rsidRPr="00D43E10" w:rsidRDefault="00D43E10" w:rsidP="00A17A93">
            <w:pPr>
              <w:spacing w:line="276" w:lineRule="auto"/>
              <w:jc w:val="both"/>
              <w:cnfStyle w:val="000000100000" w:firstRow="0" w:lastRow="0" w:firstColumn="0" w:lastColumn="0" w:oddVBand="0" w:evenVBand="0" w:oddHBand="1" w:evenHBand="0" w:firstRowFirstColumn="0" w:firstRowLastColumn="0" w:lastRowFirstColumn="0" w:lastRowLastColumn="0"/>
              <w:rPr>
                <w:rFonts w:ascii="Cambria" w:hAnsi="Cambria" w:cs="Times New Roman"/>
                <w:color w:val="auto"/>
                <w:sz w:val="18"/>
                <w:szCs w:val="18"/>
                <w:lang w:val="bg-BG"/>
              </w:rPr>
            </w:pPr>
            <w:r w:rsidRPr="00D43E10">
              <w:rPr>
                <w:rFonts w:ascii="Cambria" w:hAnsi="Cambria" w:cs="Times New Roman"/>
                <w:color w:val="auto"/>
                <w:sz w:val="18"/>
                <w:szCs w:val="18"/>
                <w:lang w:val="bg-BG"/>
              </w:rPr>
              <w:t xml:space="preserve">Инвеститори; </w:t>
            </w:r>
          </w:p>
          <w:p w14:paraId="46FA351F" w14:textId="77777777" w:rsidR="00D43E10" w:rsidRPr="00D43E10" w:rsidRDefault="00D43E10" w:rsidP="00A17A93">
            <w:pPr>
              <w:spacing w:line="276" w:lineRule="auto"/>
              <w:jc w:val="both"/>
              <w:cnfStyle w:val="000000100000" w:firstRow="0" w:lastRow="0" w:firstColumn="0" w:lastColumn="0" w:oddVBand="0" w:evenVBand="0" w:oddHBand="1" w:evenHBand="0" w:firstRowFirstColumn="0" w:firstRowLastColumn="0" w:lastRowFirstColumn="0" w:lastRowLastColumn="0"/>
              <w:rPr>
                <w:rFonts w:ascii="Cambria" w:hAnsi="Cambria" w:cs="Times New Roman"/>
                <w:color w:val="auto"/>
                <w:sz w:val="18"/>
                <w:szCs w:val="18"/>
                <w:lang w:val="bg-BG"/>
              </w:rPr>
            </w:pPr>
            <w:r w:rsidRPr="00D43E10">
              <w:rPr>
                <w:rFonts w:ascii="Cambria" w:hAnsi="Cambria" w:cs="Times New Roman"/>
                <w:color w:val="auto"/>
                <w:sz w:val="18"/>
                <w:szCs w:val="18"/>
                <w:lang w:val="bg-BG"/>
              </w:rPr>
              <w:t>Крайни потребители</w:t>
            </w:r>
          </w:p>
        </w:tc>
        <w:tc>
          <w:tcPr>
            <w:tcW w:w="1503" w:type="dxa"/>
          </w:tcPr>
          <w:p w14:paraId="07D4B371" w14:textId="77777777" w:rsidR="00D43E10" w:rsidRPr="00D43E10" w:rsidRDefault="00D43E10" w:rsidP="00A17A93">
            <w:pPr>
              <w:spacing w:line="276" w:lineRule="auto"/>
              <w:jc w:val="both"/>
              <w:cnfStyle w:val="000000100000" w:firstRow="0" w:lastRow="0" w:firstColumn="0" w:lastColumn="0" w:oddVBand="0" w:evenVBand="0" w:oddHBand="1" w:evenHBand="0" w:firstRowFirstColumn="0" w:firstRowLastColumn="0" w:lastRowFirstColumn="0" w:lastRowLastColumn="0"/>
              <w:rPr>
                <w:rFonts w:ascii="Cambria" w:hAnsi="Cambria" w:cs="Times New Roman"/>
                <w:color w:val="auto"/>
                <w:sz w:val="18"/>
                <w:szCs w:val="18"/>
                <w:lang w:val="bg-BG"/>
              </w:rPr>
            </w:pPr>
            <w:r w:rsidRPr="00D43E10">
              <w:rPr>
                <w:rFonts w:ascii="Cambria" w:hAnsi="Cambria" w:cs="Times New Roman"/>
                <w:color w:val="auto"/>
                <w:sz w:val="18"/>
                <w:szCs w:val="18"/>
                <w:lang w:val="bg-BG"/>
              </w:rPr>
              <w:t>Използване на различни механизми</w:t>
            </w:r>
          </w:p>
        </w:tc>
      </w:tr>
    </w:tbl>
    <w:p w14:paraId="4D73CD41" w14:textId="77777777" w:rsidR="00D43E10" w:rsidRPr="00D43E10" w:rsidRDefault="00D43E10" w:rsidP="00A17A93">
      <w:pPr>
        <w:spacing w:after="0" w:line="276" w:lineRule="auto"/>
        <w:jc w:val="both"/>
        <w:rPr>
          <w:rFonts w:ascii="Times New Roman" w:hAnsi="Times New Roman" w:cs="Times New Roman"/>
          <w:b/>
          <w:bCs/>
          <w:sz w:val="24"/>
          <w:szCs w:val="24"/>
          <w:shd w:val="clear" w:color="auto" w:fill="FFFFFF"/>
        </w:rPr>
      </w:pPr>
    </w:p>
    <w:p w14:paraId="10498990" w14:textId="77777777" w:rsidR="00D43E10" w:rsidRPr="00D43E10" w:rsidRDefault="00D43E10" w:rsidP="00A17A93">
      <w:pPr>
        <w:spacing w:after="0" w:line="276" w:lineRule="auto"/>
        <w:jc w:val="both"/>
        <w:rPr>
          <w:rFonts w:ascii="Times New Roman" w:hAnsi="Times New Roman" w:cs="Times New Roman"/>
          <w:b/>
          <w:bCs/>
          <w:sz w:val="24"/>
          <w:szCs w:val="24"/>
          <w:shd w:val="clear" w:color="auto" w:fill="FFFFFF"/>
        </w:rPr>
      </w:pPr>
    </w:p>
    <w:p w14:paraId="3B3EF475" w14:textId="77777777" w:rsidR="0056799A" w:rsidRPr="005F4F34" w:rsidRDefault="0056799A" w:rsidP="00A17A93">
      <w:pPr>
        <w:autoSpaceDE w:val="0"/>
        <w:autoSpaceDN w:val="0"/>
        <w:adjustRightInd w:val="0"/>
        <w:spacing w:after="0" w:line="240" w:lineRule="auto"/>
        <w:ind w:firstLine="360"/>
        <w:jc w:val="both"/>
        <w:rPr>
          <w:rFonts w:ascii="Times New Roman" w:eastAsia="Times New Roman" w:hAnsi="Times New Roman" w:cs="Times New Roman"/>
          <w:bCs/>
          <w:iCs/>
          <w:sz w:val="18"/>
          <w:szCs w:val="18"/>
          <w:lang w:val="en-US"/>
        </w:rPr>
      </w:pPr>
      <w:bookmarkStart w:id="11" w:name="_Hlk131088654"/>
    </w:p>
    <w:bookmarkEnd w:id="11"/>
    <w:p w14:paraId="57B3AFB8" w14:textId="298F9B89" w:rsidR="00C75606" w:rsidRPr="00CC6355" w:rsidRDefault="00C75606" w:rsidP="00A17A93">
      <w:pPr>
        <w:pStyle w:val="a8"/>
        <w:spacing w:after="0" w:line="276" w:lineRule="auto"/>
        <w:ind w:left="0"/>
        <w:jc w:val="both"/>
        <w:rPr>
          <w:rFonts w:ascii="Times New Roman" w:hAnsi="Times New Roman" w:cs="Times New Roman"/>
          <w:b/>
          <w:bCs/>
          <w:color w:val="C45911" w:themeColor="accent2" w:themeShade="BF"/>
          <w:sz w:val="24"/>
          <w:szCs w:val="24"/>
        </w:rPr>
      </w:pPr>
      <w:r w:rsidRPr="00CC6355">
        <w:rPr>
          <w:rFonts w:ascii="Times New Roman" w:hAnsi="Times New Roman" w:cs="Times New Roman"/>
          <w:b/>
          <w:bCs/>
          <w:color w:val="C45911" w:themeColor="accent2" w:themeShade="BF"/>
          <w:sz w:val="24"/>
          <w:szCs w:val="24"/>
        </w:rPr>
        <w:t xml:space="preserve">6. Състояние на енергийното потребление в Община </w:t>
      </w:r>
      <w:r w:rsidR="00064AA4">
        <w:rPr>
          <w:rFonts w:ascii="Times New Roman" w:hAnsi="Times New Roman" w:cs="Times New Roman"/>
          <w:b/>
          <w:bCs/>
          <w:color w:val="C45911" w:themeColor="accent2" w:themeShade="BF"/>
          <w:sz w:val="24"/>
          <w:szCs w:val="24"/>
        </w:rPr>
        <w:t>Елхово</w:t>
      </w:r>
    </w:p>
    <w:p w14:paraId="45A1C581" w14:textId="0AC0EBB7" w:rsidR="00445F5C" w:rsidRPr="00CC6355" w:rsidRDefault="00C75606" w:rsidP="00A17A93">
      <w:pPr>
        <w:pStyle w:val="a8"/>
        <w:spacing w:after="0" w:line="276" w:lineRule="auto"/>
        <w:ind w:left="0"/>
        <w:jc w:val="both"/>
        <w:rPr>
          <w:rFonts w:ascii="Times New Roman" w:hAnsi="Times New Roman" w:cs="Times New Roman"/>
          <w:b/>
          <w:bCs/>
          <w:color w:val="C45911" w:themeColor="accent2" w:themeShade="BF"/>
          <w:sz w:val="24"/>
          <w:szCs w:val="24"/>
        </w:rPr>
      </w:pPr>
      <w:r w:rsidRPr="00CC6355">
        <w:rPr>
          <w:rFonts w:ascii="Times New Roman" w:hAnsi="Times New Roman" w:cs="Times New Roman"/>
          <w:b/>
          <w:bCs/>
          <w:color w:val="C45911" w:themeColor="accent2" w:themeShade="BF"/>
          <w:sz w:val="24"/>
          <w:szCs w:val="24"/>
        </w:rPr>
        <w:t xml:space="preserve">6.1. Сграден фонд на Община </w:t>
      </w:r>
      <w:r w:rsidR="00064AA4">
        <w:rPr>
          <w:rFonts w:ascii="Times New Roman" w:hAnsi="Times New Roman" w:cs="Times New Roman"/>
          <w:b/>
          <w:bCs/>
          <w:color w:val="C45911" w:themeColor="accent2" w:themeShade="BF"/>
          <w:sz w:val="24"/>
          <w:szCs w:val="24"/>
        </w:rPr>
        <w:t>Елхово</w:t>
      </w:r>
    </w:p>
    <w:p w14:paraId="1A9D08AD" w14:textId="0FFDBEE4" w:rsidR="00A969DB" w:rsidRDefault="00A969DB" w:rsidP="00A17A93">
      <w:pPr>
        <w:spacing w:after="0"/>
        <w:jc w:val="center"/>
        <w:rPr>
          <w:rFonts w:ascii="Times New Roman" w:eastAsia="Calibri" w:hAnsi="Times New Roman" w:cs="Times New Roman"/>
          <w:b/>
          <w:bCs/>
          <w:color w:val="C45911" w:themeColor="accent2" w:themeShade="BF"/>
          <w:sz w:val="24"/>
          <w:szCs w:val="24"/>
          <w:u w:val="single"/>
        </w:rPr>
      </w:pPr>
      <w:r w:rsidRPr="00A969DB">
        <w:rPr>
          <w:rFonts w:ascii="Times New Roman" w:eastAsia="Calibri" w:hAnsi="Times New Roman" w:cs="Times New Roman"/>
          <w:b/>
          <w:bCs/>
          <w:color w:val="C45911" w:themeColor="accent2" w:themeShade="BF"/>
          <w:sz w:val="24"/>
          <w:szCs w:val="24"/>
          <w:u w:val="single"/>
        </w:rPr>
        <w:t>Съществуващи сгради - общинска собственост, на територията на Община</w:t>
      </w:r>
      <w:r w:rsidRPr="00A969DB">
        <w:rPr>
          <w:rFonts w:ascii="Times New Roman" w:eastAsia="Calibri" w:hAnsi="Times New Roman" w:cs="Times New Roman"/>
          <w:b/>
          <w:bCs/>
          <w:color w:val="C45911" w:themeColor="accent2" w:themeShade="BF"/>
          <w:sz w:val="24"/>
          <w:szCs w:val="24"/>
          <w:u w:val="single"/>
          <w:lang w:val="en-US"/>
        </w:rPr>
        <w:t xml:space="preserve"> </w:t>
      </w:r>
      <w:r w:rsidR="00064AA4">
        <w:rPr>
          <w:rFonts w:ascii="Times New Roman" w:eastAsia="Calibri" w:hAnsi="Times New Roman" w:cs="Times New Roman"/>
          <w:b/>
          <w:bCs/>
          <w:color w:val="C45911" w:themeColor="accent2" w:themeShade="BF"/>
          <w:sz w:val="24"/>
          <w:szCs w:val="24"/>
          <w:u w:val="single"/>
        </w:rPr>
        <w:t>Елхово</w:t>
      </w:r>
    </w:p>
    <w:p w14:paraId="0963D966" w14:textId="0E7D6542" w:rsidR="007677B3" w:rsidRPr="007677B3" w:rsidRDefault="007677B3" w:rsidP="00384BCC">
      <w:pPr>
        <w:numPr>
          <w:ilvl w:val="0"/>
          <w:numId w:val="23"/>
        </w:numPr>
        <w:spacing w:after="0"/>
        <w:ind w:left="0"/>
        <w:jc w:val="both"/>
        <w:rPr>
          <w:rFonts w:ascii="Times New Roman" w:eastAsia="Calibri" w:hAnsi="Times New Roman" w:cs="Times New Roman"/>
          <w:b/>
          <w:bCs/>
          <w:sz w:val="24"/>
          <w:szCs w:val="24"/>
          <w:u w:val="single"/>
        </w:rPr>
      </w:pPr>
      <w:r w:rsidRPr="007677B3">
        <w:rPr>
          <w:rFonts w:ascii="Times New Roman" w:eastAsia="Calibri" w:hAnsi="Times New Roman" w:cs="Times New Roman"/>
          <w:b/>
          <w:bCs/>
          <w:sz w:val="24"/>
          <w:szCs w:val="24"/>
          <w:u w:val="single"/>
        </w:rPr>
        <w:t>Брой обществени сгради и обекти – 130;</w:t>
      </w:r>
    </w:p>
    <w:p w14:paraId="5697E4B6" w14:textId="59A53571" w:rsidR="007677B3" w:rsidRDefault="007677B3" w:rsidP="00384BCC">
      <w:pPr>
        <w:numPr>
          <w:ilvl w:val="0"/>
          <w:numId w:val="23"/>
        </w:numPr>
        <w:spacing w:after="0"/>
        <w:ind w:left="0"/>
        <w:jc w:val="both"/>
        <w:rPr>
          <w:rFonts w:ascii="Times New Roman" w:eastAsia="Calibri" w:hAnsi="Times New Roman" w:cs="Times New Roman"/>
          <w:b/>
          <w:bCs/>
          <w:sz w:val="24"/>
          <w:szCs w:val="24"/>
          <w:u w:val="single"/>
        </w:rPr>
      </w:pPr>
      <w:r w:rsidRPr="007677B3">
        <w:rPr>
          <w:rFonts w:ascii="Times New Roman" w:eastAsia="Calibri" w:hAnsi="Times New Roman" w:cs="Times New Roman"/>
          <w:b/>
          <w:bCs/>
          <w:sz w:val="24"/>
          <w:szCs w:val="24"/>
          <w:u w:val="single"/>
        </w:rPr>
        <w:t>Разгъната застроена площ – 55 624.76 кв.</w:t>
      </w:r>
      <w:r>
        <w:rPr>
          <w:rFonts w:ascii="Times New Roman" w:eastAsia="Calibri" w:hAnsi="Times New Roman" w:cs="Times New Roman"/>
          <w:b/>
          <w:bCs/>
          <w:sz w:val="24"/>
          <w:szCs w:val="24"/>
          <w:u w:val="single"/>
        </w:rPr>
        <w:t xml:space="preserve"> </w:t>
      </w:r>
      <w:r w:rsidRPr="007677B3">
        <w:rPr>
          <w:rFonts w:ascii="Times New Roman" w:eastAsia="Calibri" w:hAnsi="Times New Roman" w:cs="Times New Roman"/>
          <w:b/>
          <w:bCs/>
          <w:sz w:val="24"/>
          <w:szCs w:val="24"/>
          <w:u w:val="single"/>
        </w:rPr>
        <w:t>м.</w:t>
      </w:r>
    </w:p>
    <w:p w14:paraId="1EB86EBB" w14:textId="77777777" w:rsidR="007677B3" w:rsidRPr="007677B3" w:rsidRDefault="007677B3" w:rsidP="00384BCC">
      <w:pPr>
        <w:numPr>
          <w:ilvl w:val="0"/>
          <w:numId w:val="23"/>
        </w:numPr>
        <w:spacing w:after="0"/>
        <w:ind w:left="0"/>
        <w:jc w:val="both"/>
        <w:rPr>
          <w:rFonts w:ascii="Times New Roman" w:eastAsia="Calibri" w:hAnsi="Times New Roman" w:cs="Times New Roman"/>
          <w:b/>
          <w:bCs/>
          <w:sz w:val="24"/>
          <w:szCs w:val="24"/>
          <w:u w:val="single"/>
        </w:rPr>
      </w:pPr>
    </w:p>
    <w:p w14:paraId="2B9B5CAB" w14:textId="4D37FC93" w:rsidR="007677B3" w:rsidRPr="007677B3" w:rsidRDefault="007677B3" w:rsidP="00384BCC">
      <w:pPr>
        <w:numPr>
          <w:ilvl w:val="0"/>
          <w:numId w:val="23"/>
        </w:numPr>
        <w:spacing w:after="0"/>
        <w:ind w:left="0"/>
        <w:jc w:val="both"/>
        <w:rPr>
          <w:rFonts w:ascii="Times New Roman" w:eastAsia="Calibri" w:hAnsi="Times New Roman" w:cs="Times New Roman"/>
          <w:b/>
          <w:bCs/>
          <w:sz w:val="24"/>
          <w:szCs w:val="24"/>
          <w:u w:val="single"/>
        </w:rPr>
      </w:pPr>
      <w:r w:rsidRPr="007677B3">
        <w:rPr>
          <w:rFonts w:ascii="Times New Roman" w:eastAsia="Calibri" w:hAnsi="Times New Roman" w:cs="Times New Roman"/>
          <w:b/>
          <w:bCs/>
          <w:sz w:val="24"/>
          <w:szCs w:val="24"/>
          <w:u w:val="single"/>
        </w:rPr>
        <w:t>Брой общински жилища – 116;</w:t>
      </w:r>
    </w:p>
    <w:p w14:paraId="023EC72B" w14:textId="32002311" w:rsidR="007677B3" w:rsidRDefault="007677B3" w:rsidP="00384BCC">
      <w:pPr>
        <w:numPr>
          <w:ilvl w:val="0"/>
          <w:numId w:val="23"/>
        </w:numPr>
        <w:spacing w:after="0"/>
        <w:ind w:left="0"/>
        <w:jc w:val="both"/>
        <w:rPr>
          <w:rFonts w:ascii="Times New Roman" w:eastAsia="Calibri" w:hAnsi="Times New Roman" w:cs="Times New Roman"/>
          <w:b/>
          <w:bCs/>
          <w:sz w:val="24"/>
          <w:szCs w:val="24"/>
          <w:u w:val="single"/>
        </w:rPr>
      </w:pPr>
      <w:r w:rsidRPr="007677B3">
        <w:rPr>
          <w:rFonts w:ascii="Times New Roman" w:eastAsia="Calibri" w:hAnsi="Times New Roman" w:cs="Times New Roman"/>
          <w:b/>
          <w:bCs/>
          <w:sz w:val="24"/>
          <w:szCs w:val="24"/>
          <w:u w:val="single"/>
        </w:rPr>
        <w:t xml:space="preserve">Разгъната застроена площ 7 995,44 </w:t>
      </w:r>
      <w:r>
        <w:rPr>
          <w:rFonts w:ascii="Times New Roman" w:eastAsia="Calibri" w:hAnsi="Times New Roman" w:cs="Times New Roman"/>
          <w:b/>
          <w:bCs/>
          <w:sz w:val="24"/>
          <w:szCs w:val="24"/>
          <w:u w:val="single"/>
        </w:rPr>
        <w:t>кв. м.</w:t>
      </w:r>
    </w:p>
    <w:p w14:paraId="2E6383BE" w14:textId="77777777" w:rsidR="007677B3" w:rsidRPr="007677B3" w:rsidRDefault="007677B3" w:rsidP="00A17A93">
      <w:pPr>
        <w:spacing w:after="0"/>
        <w:jc w:val="both"/>
        <w:rPr>
          <w:rFonts w:ascii="Times New Roman" w:eastAsia="Calibri" w:hAnsi="Times New Roman" w:cs="Times New Roman"/>
          <w:b/>
          <w:bCs/>
          <w:sz w:val="24"/>
          <w:szCs w:val="24"/>
          <w:u w:val="single"/>
        </w:rPr>
      </w:pPr>
    </w:p>
    <w:tbl>
      <w:tblPr>
        <w:tblStyle w:val="ab"/>
        <w:tblW w:w="9747" w:type="dxa"/>
        <w:tblLayout w:type="fixed"/>
        <w:tblLook w:val="04A0" w:firstRow="1" w:lastRow="0" w:firstColumn="1" w:lastColumn="0" w:noHBand="0" w:noVBand="1"/>
      </w:tblPr>
      <w:tblGrid>
        <w:gridCol w:w="534"/>
        <w:gridCol w:w="3827"/>
        <w:gridCol w:w="2551"/>
        <w:gridCol w:w="1985"/>
        <w:gridCol w:w="850"/>
      </w:tblGrid>
      <w:tr w:rsidR="007677B3" w:rsidRPr="00BE6CF6" w14:paraId="13D00251" w14:textId="77777777" w:rsidTr="00713C08">
        <w:trPr>
          <w:trHeight w:val="2400"/>
        </w:trPr>
        <w:tc>
          <w:tcPr>
            <w:tcW w:w="534" w:type="dxa"/>
            <w:shd w:val="clear" w:color="auto" w:fill="DEEAF6" w:themeFill="accent1" w:themeFillTint="33"/>
            <w:noWrap/>
            <w:hideMark/>
          </w:tcPr>
          <w:p w14:paraId="0B985E10" w14:textId="77777777" w:rsidR="007677B3" w:rsidRPr="00BE6CF6" w:rsidRDefault="007677B3" w:rsidP="00384BCC">
            <w:pPr>
              <w:pStyle w:val="a8"/>
              <w:numPr>
                <w:ilvl w:val="0"/>
                <w:numId w:val="23"/>
              </w:numPr>
              <w:ind w:left="0"/>
              <w:rPr>
                <w:rFonts w:ascii="Times New Roman" w:hAnsi="Times New Roman" w:cs="Times New Roman"/>
                <w:b/>
                <w:color w:val="000000"/>
                <w:sz w:val="20"/>
                <w:szCs w:val="20"/>
              </w:rPr>
            </w:pPr>
            <w:r w:rsidRPr="00BE6CF6">
              <w:rPr>
                <w:rFonts w:ascii="Times New Roman" w:hAnsi="Times New Roman" w:cs="Times New Roman"/>
                <w:b/>
                <w:color w:val="000000"/>
                <w:sz w:val="20"/>
                <w:szCs w:val="20"/>
              </w:rPr>
              <w:t>№</w:t>
            </w:r>
          </w:p>
        </w:tc>
        <w:tc>
          <w:tcPr>
            <w:tcW w:w="3827" w:type="dxa"/>
            <w:shd w:val="clear" w:color="auto" w:fill="DEEAF6" w:themeFill="accent1" w:themeFillTint="33"/>
            <w:noWrap/>
            <w:hideMark/>
          </w:tcPr>
          <w:p w14:paraId="6F5D4CC6" w14:textId="5875E321" w:rsidR="007677B3" w:rsidRPr="00BE6CF6" w:rsidRDefault="007677B3" w:rsidP="00A17A93">
            <w:pPr>
              <w:jc w:val="center"/>
              <w:rPr>
                <w:rFonts w:ascii="Times New Roman" w:hAnsi="Times New Roman" w:cs="Times New Roman"/>
                <w:b/>
                <w:color w:val="000000"/>
                <w:sz w:val="20"/>
                <w:szCs w:val="20"/>
              </w:rPr>
            </w:pPr>
            <w:r w:rsidRPr="00BE6CF6">
              <w:rPr>
                <w:rFonts w:ascii="Times New Roman" w:hAnsi="Times New Roman" w:cs="Times New Roman"/>
                <w:b/>
                <w:color w:val="000000"/>
                <w:sz w:val="20"/>
                <w:szCs w:val="20"/>
              </w:rPr>
              <w:t>Вид на общинската сграда:</w:t>
            </w:r>
            <w:r w:rsidRPr="00BE6CF6">
              <w:rPr>
                <w:rFonts w:ascii="Times New Roman" w:hAnsi="Times New Roman" w:cs="Times New Roman"/>
                <w:b/>
                <w:sz w:val="20"/>
                <w:szCs w:val="20"/>
              </w:rPr>
              <w:t xml:space="preserve"> </w:t>
            </w:r>
            <w:r w:rsidRPr="00BE6CF6">
              <w:rPr>
                <w:rFonts w:ascii="Times New Roman" w:hAnsi="Times New Roman" w:cs="Times New Roman"/>
                <w:b/>
                <w:color w:val="000000"/>
                <w:sz w:val="20"/>
                <w:szCs w:val="20"/>
              </w:rPr>
              <w:t>Обществени сгради и обекти с РЗП над 250 кв. м.</w:t>
            </w:r>
          </w:p>
        </w:tc>
        <w:tc>
          <w:tcPr>
            <w:tcW w:w="2551" w:type="dxa"/>
            <w:shd w:val="clear" w:color="auto" w:fill="DEEAF6" w:themeFill="accent1" w:themeFillTint="33"/>
            <w:noWrap/>
            <w:hideMark/>
          </w:tcPr>
          <w:p w14:paraId="69573446" w14:textId="77777777" w:rsidR="007677B3" w:rsidRPr="00BE6CF6" w:rsidRDefault="007677B3" w:rsidP="00A17A93">
            <w:pPr>
              <w:jc w:val="center"/>
              <w:rPr>
                <w:rFonts w:ascii="Times New Roman" w:hAnsi="Times New Roman" w:cs="Times New Roman"/>
                <w:b/>
                <w:color w:val="000000"/>
                <w:sz w:val="20"/>
                <w:szCs w:val="20"/>
              </w:rPr>
            </w:pPr>
            <w:r w:rsidRPr="00BE6CF6">
              <w:rPr>
                <w:rFonts w:ascii="Times New Roman" w:hAnsi="Times New Roman" w:cs="Times New Roman"/>
                <w:b/>
                <w:color w:val="000000"/>
                <w:sz w:val="20"/>
                <w:szCs w:val="20"/>
              </w:rPr>
              <w:t>Състояние и отопление:</w:t>
            </w:r>
          </w:p>
        </w:tc>
        <w:tc>
          <w:tcPr>
            <w:tcW w:w="1985" w:type="dxa"/>
            <w:shd w:val="clear" w:color="auto" w:fill="DEEAF6" w:themeFill="accent1" w:themeFillTint="33"/>
            <w:hideMark/>
          </w:tcPr>
          <w:p w14:paraId="517D5472" w14:textId="77777777" w:rsidR="007677B3" w:rsidRPr="00BE6CF6" w:rsidRDefault="007677B3" w:rsidP="00A17A93">
            <w:pPr>
              <w:jc w:val="center"/>
              <w:rPr>
                <w:rFonts w:ascii="Times New Roman" w:hAnsi="Times New Roman" w:cs="Times New Roman"/>
                <w:b/>
                <w:color w:val="000000"/>
                <w:sz w:val="20"/>
                <w:szCs w:val="20"/>
              </w:rPr>
            </w:pPr>
            <w:r w:rsidRPr="00BE6CF6">
              <w:rPr>
                <w:rFonts w:ascii="Times New Roman" w:hAnsi="Times New Roman" w:cs="Times New Roman"/>
                <w:b/>
                <w:color w:val="000000"/>
                <w:sz w:val="20"/>
                <w:szCs w:val="20"/>
              </w:rPr>
              <w:t>Година на въвеждане на сградата в експлоатация/въведени ЕСМ:</w:t>
            </w:r>
          </w:p>
        </w:tc>
        <w:tc>
          <w:tcPr>
            <w:tcW w:w="850" w:type="dxa"/>
            <w:shd w:val="clear" w:color="auto" w:fill="DEEAF6" w:themeFill="accent1" w:themeFillTint="33"/>
            <w:noWrap/>
            <w:hideMark/>
          </w:tcPr>
          <w:p w14:paraId="501D6C49" w14:textId="77777777" w:rsidR="007677B3" w:rsidRPr="00BE6CF6" w:rsidRDefault="007677B3" w:rsidP="00A17A93">
            <w:pPr>
              <w:jc w:val="center"/>
              <w:rPr>
                <w:rFonts w:ascii="Times New Roman" w:hAnsi="Times New Roman" w:cs="Times New Roman"/>
                <w:b/>
                <w:color w:val="000000"/>
                <w:sz w:val="20"/>
                <w:szCs w:val="20"/>
              </w:rPr>
            </w:pPr>
            <w:r w:rsidRPr="00BE6CF6">
              <w:rPr>
                <w:rFonts w:ascii="Times New Roman" w:hAnsi="Times New Roman" w:cs="Times New Roman"/>
                <w:b/>
                <w:color w:val="000000"/>
                <w:sz w:val="20"/>
                <w:szCs w:val="20"/>
              </w:rPr>
              <w:t>РЗП кв.м.:</w:t>
            </w:r>
          </w:p>
        </w:tc>
      </w:tr>
      <w:tr w:rsidR="007677B3" w:rsidRPr="00BE6CF6" w14:paraId="47B9DEE4" w14:textId="77777777" w:rsidTr="00713C08">
        <w:trPr>
          <w:trHeight w:val="300"/>
        </w:trPr>
        <w:tc>
          <w:tcPr>
            <w:tcW w:w="534" w:type="dxa"/>
            <w:noWrap/>
            <w:hideMark/>
          </w:tcPr>
          <w:p w14:paraId="2DF59014" w14:textId="77777777" w:rsidR="007677B3" w:rsidRPr="00BE6CF6" w:rsidRDefault="007677B3" w:rsidP="00A17A93">
            <w:pPr>
              <w:jc w:val="right"/>
              <w:rPr>
                <w:rFonts w:ascii="Times New Roman" w:hAnsi="Times New Roman" w:cs="Times New Roman"/>
                <w:color w:val="000000"/>
                <w:sz w:val="20"/>
                <w:szCs w:val="20"/>
              </w:rPr>
            </w:pPr>
            <w:r w:rsidRPr="00BE6CF6">
              <w:rPr>
                <w:rFonts w:ascii="Times New Roman" w:hAnsi="Times New Roman" w:cs="Times New Roman"/>
                <w:color w:val="000000"/>
                <w:sz w:val="20"/>
                <w:szCs w:val="20"/>
              </w:rPr>
              <w:t>1</w:t>
            </w:r>
          </w:p>
        </w:tc>
        <w:tc>
          <w:tcPr>
            <w:tcW w:w="3827" w:type="dxa"/>
            <w:noWrap/>
            <w:hideMark/>
          </w:tcPr>
          <w:p w14:paraId="40A52103" w14:textId="77777777" w:rsidR="007677B3" w:rsidRPr="00BE6CF6" w:rsidRDefault="007677B3" w:rsidP="00A17A93">
            <w:pPr>
              <w:rPr>
                <w:rFonts w:ascii="Times New Roman" w:hAnsi="Times New Roman" w:cs="Times New Roman"/>
                <w:color w:val="000000"/>
                <w:sz w:val="20"/>
                <w:szCs w:val="20"/>
              </w:rPr>
            </w:pPr>
            <w:r w:rsidRPr="00BE6CF6">
              <w:rPr>
                <w:rFonts w:ascii="Times New Roman" w:hAnsi="Times New Roman" w:cs="Times New Roman"/>
                <w:color w:val="000000"/>
                <w:sz w:val="20"/>
                <w:szCs w:val="20"/>
              </w:rPr>
              <w:t>Кметство и здравна служба С.БОРИСОВО</w:t>
            </w:r>
          </w:p>
        </w:tc>
        <w:tc>
          <w:tcPr>
            <w:tcW w:w="2551" w:type="dxa"/>
            <w:noWrap/>
            <w:hideMark/>
          </w:tcPr>
          <w:p w14:paraId="19F05073" w14:textId="77777777" w:rsidR="007677B3" w:rsidRPr="00BE6CF6" w:rsidRDefault="007677B3" w:rsidP="00A17A93">
            <w:pPr>
              <w:jc w:val="both"/>
              <w:rPr>
                <w:rFonts w:ascii="Times New Roman" w:hAnsi="Times New Roman" w:cs="Times New Roman"/>
                <w:color w:val="000000"/>
                <w:sz w:val="20"/>
                <w:szCs w:val="20"/>
              </w:rPr>
            </w:pPr>
            <w:r w:rsidRPr="00BE6CF6">
              <w:rPr>
                <w:rFonts w:ascii="Times New Roman" w:hAnsi="Times New Roman" w:cs="Times New Roman"/>
                <w:color w:val="000000"/>
                <w:sz w:val="20"/>
                <w:szCs w:val="20"/>
              </w:rPr>
              <w:t xml:space="preserve">ползва се една стая за кметство, с печка на дърва </w:t>
            </w:r>
          </w:p>
        </w:tc>
        <w:tc>
          <w:tcPr>
            <w:tcW w:w="1985" w:type="dxa"/>
            <w:noWrap/>
            <w:hideMark/>
          </w:tcPr>
          <w:p w14:paraId="334B15E2" w14:textId="77777777" w:rsidR="007677B3" w:rsidRPr="00BE6CF6" w:rsidRDefault="007677B3" w:rsidP="00A17A93">
            <w:pPr>
              <w:jc w:val="right"/>
              <w:rPr>
                <w:rFonts w:ascii="Times New Roman" w:hAnsi="Times New Roman" w:cs="Times New Roman"/>
                <w:color w:val="000000"/>
                <w:sz w:val="20"/>
                <w:szCs w:val="20"/>
              </w:rPr>
            </w:pPr>
            <w:r w:rsidRPr="00BE6CF6">
              <w:rPr>
                <w:rFonts w:ascii="Times New Roman" w:hAnsi="Times New Roman" w:cs="Times New Roman"/>
                <w:color w:val="000000"/>
                <w:sz w:val="20"/>
                <w:szCs w:val="20"/>
              </w:rPr>
              <w:t>1961</w:t>
            </w:r>
          </w:p>
        </w:tc>
        <w:tc>
          <w:tcPr>
            <w:tcW w:w="850" w:type="dxa"/>
            <w:noWrap/>
            <w:hideMark/>
          </w:tcPr>
          <w:p w14:paraId="62934B3A" w14:textId="77777777" w:rsidR="007677B3" w:rsidRPr="00BE6CF6" w:rsidRDefault="007677B3" w:rsidP="00A17A93">
            <w:pPr>
              <w:jc w:val="right"/>
              <w:rPr>
                <w:rFonts w:ascii="Times New Roman" w:hAnsi="Times New Roman" w:cs="Times New Roman"/>
                <w:color w:val="000000"/>
                <w:sz w:val="20"/>
                <w:szCs w:val="20"/>
              </w:rPr>
            </w:pPr>
            <w:r w:rsidRPr="00BE6CF6">
              <w:rPr>
                <w:rFonts w:ascii="Times New Roman" w:hAnsi="Times New Roman" w:cs="Times New Roman"/>
                <w:color w:val="000000"/>
                <w:sz w:val="20"/>
                <w:szCs w:val="20"/>
              </w:rPr>
              <w:t>304</w:t>
            </w:r>
          </w:p>
        </w:tc>
      </w:tr>
      <w:tr w:rsidR="007677B3" w:rsidRPr="00BE6CF6" w14:paraId="51C43B3F" w14:textId="77777777" w:rsidTr="00713C08">
        <w:trPr>
          <w:trHeight w:val="300"/>
        </w:trPr>
        <w:tc>
          <w:tcPr>
            <w:tcW w:w="534" w:type="dxa"/>
            <w:noWrap/>
            <w:hideMark/>
          </w:tcPr>
          <w:p w14:paraId="40A89D1B" w14:textId="77777777" w:rsidR="007677B3" w:rsidRPr="00BE6CF6" w:rsidRDefault="007677B3" w:rsidP="00A17A93">
            <w:pPr>
              <w:jc w:val="right"/>
              <w:rPr>
                <w:rFonts w:ascii="Times New Roman" w:hAnsi="Times New Roman" w:cs="Times New Roman"/>
                <w:color w:val="000000"/>
                <w:sz w:val="20"/>
                <w:szCs w:val="20"/>
              </w:rPr>
            </w:pPr>
            <w:r w:rsidRPr="00BE6CF6">
              <w:rPr>
                <w:rFonts w:ascii="Times New Roman" w:hAnsi="Times New Roman" w:cs="Times New Roman"/>
                <w:color w:val="000000"/>
                <w:sz w:val="20"/>
                <w:szCs w:val="20"/>
              </w:rPr>
              <w:t>2</w:t>
            </w:r>
          </w:p>
        </w:tc>
        <w:tc>
          <w:tcPr>
            <w:tcW w:w="3827" w:type="dxa"/>
            <w:noWrap/>
            <w:hideMark/>
          </w:tcPr>
          <w:p w14:paraId="1F9FEB34" w14:textId="77777777" w:rsidR="007677B3" w:rsidRPr="00BE6CF6" w:rsidRDefault="007677B3" w:rsidP="00A17A93">
            <w:pPr>
              <w:rPr>
                <w:rFonts w:ascii="Times New Roman" w:hAnsi="Times New Roman" w:cs="Times New Roman"/>
                <w:color w:val="000000"/>
                <w:sz w:val="20"/>
                <w:szCs w:val="20"/>
              </w:rPr>
            </w:pPr>
            <w:r w:rsidRPr="00BE6CF6">
              <w:rPr>
                <w:rFonts w:ascii="Times New Roman" w:hAnsi="Times New Roman" w:cs="Times New Roman"/>
                <w:color w:val="000000"/>
                <w:sz w:val="20"/>
                <w:szCs w:val="20"/>
              </w:rPr>
              <w:t>Кметство, С.БОЯНОВО</w:t>
            </w:r>
          </w:p>
        </w:tc>
        <w:tc>
          <w:tcPr>
            <w:tcW w:w="2551" w:type="dxa"/>
            <w:noWrap/>
            <w:hideMark/>
          </w:tcPr>
          <w:p w14:paraId="550EEDED" w14:textId="77777777" w:rsidR="007677B3" w:rsidRPr="00BE6CF6" w:rsidRDefault="007677B3" w:rsidP="00A17A93">
            <w:pPr>
              <w:rPr>
                <w:rFonts w:ascii="Times New Roman" w:hAnsi="Times New Roman" w:cs="Times New Roman"/>
                <w:color w:val="000000"/>
                <w:sz w:val="20"/>
                <w:szCs w:val="20"/>
              </w:rPr>
            </w:pPr>
            <w:r w:rsidRPr="00BE6CF6">
              <w:rPr>
                <w:rFonts w:ascii="Times New Roman" w:hAnsi="Times New Roman" w:cs="Times New Roman"/>
                <w:color w:val="000000"/>
                <w:sz w:val="20"/>
                <w:szCs w:val="20"/>
              </w:rPr>
              <w:t>С печки на дърва</w:t>
            </w:r>
          </w:p>
        </w:tc>
        <w:tc>
          <w:tcPr>
            <w:tcW w:w="1985" w:type="dxa"/>
            <w:noWrap/>
            <w:hideMark/>
          </w:tcPr>
          <w:p w14:paraId="38CA743D" w14:textId="77777777" w:rsidR="007677B3" w:rsidRPr="00BE6CF6" w:rsidRDefault="007677B3" w:rsidP="00A17A93">
            <w:pPr>
              <w:jc w:val="right"/>
              <w:rPr>
                <w:rFonts w:ascii="Times New Roman" w:hAnsi="Times New Roman" w:cs="Times New Roman"/>
                <w:color w:val="000000"/>
                <w:sz w:val="20"/>
                <w:szCs w:val="20"/>
              </w:rPr>
            </w:pPr>
            <w:r w:rsidRPr="00BE6CF6">
              <w:rPr>
                <w:rFonts w:ascii="Times New Roman" w:hAnsi="Times New Roman" w:cs="Times New Roman"/>
                <w:color w:val="000000"/>
                <w:sz w:val="20"/>
                <w:szCs w:val="20"/>
              </w:rPr>
              <w:t>1973/НЕ</w:t>
            </w:r>
          </w:p>
        </w:tc>
        <w:tc>
          <w:tcPr>
            <w:tcW w:w="850" w:type="dxa"/>
            <w:noWrap/>
            <w:hideMark/>
          </w:tcPr>
          <w:p w14:paraId="49DA2B84" w14:textId="77777777" w:rsidR="007677B3" w:rsidRPr="00BE6CF6" w:rsidRDefault="007677B3" w:rsidP="00A17A93">
            <w:pPr>
              <w:jc w:val="right"/>
              <w:rPr>
                <w:rFonts w:ascii="Times New Roman" w:hAnsi="Times New Roman" w:cs="Times New Roman"/>
                <w:color w:val="000000"/>
                <w:sz w:val="20"/>
                <w:szCs w:val="20"/>
              </w:rPr>
            </w:pPr>
            <w:r w:rsidRPr="00BE6CF6">
              <w:rPr>
                <w:rFonts w:ascii="Times New Roman" w:hAnsi="Times New Roman" w:cs="Times New Roman"/>
                <w:color w:val="000000"/>
                <w:sz w:val="20"/>
                <w:szCs w:val="20"/>
              </w:rPr>
              <w:t>288.75</w:t>
            </w:r>
          </w:p>
        </w:tc>
      </w:tr>
      <w:tr w:rsidR="007677B3" w:rsidRPr="00BE6CF6" w14:paraId="796610EA" w14:textId="77777777" w:rsidTr="00713C08">
        <w:trPr>
          <w:trHeight w:val="300"/>
        </w:trPr>
        <w:tc>
          <w:tcPr>
            <w:tcW w:w="534" w:type="dxa"/>
            <w:noWrap/>
            <w:hideMark/>
          </w:tcPr>
          <w:p w14:paraId="7021C6FC" w14:textId="77777777" w:rsidR="007677B3" w:rsidRPr="00BE6CF6" w:rsidRDefault="007677B3" w:rsidP="00A17A93">
            <w:pPr>
              <w:jc w:val="right"/>
              <w:rPr>
                <w:rFonts w:ascii="Times New Roman" w:hAnsi="Times New Roman" w:cs="Times New Roman"/>
                <w:color w:val="000000"/>
                <w:sz w:val="20"/>
                <w:szCs w:val="20"/>
              </w:rPr>
            </w:pPr>
            <w:r w:rsidRPr="00BE6CF6">
              <w:rPr>
                <w:rFonts w:ascii="Times New Roman" w:hAnsi="Times New Roman" w:cs="Times New Roman"/>
                <w:color w:val="000000"/>
                <w:sz w:val="20"/>
                <w:szCs w:val="20"/>
              </w:rPr>
              <w:t>3</w:t>
            </w:r>
          </w:p>
        </w:tc>
        <w:tc>
          <w:tcPr>
            <w:tcW w:w="3827" w:type="dxa"/>
            <w:noWrap/>
            <w:hideMark/>
          </w:tcPr>
          <w:p w14:paraId="5ADBAF5A" w14:textId="77777777" w:rsidR="007677B3" w:rsidRPr="00BE6CF6" w:rsidRDefault="007677B3" w:rsidP="00A17A93">
            <w:pPr>
              <w:rPr>
                <w:rFonts w:ascii="Times New Roman" w:hAnsi="Times New Roman" w:cs="Times New Roman"/>
                <w:color w:val="000000"/>
                <w:sz w:val="20"/>
                <w:szCs w:val="20"/>
              </w:rPr>
            </w:pPr>
            <w:r w:rsidRPr="00BE6CF6">
              <w:rPr>
                <w:rFonts w:ascii="Times New Roman" w:hAnsi="Times New Roman" w:cs="Times New Roman"/>
                <w:color w:val="000000"/>
                <w:sz w:val="20"/>
                <w:szCs w:val="20"/>
              </w:rPr>
              <w:t>Училище, С.БОЯНОВО</w:t>
            </w:r>
          </w:p>
        </w:tc>
        <w:tc>
          <w:tcPr>
            <w:tcW w:w="2551" w:type="dxa"/>
            <w:noWrap/>
            <w:hideMark/>
          </w:tcPr>
          <w:p w14:paraId="38E2E8A3" w14:textId="77777777" w:rsidR="007677B3" w:rsidRPr="00BE6CF6" w:rsidRDefault="007677B3" w:rsidP="00A17A93">
            <w:pPr>
              <w:rPr>
                <w:rFonts w:ascii="Times New Roman" w:hAnsi="Times New Roman" w:cs="Times New Roman"/>
                <w:color w:val="000000"/>
                <w:sz w:val="20"/>
                <w:szCs w:val="20"/>
              </w:rPr>
            </w:pPr>
            <w:r w:rsidRPr="00BE6CF6">
              <w:rPr>
                <w:rFonts w:ascii="Times New Roman" w:hAnsi="Times New Roman" w:cs="Times New Roman"/>
                <w:color w:val="000000"/>
                <w:sz w:val="20"/>
                <w:szCs w:val="20"/>
              </w:rPr>
              <w:t>С печки на дърва</w:t>
            </w:r>
          </w:p>
        </w:tc>
        <w:tc>
          <w:tcPr>
            <w:tcW w:w="1985" w:type="dxa"/>
            <w:noWrap/>
            <w:hideMark/>
          </w:tcPr>
          <w:p w14:paraId="74037FFE" w14:textId="77777777" w:rsidR="007677B3" w:rsidRPr="00BE6CF6" w:rsidRDefault="007677B3" w:rsidP="00A17A93">
            <w:pPr>
              <w:jc w:val="right"/>
              <w:rPr>
                <w:rFonts w:ascii="Times New Roman" w:hAnsi="Times New Roman" w:cs="Times New Roman"/>
                <w:color w:val="000000"/>
                <w:sz w:val="20"/>
                <w:szCs w:val="20"/>
              </w:rPr>
            </w:pPr>
            <w:r w:rsidRPr="00BE6CF6">
              <w:rPr>
                <w:rFonts w:ascii="Times New Roman" w:hAnsi="Times New Roman" w:cs="Times New Roman"/>
                <w:color w:val="000000"/>
                <w:sz w:val="20"/>
                <w:szCs w:val="20"/>
              </w:rPr>
              <w:t>1938/подменена дограма</w:t>
            </w:r>
          </w:p>
        </w:tc>
        <w:tc>
          <w:tcPr>
            <w:tcW w:w="850" w:type="dxa"/>
            <w:noWrap/>
            <w:hideMark/>
          </w:tcPr>
          <w:p w14:paraId="455217C1" w14:textId="77777777" w:rsidR="007677B3" w:rsidRPr="00BE6CF6" w:rsidRDefault="007677B3" w:rsidP="00A17A93">
            <w:pPr>
              <w:jc w:val="right"/>
              <w:rPr>
                <w:rFonts w:ascii="Times New Roman" w:hAnsi="Times New Roman" w:cs="Times New Roman"/>
                <w:color w:val="000000"/>
                <w:sz w:val="20"/>
                <w:szCs w:val="20"/>
              </w:rPr>
            </w:pPr>
            <w:r w:rsidRPr="00BE6CF6">
              <w:rPr>
                <w:rFonts w:ascii="Times New Roman" w:hAnsi="Times New Roman" w:cs="Times New Roman"/>
                <w:color w:val="000000"/>
                <w:sz w:val="20"/>
                <w:szCs w:val="20"/>
              </w:rPr>
              <w:t>1362.06</w:t>
            </w:r>
          </w:p>
        </w:tc>
      </w:tr>
      <w:tr w:rsidR="007677B3" w:rsidRPr="00BE6CF6" w14:paraId="2CFDDF05" w14:textId="77777777" w:rsidTr="00713C08">
        <w:trPr>
          <w:trHeight w:val="300"/>
        </w:trPr>
        <w:tc>
          <w:tcPr>
            <w:tcW w:w="534" w:type="dxa"/>
            <w:noWrap/>
            <w:hideMark/>
          </w:tcPr>
          <w:p w14:paraId="5BA3DDFD" w14:textId="77777777" w:rsidR="007677B3" w:rsidRPr="00BE6CF6" w:rsidRDefault="007677B3" w:rsidP="00A17A93">
            <w:pPr>
              <w:jc w:val="right"/>
              <w:rPr>
                <w:rFonts w:ascii="Times New Roman" w:hAnsi="Times New Roman" w:cs="Times New Roman"/>
                <w:color w:val="000000"/>
                <w:sz w:val="20"/>
                <w:szCs w:val="20"/>
              </w:rPr>
            </w:pPr>
            <w:r w:rsidRPr="00BE6CF6">
              <w:rPr>
                <w:rFonts w:ascii="Times New Roman" w:hAnsi="Times New Roman" w:cs="Times New Roman"/>
                <w:color w:val="000000"/>
                <w:sz w:val="20"/>
                <w:szCs w:val="20"/>
              </w:rPr>
              <w:t>4</w:t>
            </w:r>
          </w:p>
        </w:tc>
        <w:tc>
          <w:tcPr>
            <w:tcW w:w="3827" w:type="dxa"/>
            <w:noWrap/>
            <w:hideMark/>
          </w:tcPr>
          <w:p w14:paraId="38880BDA" w14:textId="77777777" w:rsidR="007677B3" w:rsidRPr="00BE6CF6" w:rsidRDefault="007677B3" w:rsidP="00A17A93">
            <w:pPr>
              <w:rPr>
                <w:rFonts w:ascii="Times New Roman" w:hAnsi="Times New Roman" w:cs="Times New Roman"/>
                <w:color w:val="000000"/>
                <w:sz w:val="20"/>
                <w:szCs w:val="20"/>
              </w:rPr>
            </w:pPr>
            <w:r w:rsidRPr="00BE6CF6">
              <w:rPr>
                <w:rFonts w:ascii="Times New Roman" w:hAnsi="Times New Roman" w:cs="Times New Roman"/>
                <w:color w:val="000000"/>
                <w:sz w:val="20"/>
                <w:szCs w:val="20"/>
              </w:rPr>
              <w:t>Училищен корпус и общежитие, С.БОЯНОВО</w:t>
            </w:r>
          </w:p>
        </w:tc>
        <w:tc>
          <w:tcPr>
            <w:tcW w:w="2551" w:type="dxa"/>
            <w:noWrap/>
            <w:hideMark/>
          </w:tcPr>
          <w:p w14:paraId="563B74F9" w14:textId="77777777" w:rsidR="007677B3" w:rsidRPr="00BE6CF6" w:rsidRDefault="007677B3" w:rsidP="00A17A93">
            <w:pPr>
              <w:rPr>
                <w:rFonts w:ascii="Times New Roman" w:hAnsi="Times New Roman" w:cs="Times New Roman"/>
                <w:color w:val="000000"/>
                <w:sz w:val="20"/>
                <w:szCs w:val="20"/>
              </w:rPr>
            </w:pPr>
            <w:r w:rsidRPr="00BE6CF6">
              <w:rPr>
                <w:rFonts w:ascii="Times New Roman" w:hAnsi="Times New Roman" w:cs="Times New Roman"/>
                <w:color w:val="000000"/>
                <w:sz w:val="20"/>
                <w:szCs w:val="20"/>
              </w:rPr>
              <w:t>С печки на дърва</w:t>
            </w:r>
          </w:p>
        </w:tc>
        <w:tc>
          <w:tcPr>
            <w:tcW w:w="1985" w:type="dxa"/>
            <w:noWrap/>
            <w:hideMark/>
          </w:tcPr>
          <w:p w14:paraId="420358F0" w14:textId="77777777" w:rsidR="007677B3" w:rsidRPr="00BE6CF6" w:rsidRDefault="007677B3" w:rsidP="00A17A93">
            <w:pPr>
              <w:jc w:val="right"/>
              <w:rPr>
                <w:rFonts w:ascii="Times New Roman" w:hAnsi="Times New Roman" w:cs="Times New Roman"/>
                <w:color w:val="000000"/>
                <w:sz w:val="20"/>
                <w:szCs w:val="20"/>
              </w:rPr>
            </w:pPr>
            <w:r w:rsidRPr="00BE6CF6">
              <w:rPr>
                <w:rFonts w:ascii="Times New Roman" w:hAnsi="Times New Roman" w:cs="Times New Roman"/>
                <w:color w:val="000000"/>
                <w:sz w:val="20"/>
                <w:szCs w:val="20"/>
              </w:rPr>
              <w:t>1940/подменена дограма</w:t>
            </w:r>
          </w:p>
        </w:tc>
        <w:tc>
          <w:tcPr>
            <w:tcW w:w="850" w:type="dxa"/>
            <w:noWrap/>
            <w:hideMark/>
          </w:tcPr>
          <w:p w14:paraId="1577B8EB" w14:textId="77777777" w:rsidR="007677B3" w:rsidRPr="00BE6CF6" w:rsidRDefault="007677B3" w:rsidP="00A17A93">
            <w:pPr>
              <w:jc w:val="right"/>
              <w:rPr>
                <w:rFonts w:ascii="Times New Roman" w:hAnsi="Times New Roman" w:cs="Times New Roman"/>
                <w:color w:val="000000"/>
                <w:sz w:val="20"/>
                <w:szCs w:val="20"/>
              </w:rPr>
            </w:pPr>
            <w:r w:rsidRPr="00BE6CF6">
              <w:rPr>
                <w:rFonts w:ascii="Times New Roman" w:hAnsi="Times New Roman" w:cs="Times New Roman"/>
                <w:color w:val="000000"/>
                <w:sz w:val="20"/>
                <w:szCs w:val="20"/>
              </w:rPr>
              <w:t>2320.32</w:t>
            </w:r>
          </w:p>
        </w:tc>
      </w:tr>
      <w:tr w:rsidR="007677B3" w:rsidRPr="00BE6CF6" w14:paraId="2C229984" w14:textId="77777777" w:rsidTr="00713C08">
        <w:trPr>
          <w:trHeight w:val="300"/>
        </w:trPr>
        <w:tc>
          <w:tcPr>
            <w:tcW w:w="534" w:type="dxa"/>
            <w:noWrap/>
            <w:hideMark/>
          </w:tcPr>
          <w:p w14:paraId="22619FE1" w14:textId="77777777" w:rsidR="007677B3" w:rsidRPr="00BE6CF6" w:rsidRDefault="007677B3" w:rsidP="00A17A93">
            <w:pPr>
              <w:jc w:val="right"/>
              <w:rPr>
                <w:rFonts w:ascii="Times New Roman" w:hAnsi="Times New Roman" w:cs="Times New Roman"/>
                <w:color w:val="000000"/>
                <w:sz w:val="20"/>
                <w:szCs w:val="20"/>
              </w:rPr>
            </w:pPr>
            <w:r w:rsidRPr="00BE6CF6">
              <w:rPr>
                <w:rFonts w:ascii="Times New Roman" w:hAnsi="Times New Roman" w:cs="Times New Roman"/>
                <w:color w:val="000000"/>
                <w:sz w:val="20"/>
                <w:szCs w:val="20"/>
              </w:rPr>
              <w:t>5</w:t>
            </w:r>
          </w:p>
        </w:tc>
        <w:tc>
          <w:tcPr>
            <w:tcW w:w="3827" w:type="dxa"/>
            <w:noWrap/>
            <w:hideMark/>
          </w:tcPr>
          <w:p w14:paraId="163F4525" w14:textId="77777777" w:rsidR="007677B3" w:rsidRPr="00BE6CF6" w:rsidRDefault="007677B3" w:rsidP="00A17A93">
            <w:pPr>
              <w:rPr>
                <w:rFonts w:ascii="Times New Roman" w:hAnsi="Times New Roman" w:cs="Times New Roman"/>
                <w:color w:val="000000"/>
                <w:sz w:val="20"/>
                <w:szCs w:val="20"/>
              </w:rPr>
            </w:pPr>
            <w:r w:rsidRPr="00BE6CF6">
              <w:rPr>
                <w:rFonts w:ascii="Times New Roman" w:hAnsi="Times New Roman" w:cs="Times New Roman"/>
                <w:color w:val="000000"/>
                <w:sz w:val="20"/>
                <w:szCs w:val="20"/>
              </w:rPr>
              <w:t>ЦДГ”Щастливо детство”,С.БОЯНОВО</w:t>
            </w:r>
          </w:p>
        </w:tc>
        <w:tc>
          <w:tcPr>
            <w:tcW w:w="2551" w:type="dxa"/>
            <w:noWrap/>
            <w:hideMark/>
          </w:tcPr>
          <w:p w14:paraId="144C5E15" w14:textId="77777777" w:rsidR="007677B3" w:rsidRPr="00BE6CF6" w:rsidRDefault="007677B3" w:rsidP="00A17A93">
            <w:pPr>
              <w:rPr>
                <w:rFonts w:ascii="Times New Roman" w:hAnsi="Times New Roman" w:cs="Times New Roman"/>
                <w:color w:val="000000"/>
                <w:sz w:val="20"/>
                <w:szCs w:val="20"/>
              </w:rPr>
            </w:pPr>
            <w:r w:rsidRPr="00BE6CF6">
              <w:rPr>
                <w:rFonts w:ascii="Times New Roman" w:hAnsi="Times New Roman" w:cs="Times New Roman"/>
                <w:color w:val="000000"/>
                <w:sz w:val="20"/>
                <w:szCs w:val="20"/>
              </w:rPr>
              <w:t>С печки на дърва</w:t>
            </w:r>
          </w:p>
        </w:tc>
        <w:tc>
          <w:tcPr>
            <w:tcW w:w="1985" w:type="dxa"/>
            <w:noWrap/>
            <w:hideMark/>
          </w:tcPr>
          <w:p w14:paraId="50C2039A" w14:textId="77777777" w:rsidR="007677B3" w:rsidRPr="00BE6CF6" w:rsidRDefault="007677B3" w:rsidP="00A17A93">
            <w:pPr>
              <w:jc w:val="right"/>
              <w:rPr>
                <w:rFonts w:ascii="Times New Roman" w:hAnsi="Times New Roman" w:cs="Times New Roman"/>
                <w:color w:val="000000"/>
                <w:sz w:val="20"/>
                <w:szCs w:val="20"/>
              </w:rPr>
            </w:pPr>
            <w:r w:rsidRPr="00BE6CF6">
              <w:rPr>
                <w:rFonts w:ascii="Times New Roman" w:hAnsi="Times New Roman" w:cs="Times New Roman"/>
                <w:color w:val="000000"/>
                <w:sz w:val="20"/>
                <w:szCs w:val="20"/>
              </w:rPr>
              <w:t xml:space="preserve">1975/подменена </w:t>
            </w:r>
            <w:r w:rsidRPr="00BE6CF6">
              <w:rPr>
                <w:rFonts w:ascii="Times New Roman" w:hAnsi="Times New Roman" w:cs="Times New Roman"/>
                <w:color w:val="000000"/>
                <w:sz w:val="20"/>
                <w:szCs w:val="20"/>
              </w:rPr>
              <w:lastRenderedPageBreak/>
              <w:t>дограма</w:t>
            </w:r>
          </w:p>
        </w:tc>
        <w:tc>
          <w:tcPr>
            <w:tcW w:w="850" w:type="dxa"/>
            <w:noWrap/>
            <w:hideMark/>
          </w:tcPr>
          <w:p w14:paraId="3E10F8B9" w14:textId="77777777" w:rsidR="007677B3" w:rsidRPr="00BE6CF6" w:rsidRDefault="007677B3" w:rsidP="00A17A93">
            <w:pPr>
              <w:jc w:val="right"/>
              <w:rPr>
                <w:rFonts w:ascii="Times New Roman" w:hAnsi="Times New Roman" w:cs="Times New Roman"/>
                <w:color w:val="000000"/>
                <w:sz w:val="20"/>
                <w:szCs w:val="20"/>
              </w:rPr>
            </w:pPr>
            <w:r w:rsidRPr="00BE6CF6">
              <w:rPr>
                <w:rFonts w:ascii="Times New Roman" w:hAnsi="Times New Roman" w:cs="Times New Roman"/>
                <w:color w:val="000000"/>
                <w:sz w:val="20"/>
                <w:szCs w:val="20"/>
              </w:rPr>
              <w:lastRenderedPageBreak/>
              <w:t>800</w:t>
            </w:r>
          </w:p>
        </w:tc>
      </w:tr>
      <w:tr w:rsidR="007677B3" w:rsidRPr="00BE6CF6" w14:paraId="1273D847" w14:textId="77777777" w:rsidTr="00713C08">
        <w:trPr>
          <w:trHeight w:val="300"/>
        </w:trPr>
        <w:tc>
          <w:tcPr>
            <w:tcW w:w="534" w:type="dxa"/>
            <w:noWrap/>
            <w:hideMark/>
          </w:tcPr>
          <w:p w14:paraId="46681B4B" w14:textId="77777777" w:rsidR="007677B3" w:rsidRPr="00BE6CF6" w:rsidRDefault="007677B3" w:rsidP="00A17A93">
            <w:pPr>
              <w:jc w:val="right"/>
              <w:rPr>
                <w:rFonts w:ascii="Times New Roman" w:hAnsi="Times New Roman" w:cs="Times New Roman"/>
                <w:color w:val="000000"/>
                <w:sz w:val="20"/>
                <w:szCs w:val="20"/>
              </w:rPr>
            </w:pPr>
            <w:r w:rsidRPr="00BE6CF6">
              <w:rPr>
                <w:rFonts w:ascii="Times New Roman" w:hAnsi="Times New Roman" w:cs="Times New Roman"/>
                <w:color w:val="000000"/>
                <w:sz w:val="20"/>
                <w:szCs w:val="20"/>
              </w:rPr>
              <w:lastRenderedPageBreak/>
              <w:t>6</w:t>
            </w:r>
          </w:p>
        </w:tc>
        <w:tc>
          <w:tcPr>
            <w:tcW w:w="3827" w:type="dxa"/>
            <w:noWrap/>
            <w:hideMark/>
          </w:tcPr>
          <w:p w14:paraId="22EBEAE2" w14:textId="77777777" w:rsidR="007677B3" w:rsidRPr="00BE6CF6" w:rsidRDefault="007677B3" w:rsidP="00A17A93">
            <w:pPr>
              <w:rPr>
                <w:rFonts w:ascii="Times New Roman" w:hAnsi="Times New Roman" w:cs="Times New Roman"/>
                <w:color w:val="000000"/>
                <w:sz w:val="20"/>
                <w:szCs w:val="20"/>
              </w:rPr>
            </w:pPr>
            <w:r w:rsidRPr="00BE6CF6">
              <w:rPr>
                <w:rFonts w:ascii="Times New Roman" w:hAnsi="Times New Roman" w:cs="Times New Roman"/>
                <w:color w:val="000000"/>
                <w:sz w:val="20"/>
                <w:szCs w:val="20"/>
              </w:rPr>
              <w:t>Читалище, С.БОЯНОВО</w:t>
            </w:r>
          </w:p>
        </w:tc>
        <w:tc>
          <w:tcPr>
            <w:tcW w:w="2551" w:type="dxa"/>
            <w:noWrap/>
            <w:hideMark/>
          </w:tcPr>
          <w:p w14:paraId="4F9EA363" w14:textId="77777777" w:rsidR="007677B3" w:rsidRPr="00BE6CF6" w:rsidRDefault="007677B3" w:rsidP="00A17A93">
            <w:pPr>
              <w:rPr>
                <w:rFonts w:ascii="Times New Roman" w:hAnsi="Times New Roman" w:cs="Times New Roman"/>
                <w:color w:val="000000"/>
                <w:sz w:val="20"/>
                <w:szCs w:val="20"/>
              </w:rPr>
            </w:pPr>
            <w:r w:rsidRPr="00BE6CF6">
              <w:rPr>
                <w:rFonts w:ascii="Times New Roman" w:hAnsi="Times New Roman" w:cs="Times New Roman"/>
                <w:color w:val="000000"/>
                <w:sz w:val="20"/>
                <w:szCs w:val="20"/>
              </w:rPr>
              <w:t>ползва се една стая, с печка на дърва</w:t>
            </w:r>
          </w:p>
        </w:tc>
        <w:tc>
          <w:tcPr>
            <w:tcW w:w="1985" w:type="dxa"/>
            <w:noWrap/>
            <w:hideMark/>
          </w:tcPr>
          <w:p w14:paraId="13EEEB27" w14:textId="77777777" w:rsidR="007677B3" w:rsidRPr="00BE6CF6" w:rsidRDefault="007677B3" w:rsidP="00A17A93">
            <w:pPr>
              <w:jc w:val="right"/>
              <w:rPr>
                <w:rFonts w:ascii="Times New Roman" w:hAnsi="Times New Roman" w:cs="Times New Roman"/>
                <w:color w:val="000000"/>
                <w:sz w:val="20"/>
                <w:szCs w:val="20"/>
              </w:rPr>
            </w:pPr>
            <w:r w:rsidRPr="00BE6CF6">
              <w:rPr>
                <w:rFonts w:ascii="Times New Roman" w:hAnsi="Times New Roman" w:cs="Times New Roman"/>
                <w:color w:val="000000"/>
                <w:sz w:val="20"/>
                <w:szCs w:val="20"/>
              </w:rPr>
              <w:t>1964/подменена дограма</w:t>
            </w:r>
          </w:p>
        </w:tc>
        <w:tc>
          <w:tcPr>
            <w:tcW w:w="850" w:type="dxa"/>
            <w:noWrap/>
            <w:hideMark/>
          </w:tcPr>
          <w:p w14:paraId="4FBFF702" w14:textId="77777777" w:rsidR="007677B3" w:rsidRPr="00BE6CF6" w:rsidRDefault="007677B3" w:rsidP="00A17A93">
            <w:pPr>
              <w:jc w:val="right"/>
              <w:rPr>
                <w:rFonts w:ascii="Times New Roman" w:hAnsi="Times New Roman" w:cs="Times New Roman"/>
                <w:color w:val="000000"/>
                <w:sz w:val="20"/>
                <w:szCs w:val="20"/>
              </w:rPr>
            </w:pPr>
            <w:r w:rsidRPr="00BE6CF6">
              <w:rPr>
                <w:rFonts w:ascii="Times New Roman" w:hAnsi="Times New Roman" w:cs="Times New Roman"/>
                <w:color w:val="000000"/>
                <w:sz w:val="20"/>
                <w:szCs w:val="20"/>
              </w:rPr>
              <w:t>605</w:t>
            </w:r>
          </w:p>
        </w:tc>
      </w:tr>
      <w:tr w:rsidR="007677B3" w:rsidRPr="00BE6CF6" w14:paraId="5DEBBA67" w14:textId="77777777" w:rsidTr="00713C08">
        <w:trPr>
          <w:trHeight w:val="300"/>
        </w:trPr>
        <w:tc>
          <w:tcPr>
            <w:tcW w:w="534" w:type="dxa"/>
            <w:noWrap/>
            <w:hideMark/>
          </w:tcPr>
          <w:p w14:paraId="013CD963" w14:textId="77777777" w:rsidR="007677B3" w:rsidRPr="00BE6CF6" w:rsidRDefault="007677B3" w:rsidP="00A17A93">
            <w:pPr>
              <w:jc w:val="right"/>
              <w:rPr>
                <w:rFonts w:ascii="Times New Roman" w:hAnsi="Times New Roman" w:cs="Times New Roman"/>
                <w:color w:val="000000"/>
                <w:sz w:val="20"/>
                <w:szCs w:val="20"/>
              </w:rPr>
            </w:pPr>
            <w:r w:rsidRPr="00BE6CF6">
              <w:rPr>
                <w:rFonts w:ascii="Times New Roman" w:hAnsi="Times New Roman" w:cs="Times New Roman"/>
                <w:color w:val="000000"/>
                <w:sz w:val="20"/>
                <w:szCs w:val="20"/>
              </w:rPr>
              <w:t>7</w:t>
            </w:r>
          </w:p>
        </w:tc>
        <w:tc>
          <w:tcPr>
            <w:tcW w:w="3827" w:type="dxa"/>
            <w:noWrap/>
            <w:hideMark/>
          </w:tcPr>
          <w:p w14:paraId="166C6A48" w14:textId="77777777" w:rsidR="007677B3" w:rsidRPr="00BE6CF6" w:rsidRDefault="007677B3" w:rsidP="00A17A93">
            <w:pPr>
              <w:rPr>
                <w:rFonts w:ascii="Times New Roman" w:hAnsi="Times New Roman" w:cs="Times New Roman"/>
                <w:color w:val="000000"/>
                <w:sz w:val="20"/>
                <w:szCs w:val="20"/>
              </w:rPr>
            </w:pPr>
            <w:r w:rsidRPr="00BE6CF6">
              <w:rPr>
                <w:rFonts w:ascii="Times New Roman" w:hAnsi="Times New Roman" w:cs="Times New Roman"/>
                <w:color w:val="000000"/>
                <w:sz w:val="20"/>
                <w:szCs w:val="20"/>
              </w:rPr>
              <w:t>Кметство, С.ВЪЛЧА ПОЛЯНА</w:t>
            </w:r>
          </w:p>
        </w:tc>
        <w:tc>
          <w:tcPr>
            <w:tcW w:w="2551" w:type="dxa"/>
            <w:noWrap/>
            <w:hideMark/>
          </w:tcPr>
          <w:p w14:paraId="5836124A" w14:textId="77777777" w:rsidR="007677B3" w:rsidRPr="00BE6CF6" w:rsidRDefault="007677B3" w:rsidP="00A17A93">
            <w:pPr>
              <w:jc w:val="both"/>
              <w:rPr>
                <w:rFonts w:ascii="Times New Roman" w:hAnsi="Times New Roman" w:cs="Times New Roman"/>
                <w:color w:val="000000"/>
                <w:sz w:val="20"/>
                <w:szCs w:val="20"/>
              </w:rPr>
            </w:pPr>
            <w:r w:rsidRPr="00BE6CF6">
              <w:rPr>
                <w:rFonts w:ascii="Times New Roman" w:hAnsi="Times New Roman" w:cs="Times New Roman"/>
                <w:color w:val="000000"/>
                <w:sz w:val="20"/>
                <w:szCs w:val="20"/>
              </w:rPr>
              <w:t>ползва се една стая за кметство, с печка на дърва</w:t>
            </w:r>
          </w:p>
        </w:tc>
        <w:tc>
          <w:tcPr>
            <w:tcW w:w="1985" w:type="dxa"/>
            <w:noWrap/>
            <w:hideMark/>
          </w:tcPr>
          <w:p w14:paraId="2D6886D3" w14:textId="77777777" w:rsidR="007677B3" w:rsidRPr="00BE6CF6" w:rsidRDefault="007677B3" w:rsidP="00A17A93">
            <w:pPr>
              <w:jc w:val="right"/>
              <w:rPr>
                <w:rFonts w:ascii="Times New Roman" w:hAnsi="Times New Roman" w:cs="Times New Roman"/>
                <w:color w:val="000000"/>
                <w:sz w:val="20"/>
                <w:szCs w:val="20"/>
              </w:rPr>
            </w:pPr>
            <w:r w:rsidRPr="00BE6CF6">
              <w:rPr>
                <w:rFonts w:ascii="Times New Roman" w:hAnsi="Times New Roman" w:cs="Times New Roman"/>
                <w:color w:val="000000"/>
                <w:sz w:val="20"/>
                <w:szCs w:val="20"/>
              </w:rPr>
              <w:t>1963/НЕ</w:t>
            </w:r>
          </w:p>
        </w:tc>
        <w:tc>
          <w:tcPr>
            <w:tcW w:w="850" w:type="dxa"/>
            <w:noWrap/>
            <w:hideMark/>
          </w:tcPr>
          <w:p w14:paraId="1E091808" w14:textId="77777777" w:rsidR="007677B3" w:rsidRPr="00BE6CF6" w:rsidRDefault="007677B3" w:rsidP="00A17A93">
            <w:pPr>
              <w:jc w:val="right"/>
              <w:rPr>
                <w:rFonts w:ascii="Times New Roman" w:hAnsi="Times New Roman" w:cs="Times New Roman"/>
                <w:color w:val="000000"/>
                <w:sz w:val="20"/>
                <w:szCs w:val="20"/>
              </w:rPr>
            </w:pPr>
            <w:r w:rsidRPr="00BE6CF6">
              <w:rPr>
                <w:rFonts w:ascii="Times New Roman" w:hAnsi="Times New Roman" w:cs="Times New Roman"/>
                <w:color w:val="000000"/>
                <w:sz w:val="20"/>
                <w:szCs w:val="20"/>
              </w:rPr>
              <w:t>260</w:t>
            </w:r>
          </w:p>
        </w:tc>
      </w:tr>
      <w:tr w:rsidR="007677B3" w:rsidRPr="00BE6CF6" w14:paraId="79BFD994" w14:textId="77777777" w:rsidTr="00713C08">
        <w:trPr>
          <w:trHeight w:val="300"/>
        </w:trPr>
        <w:tc>
          <w:tcPr>
            <w:tcW w:w="534" w:type="dxa"/>
            <w:noWrap/>
            <w:hideMark/>
          </w:tcPr>
          <w:p w14:paraId="375AF6E8" w14:textId="77777777" w:rsidR="007677B3" w:rsidRPr="00BE6CF6" w:rsidRDefault="007677B3" w:rsidP="00A17A93">
            <w:pPr>
              <w:jc w:val="right"/>
              <w:rPr>
                <w:rFonts w:ascii="Times New Roman" w:hAnsi="Times New Roman" w:cs="Times New Roman"/>
                <w:color w:val="000000"/>
                <w:sz w:val="20"/>
                <w:szCs w:val="20"/>
              </w:rPr>
            </w:pPr>
            <w:r w:rsidRPr="00BE6CF6">
              <w:rPr>
                <w:rFonts w:ascii="Times New Roman" w:hAnsi="Times New Roman" w:cs="Times New Roman"/>
                <w:color w:val="000000"/>
                <w:sz w:val="20"/>
                <w:szCs w:val="20"/>
              </w:rPr>
              <w:t>8</w:t>
            </w:r>
          </w:p>
        </w:tc>
        <w:tc>
          <w:tcPr>
            <w:tcW w:w="3827" w:type="dxa"/>
            <w:noWrap/>
            <w:hideMark/>
          </w:tcPr>
          <w:p w14:paraId="37BEF4EE" w14:textId="77777777" w:rsidR="007677B3" w:rsidRPr="00BE6CF6" w:rsidRDefault="007677B3" w:rsidP="00A17A93">
            <w:pPr>
              <w:rPr>
                <w:rFonts w:ascii="Times New Roman" w:hAnsi="Times New Roman" w:cs="Times New Roman"/>
                <w:color w:val="000000"/>
                <w:sz w:val="20"/>
                <w:szCs w:val="20"/>
              </w:rPr>
            </w:pPr>
            <w:r w:rsidRPr="00BE6CF6">
              <w:rPr>
                <w:rFonts w:ascii="Times New Roman" w:hAnsi="Times New Roman" w:cs="Times New Roman"/>
                <w:color w:val="000000"/>
                <w:sz w:val="20"/>
                <w:szCs w:val="20"/>
              </w:rPr>
              <w:t>Кметство и здравна служба, С.ГОЛЯМ ДЕРВЕНТ</w:t>
            </w:r>
          </w:p>
        </w:tc>
        <w:tc>
          <w:tcPr>
            <w:tcW w:w="2551" w:type="dxa"/>
            <w:noWrap/>
            <w:hideMark/>
          </w:tcPr>
          <w:p w14:paraId="33C70F5A" w14:textId="77777777" w:rsidR="007677B3" w:rsidRPr="00BE6CF6" w:rsidRDefault="007677B3" w:rsidP="00A17A93">
            <w:pPr>
              <w:jc w:val="both"/>
              <w:rPr>
                <w:rFonts w:ascii="Times New Roman" w:hAnsi="Times New Roman" w:cs="Times New Roman"/>
                <w:color w:val="000000"/>
                <w:sz w:val="20"/>
                <w:szCs w:val="20"/>
              </w:rPr>
            </w:pPr>
            <w:r w:rsidRPr="00BE6CF6">
              <w:rPr>
                <w:rFonts w:ascii="Times New Roman" w:hAnsi="Times New Roman" w:cs="Times New Roman"/>
                <w:color w:val="000000"/>
                <w:sz w:val="20"/>
                <w:szCs w:val="20"/>
              </w:rPr>
              <w:t>ползва се една стая за кметство, с печка на дърва</w:t>
            </w:r>
          </w:p>
        </w:tc>
        <w:tc>
          <w:tcPr>
            <w:tcW w:w="1985" w:type="dxa"/>
            <w:noWrap/>
            <w:hideMark/>
          </w:tcPr>
          <w:p w14:paraId="76A4AEB5" w14:textId="77777777" w:rsidR="007677B3" w:rsidRPr="00BE6CF6" w:rsidRDefault="007677B3" w:rsidP="00A17A93">
            <w:pPr>
              <w:jc w:val="right"/>
              <w:rPr>
                <w:rFonts w:ascii="Times New Roman" w:hAnsi="Times New Roman" w:cs="Times New Roman"/>
                <w:color w:val="000000"/>
                <w:sz w:val="20"/>
                <w:szCs w:val="20"/>
              </w:rPr>
            </w:pPr>
            <w:r w:rsidRPr="00BE6CF6">
              <w:rPr>
                <w:rFonts w:ascii="Times New Roman" w:hAnsi="Times New Roman" w:cs="Times New Roman"/>
                <w:color w:val="000000"/>
                <w:sz w:val="20"/>
                <w:szCs w:val="20"/>
              </w:rPr>
              <w:t>1986/НЕ</w:t>
            </w:r>
          </w:p>
        </w:tc>
        <w:tc>
          <w:tcPr>
            <w:tcW w:w="850" w:type="dxa"/>
            <w:noWrap/>
            <w:hideMark/>
          </w:tcPr>
          <w:p w14:paraId="26CF4CBE" w14:textId="77777777" w:rsidR="007677B3" w:rsidRPr="00BE6CF6" w:rsidRDefault="007677B3" w:rsidP="00A17A93">
            <w:pPr>
              <w:jc w:val="right"/>
              <w:rPr>
                <w:rFonts w:ascii="Times New Roman" w:hAnsi="Times New Roman" w:cs="Times New Roman"/>
                <w:color w:val="000000"/>
                <w:sz w:val="20"/>
                <w:szCs w:val="20"/>
              </w:rPr>
            </w:pPr>
            <w:r w:rsidRPr="00BE6CF6">
              <w:rPr>
                <w:rFonts w:ascii="Times New Roman" w:hAnsi="Times New Roman" w:cs="Times New Roman"/>
                <w:color w:val="000000"/>
                <w:sz w:val="20"/>
                <w:szCs w:val="20"/>
              </w:rPr>
              <w:t>274</w:t>
            </w:r>
          </w:p>
        </w:tc>
      </w:tr>
      <w:tr w:rsidR="007677B3" w:rsidRPr="00BE6CF6" w14:paraId="38B26EB3" w14:textId="77777777" w:rsidTr="00713C08">
        <w:trPr>
          <w:trHeight w:val="300"/>
        </w:trPr>
        <w:tc>
          <w:tcPr>
            <w:tcW w:w="534" w:type="dxa"/>
            <w:noWrap/>
            <w:hideMark/>
          </w:tcPr>
          <w:p w14:paraId="500B0AAF" w14:textId="77777777" w:rsidR="007677B3" w:rsidRPr="00BE6CF6" w:rsidRDefault="007677B3" w:rsidP="00A17A93">
            <w:pPr>
              <w:jc w:val="right"/>
              <w:rPr>
                <w:rFonts w:ascii="Times New Roman" w:hAnsi="Times New Roman" w:cs="Times New Roman"/>
                <w:color w:val="000000"/>
                <w:sz w:val="20"/>
                <w:szCs w:val="20"/>
              </w:rPr>
            </w:pPr>
            <w:r w:rsidRPr="00BE6CF6">
              <w:rPr>
                <w:rFonts w:ascii="Times New Roman" w:hAnsi="Times New Roman" w:cs="Times New Roman"/>
                <w:color w:val="000000"/>
                <w:sz w:val="20"/>
                <w:szCs w:val="20"/>
              </w:rPr>
              <w:t>9</w:t>
            </w:r>
          </w:p>
        </w:tc>
        <w:tc>
          <w:tcPr>
            <w:tcW w:w="3827" w:type="dxa"/>
            <w:noWrap/>
            <w:hideMark/>
          </w:tcPr>
          <w:p w14:paraId="52A5C898" w14:textId="77777777" w:rsidR="007677B3" w:rsidRPr="00BE6CF6" w:rsidRDefault="007677B3" w:rsidP="00A17A93">
            <w:pPr>
              <w:rPr>
                <w:rFonts w:ascii="Times New Roman" w:hAnsi="Times New Roman" w:cs="Times New Roman"/>
                <w:color w:val="000000"/>
                <w:sz w:val="20"/>
                <w:szCs w:val="20"/>
              </w:rPr>
            </w:pPr>
            <w:r w:rsidRPr="00BE6CF6">
              <w:rPr>
                <w:rFonts w:ascii="Times New Roman" w:hAnsi="Times New Roman" w:cs="Times New Roman"/>
                <w:color w:val="000000"/>
                <w:sz w:val="20"/>
                <w:szCs w:val="20"/>
              </w:rPr>
              <w:t>Училище, С.ГРАНИТОВО</w:t>
            </w:r>
          </w:p>
        </w:tc>
        <w:tc>
          <w:tcPr>
            <w:tcW w:w="2551" w:type="dxa"/>
            <w:noWrap/>
            <w:hideMark/>
          </w:tcPr>
          <w:p w14:paraId="3D0D5413" w14:textId="77777777" w:rsidR="007677B3" w:rsidRPr="00BE6CF6" w:rsidRDefault="007677B3" w:rsidP="00A17A93">
            <w:pPr>
              <w:rPr>
                <w:rFonts w:ascii="Times New Roman" w:hAnsi="Times New Roman" w:cs="Times New Roman"/>
                <w:color w:val="000000"/>
                <w:sz w:val="20"/>
                <w:szCs w:val="20"/>
              </w:rPr>
            </w:pPr>
            <w:r w:rsidRPr="00BE6CF6">
              <w:rPr>
                <w:rFonts w:ascii="Times New Roman" w:hAnsi="Times New Roman" w:cs="Times New Roman"/>
                <w:color w:val="000000"/>
                <w:sz w:val="20"/>
                <w:szCs w:val="20"/>
              </w:rPr>
              <w:t>С печки на дърва</w:t>
            </w:r>
          </w:p>
        </w:tc>
        <w:tc>
          <w:tcPr>
            <w:tcW w:w="1985" w:type="dxa"/>
            <w:noWrap/>
            <w:hideMark/>
          </w:tcPr>
          <w:p w14:paraId="435F231C" w14:textId="77777777" w:rsidR="007677B3" w:rsidRPr="00BE6CF6" w:rsidRDefault="007677B3" w:rsidP="00A17A93">
            <w:pPr>
              <w:jc w:val="right"/>
              <w:rPr>
                <w:rFonts w:ascii="Times New Roman" w:hAnsi="Times New Roman" w:cs="Times New Roman"/>
                <w:color w:val="000000"/>
                <w:sz w:val="20"/>
                <w:szCs w:val="20"/>
              </w:rPr>
            </w:pPr>
            <w:r w:rsidRPr="00BE6CF6">
              <w:rPr>
                <w:rFonts w:ascii="Times New Roman" w:hAnsi="Times New Roman" w:cs="Times New Roman"/>
                <w:color w:val="000000"/>
                <w:sz w:val="20"/>
                <w:szCs w:val="20"/>
              </w:rPr>
              <w:t>1933/сменена дограма 2015 г.</w:t>
            </w:r>
          </w:p>
        </w:tc>
        <w:tc>
          <w:tcPr>
            <w:tcW w:w="850" w:type="dxa"/>
            <w:noWrap/>
            <w:hideMark/>
          </w:tcPr>
          <w:p w14:paraId="33D2CA94" w14:textId="77777777" w:rsidR="007677B3" w:rsidRPr="00BE6CF6" w:rsidRDefault="007677B3" w:rsidP="00A17A93">
            <w:pPr>
              <w:jc w:val="right"/>
              <w:rPr>
                <w:rFonts w:ascii="Times New Roman" w:hAnsi="Times New Roman" w:cs="Times New Roman"/>
                <w:color w:val="000000"/>
                <w:sz w:val="20"/>
                <w:szCs w:val="20"/>
              </w:rPr>
            </w:pPr>
            <w:r w:rsidRPr="00BE6CF6">
              <w:rPr>
                <w:rFonts w:ascii="Times New Roman" w:hAnsi="Times New Roman" w:cs="Times New Roman"/>
                <w:color w:val="000000"/>
                <w:sz w:val="20"/>
                <w:szCs w:val="20"/>
              </w:rPr>
              <w:t>1333.38</w:t>
            </w:r>
          </w:p>
        </w:tc>
      </w:tr>
      <w:tr w:rsidR="007677B3" w:rsidRPr="00BE6CF6" w14:paraId="3E1769F7" w14:textId="77777777" w:rsidTr="00713C08">
        <w:trPr>
          <w:trHeight w:val="300"/>
        </w:trPr>
        <w:tc>
          <w:tcPr>
            <w:tcW w:w="534" w:type="dxa"/>
            <w:noWrap/>
            <w:hideMark/>
          </w:tcPr>
          <w:p w14:paraId="304DA830" w14:textId="77777777" w:rsidR="007677B3" w:rsidRPr="00BE6CF6" w:rsidRDefault="007677B3" w:rsidP="00A17A93">
            <w:pPr>
              <w:jc w:val="right"/>
              <w:rPr>
                <w:rFonts w:ascii="Times New Roman" w:hAnsi="Times New Roman" w:cs="Times New Roman"/>
                <w:color w:val="000000"/>
                <w:sz w:val="20"/>
                <w:szCs w:val="20"/>
              </w:rPr>
            </w:pPr>
            <w:r w:rsidRPr="00BE6CF6">
              <w:rPr>
                <w:rFonts w:ascii="Times New Roman" w:hAnsi="Times New Roman" w:cs="Times New Roman"/>
                <w:color w:val="000000"/>
                <w:sz w:val="20"/>
                <w:szCs w:val="20"/>
              </w:rPr>
              <w:t>10</w:t>
            </w:r>
          </w:p>
        </w:tc>
        <w:tc>
          <w:tcPr>
            <w:tcW w:w="3827" w:type="dxa"/>
            <w:noWrap/>
            <w:hideMark/>
          </w:tcPr>
          <w:p w14:paraId="2E3A0724" w14:textId="77777777" w:rsidR="007677B3" w:rsidRPr="00BE6CF6" w:rsidRDefault="007677B3" w:rsidP="00A17A93">
            <w:pPr>
              <w:rPr>
                <w:rFonts w:ascii="Times New Roman" w:hAnsi="Times New Roman" w:cs="Times New Roman"/>
                <w:color w:val="000000"/>
                <w:sz w:val="20"/>
                <w:szCs w:val="20"/>
              </w:rPr>
            </w:pPr>
            <w:r w:rsidRPr="00BE6CF6">
              <w:rPr>
                <w:rFonts w:ascii="Times New Roman" w:hAnsi="Times New Roman" w:cs="Times New Roman"/>
                <w:color w:val="000000"/>
                <w:sz w:val="20"/>
                <w:szCs w:val="20"/>
              </w:rPr>
              <w:t>Училище, С.ИЗГРЕВ</w:t>
            </w:r>
          </w:p>
        </w:tc>
        <w:tc>
          <w:tcPr>
            <w:tcW w:w="2551" w:type="dxa"/>
            <w:noWrap/>
            <w:hideMark/>
          </w:tcPr>
          <w:p w14:paraId="0330B16B" w14:textId="77777777" w:rsidR="007677B3" w:rsidRPr="00BE6CF6" w:rsidRDefault="007677B3" w:rsidP="00A17A93">
            <w:pPr>
              <w:rPr>
                <w:rFonts w:ascii="Times New Roman" w:hAnsi="Times New Roman" w:cs="Times New Roman"/>
                <w:color w:val="000000"/>
                <w:sz w:val="20"/>
                <w:szCs w:val="20"/>
              </w:rPr>
            </w:pPr>
            <w:r w:rsidRPr="00BE6CF6">
              <w:rPr>
                <w:rFonts w:ascii="Times New Roman" w:hAnsi="Times New Roman" w:cs="Times New Roman"/>
                <w:color w:val="000000"/>
                <w:sz w:val="20"/>
                <w:szCs w:val="20"/>
              </w:rPr>
              <w:t>Необитаемо/неизползваемо</w:t>
            </w:r>
          </w:p>
        </w:tc>
        <w:tc>
          <w:tcPr>
            <w:tcW w:w="1985" w:type="dxa"/>
            <w:noWrap/>
            <w:hideMark/>
          </w:tcPr>
          <w:p w14:paraId="7E131854" w14:textId="77777777" w:rsidR="007677B3" w:rsidRPr="00BE6CF6" w:rsidRDefault="007677B3" w:rsidP="00A17A93">
            <w:pPr>
              <w:jc w:val="right"/>
              <w:rPr>
                <w:rFonts w:ascii="Times New Roman" w:hAnsi="Times New Roman" w:cs="Times New Roman"/>
                <w:color w:val="000000"/>
                <w:sz w:val="20"/>
                <w:szCs w:val="20"/>
              </w:rPr>
            </w:pPr>
            <w:r w:rsidRPr="00BE6CF6">
              <w:rPr>
                <w:rFonts w:ascii="Times New Roman" w:hAnsi="Times New Roman" w:cs="Times New Roman"/>
                <w:color w:val="000000"/>
                <w:sz w:val="20"/>
                <w:szCs w:val="20"/>
              </w:rPr>
              <w:t>1938/НЕ</w:t>
            </w:r>
          </w:p>
        </w:tc>
        <w:tc>
          <w:tcPr>
            <w:tcW w:w="850" w:type="dxa"/>
            <w:noWrap/>
            <w:hideMark/>
          </w:tcPr>
          <w:p w14:paraId="3D995324" w14:textId="77777777" w:rsidR="007677B3" w:rsidRPr="00BE6CF6" w:rsidRDefault="007677B3" w:rsidP="00A17A93">
            <w:pPr>
              <w:jc w:val="right"/>
              <w:rPr>
                <w:rFonts w:ascii="Times New Roman" w:hAnsi="Times New Roman" w:cs="Times New Roman"/>
                <w:color w:val="000000"/>
                <w:sz w:val="20"/>
                <w:szCs w:val="20"/>
              </w:rPr>
            </w:pPr>
            <w:r w:rsidRPr="00BE6CF6">
              <w:rPr>
                <w:rFonts w:ascii="Times New Roman" w:hAnsi="Times New Roman" w:cs="Times New Roman"/>
                <w:color w:val="000000"/>
                <w:sz w:val="20"/>
                <w:szCs w:val="20"/>
              </w:rPr>
              <w:t>440</w:t>
            </w:r>
          </w:p>
        </w:tc>
      </w:tr>
      <w:tr w:rsidR="007677B3" w:rsidRPr="00BE6CF6" w14:paraId="6C627488" w14:textId="77777777" w:rsidTr="00713C08">
        <w:trPr>
          <w:trHeight w:val="300"/>
        </w:trPr>
        <w:tc>
          <w:tcPr>
            <w:tcW w:w="534" w:type="dxa"/>
            <w:noWrap/>
            <w:hideMark/>
          </w:tcPr>
          <w:p w14:paraId="2348F310" w14:textId="77777777" w:rsidR="007677B3" w:rsidRPr="00BE6CF6" w:rsidRDefault="007677B3" w:rsidP="00A17A93">
            <w:pPr>
              <w:jc w:val="right"/>
              <w:rPr>
                <w:rFonts w:ascii="Times New Roman" w:hAnsi="Times New Roman" w:cs="Times New Roman"/>
                <w:color w:val="000000"/>
                <w:sz w:val="20"/>
                <w:szCs w:val="20"/>
              </w:rPr>
            </w:pPr>
            <w:r w:rsidRPr="00BE6CF6">
              <w:rPr>
                <w:rFonts w:ascii="Times New Roman" w:hAnsi="Times New Roman" w:cs="Times New Roman"/>
                <w:color w:val="000000"/>
                <w:sz w:val="20"/>
                <w:szCs w:val="20"/>
              </w:rPr>
              <w:t>11</w:t>
            </w:r>
          </w:p>
        </w:tc>
        <w:tc>
          <w:tcPr>
            <w:tcW w:w="3827" w:type="dxa"/>
            <w:noWrap/>
            <w:hideMark/>
          </w:tcPr>
          <w:p w14:paraId="40A1677B" w14:textId="77777777" w:rsidR="007677B3" w:rsidRPr="00BE6CF6" w:rsidRDefault="007677B3" w:rsidP="00A17A93">
            <w:pPr>
              <w:rPr>
                <w:rFonts w:ascii="Times New Roman" w:hAnsi="Times New Roman" w:cs="Times New Roman"/>
                <w:color w:val="000000"/>
                <w:sz w:val="20"/>
                <w:szCs w:val="20"/>
              </w:rPr>
            </w:pPr>
            <w:r w:rsidRPr="00BE6CF6">
              <w:rPr>
                <w:rFonts w:ascii="Times New Roman" w:hAnsi="Times New Roman" w:cs="Times New Roman"/>
                <w:color w:val="000000"/>
                <w:sz w:val="20"/>
                <w:szCs w:val="20"/>
              </w:rPr>
              <w:t>Читалище, С.КИРИЛОВО</w:t>
            </w:r>
          </w:p>
        </w:tc>
        <w:tc>
          <w:tcPr>
            <w:tcW w:w="2551" w:type="dxa"/>
            <w:noWrap/>
            <w:hideMark/>
          </w:tcPr>
          <w:p w14:paraId="0B0BBC25" w14:textId="77777777" w:rsidR="007677B3" w:rsidRPr="00BE6CF6" w:rsidRDefault="007677B3" w:rsidP="00A17A93">
            <w:pPr>
              <w:rPr>
                <w:rFonts w:ascii="Times New Roman" w:hAnsi="Times New Roman" w:cs="Times New Roman"/>
                <w:color w:val="000000"/>
                <w:sz w:val="20"/>
                <w:szCs w:val="20"/>
              </w:rPr>
            </w:pPr>
            <w:r w:rsidRPr="00BE6CF6">
              <w:rPr>
                <w:rFonts w:ascii="Times New Roman" w:hAnsi="Times New Roman" w:cs="Times New Roman"/>
                <w:color w:val="000000"/>
                <w:sz w:val="20"/>
                <w:szCs w:val="20"/>
              </w:rPr>
              <w:t>Печка на дърва</w:t>
            </w:r>
          </w:p>
        </w:tc>
        <w:tc>
          <w:tcPr>
            <w:tcW w:w="1985" w:type="dxa"/>
            <w:noWrap/>
            <w:hideMark/>
          </w:tcPr>
          <w:p w14:paraId="5C3D7E7A" w14:textId="77777777" w:rsidR="007677B3" w:rsidRPr="00BE6CF6" w:rsidRDefault="007677B3" w:rsidP="00A17A93">
            <w:pPr>
              <w:jc w:val="right"/>
              <w:rPr>
                <w:rFonts w:ascii="Times New Roman" w:hAnsi="Times New Roman" w:cs="Times New Roman"/>
                <w:color w:val="000000"/>
                <w:sz w:val="20"/>
                <w:szCs w:val="20"/>
              </w:rPr>
            </w:pPr>
            <w:r w:rsidRPr="00BE6CF6">
              <w:rPr>
                <w:rFonts w:ascii="Times New Roman" w:hAnsi="Times New Roman" w:cs="Times New Roman"/>
                <w:color w:val="000000"/>
                <w:sz w:val="20"/>
                <w:szCs w:val="20"/>
              </w:rPr>
              <w:t>1972/сменена дограма 2015 г.</w:t>
            </w:r>
          </w:p>
        </w:tc>
        <w:tc>
          <w:tcPr>
            <w:tcW w:w="850" w:type="dxa"/>
            <w:noWrap/>
            <w:hideMark/>
          </w:tcPr>
          <w:p w14:paraId="3E2A0083" w14:textId="77777777" w:rsidR="007677B3" w:rsidRPr="00BE6CF6" w:rsidRDefault="007677B3" w:rsidP="00A17A93">
            <w:pPr>
              <w:jc w:val="right"/>
              <w:rPr>
                <w:rFonts w:ascii="Times New Roman" w:hAnsi="Times New Roman" w:cs="Times New Roman"/>
                <w:color w:val="000000"/>
                <w:sz w:val="20"/>
                <w:szCs w:val="20"/>
              </w:rPr>
            </w:pPr>
            <w:r w:rsidRPr="00BE6CF6">
              <w:rPr>
                <w:rFonts w:ascii="Times New Roman" w:hAnsi="Times New Roman" w:cs="Times New Roman"/>
                <w:color w:val="000000"/>
                <w:sz w:val="20"/>
                <w:szCs w:val="20"/>
              </w:rPr>
              <w:t>738</w:t>
            </w:r>
          </w:p>
        </w:tc>
      </w:tr>
      <w:tr w:rsidR="007677B3" w:rsidRPr="00BE6CF6" w14:paraId="5FAD1684" w14:textId="77777777" w:rsidTr="00713C08">
        <w:trPr>
          <w:trHeight w:val="300"/>
        </w:trPr>
        <w:tc>
          <w:tcPr>
            <w:tcW w:w="534" w:type="dxa"/>
            <w:noWrap/>
            <w:hideMark/>
          </w:tcPr>
          <w:p w14:paraId="181D8889" w14:textId="77777777" w:rsidR="007677B3" w:rsidRPr="00BE6CF6" w:rsidRDefault="007677B3" w:rsidP="00A17A93">
            <w:pPr>
              <w:jc w:val="right"/>
              <w:rPr>
                <w:rFonts w:ascii="Times New Roman" w:hAnsi="Times New Roman" w:cs="Times New Roman"/>
                <w:color w:val="000000"/>
                <w:sz w:val="20"/>
                <w:szCs w:val="20"/>
              </w:rPr>
            </w:pPr>
            <w:r w:rsidRPr="00BE6CF6">
              <w:rPr>
                <w:rFonts w:ascii="Times New Roman" w:hAnsi="Times New Roman" w:cs="Times New Roman"/>
                <w:color w:val="000000"/>
                <w:sz w:val="20"/>
                <w:szCs w:val="20"/>
              </w:rPr>
              <w:t>12</w:t>
            </w:r>
          </w:p>
        </w:tc>
        <w:tc>
          <w:tcPr>
            <w:tcW w:w="3827" w:type="dxa"/>
            <w:noWrap/>
            <w:hideMark/>
          </w:tcPr>
          <w:p w14:paraId="400B9E73" w14:textId="77777777" w:rsidR="007677B3" w:rsidRPr="00BE6CF6" w:rsidRDefault="007677B3" w:rsidP="00A17A93">
            <w:pPr>
              <w:rPr>
                <w:rFonts w:ascii="Times New Roman" w:hAnsi="Times New Roman" w:cs="Times New Roman"/>
                <w:color w:val="000000"/>
                <w:sz w:val="20"/>
                <w:szCs w:val="20"/>
              </w:rPr>
            </w:pPr>
            <w:r w:rsidRPr="00BE6CF6">
              <w:rPr>
                <w:rFonts w:ascii="Times New Roman" w:hAnsi="Times New Roman" w:cs="Times New Roman"/>
                <w:color w:val="000000"/>
                <w:sz w:val="20"/>
                <w:szCs w:val="20"/>
              </w:rPr>
              <w:t>Кметство и здравна служба, С.ЛАЛКОВО</w:t>
            </w:r>
          </w:p>
        </w:tc>
        <w:tc>
          <w:tcPr>
            <w:tcW w:w="2551" w:type="dxa"/>
            <w:noWrap/>
            <w:hideMark/>
          </w:tcPr>
          <w:p w14:paraId="18CA81D7" w14:textId="77777777" w:rsidR="007677B3" w:rsidRPr="00BE6CF6" w:rsidRDefault="007677B3" w:rsidP="00A17A93">
            <w:pPr>
              <w:rPr>
                <w:rFonts w:ascii="Times New Roman" w:hAnsi="Times New Roman" w:cs="Times New Roman"/>
                <w:color w:val="000000"/>
                <w:sz w:val="20"/>
                <w:szCs w:val="20"/>
              </w:rPr>
            </w:pPr>
            <w:r w:rsidRPr="00BE6CF6">
              <w:rPr>
                <w:rFonts w:ascii="Times New Roman" w:hAnsi="Times New Roman" w:cs="Times New Roman"/>
                <w:color w:val="000000"/>
                <w:sz w:val="20"/>
                <w:szCs w:val="20"/>
              </w:rPr>
              <w:t>ползва се една стая за кметство, с печка на дърва</w:t>
            </w:r>
          </w:p>
        </w:tc>
        <w:tc>
          <w:tcPr>
            <w:tcW w:w="1985" w:type="dxa"/>
            <w:noWrap/>
            <w:hideMark/>
          </w:tcPr>
          <w:p w14:paraId="2BE3C356" w14:textId="77777777" w:rsidR="007677B3" w:rsidRPr="00BE6CF6" w:rsidRDefault="007677B3" w:rsidP="00A17A93">
            <w:pPr>
              <w:jc w:val="right"/>
              <w:rPr>
                <w:rFonts w:ascii="Times New Roman" w:hAnsi="Times New Roman" w:cs="Times New Roman"/>
                <w:color w:val="000000"/>
                <w:sz w:val="20"/>
                <w:szCs w:val="20"/>
              </w:rPr>
            </w:pPr>
            <w:r w:rsidRPr="00BE6CF6">
              <w:rPr>
                <w:rFonts w:ascii="Times New Roman" w:hAnsi="Times New Roman" w:cs="Times New Roman"/>
                <w:color w:val="000000"/>
                <w:sz w:val="20"/>
                <w:szCs w:val="20"/>
              </w:rPr>
              <w:t>1958/сменена дограма 2015 г.</w:t>
            </w:r>
          </w:p>
        </w:tc>
        <w:tc>
          <w:tcPr>
            <w:tcW w:w="850" w:type="dxa"/>
            <w:noWrap/>
            <w:hideMark/>
          </w:tcPr>
          <w:p w14:paraId="5BC996DA" w14:textId="77777777" w:rsidR="007677B3" w:rsidRPr="00BE6CF6" w:rsidRDefault="007677B3" w:rsidP="00A17A93">
            <w:pPr>
              <w:jc w:val="right"/>
              <w:rPr>
                <w:rFonts w:ascii="Times New Roman" w:hAnsi="Times New Roman" w:cs="Times New Roman"/>
                <w:color w:val="000000"/>
                <w:sz w:val="20"/>
                <w:szCs w:val="20"/>
              </w:rPr>
            </w:pPr>
            <w:r w:rsidRPr="00BE6CF6">
              <w:rPr>
                <w:rFonts w:ascii="Times New Roman" w:hAnsi="Times New Roman" w:cs="Times New Roman"/>
                <w:color w:val="000000"/>
                <w:sz w:val="20"/>
                <w:szCs w:val="20"/>
              </w:rPr>
              <w:t>260</w:t>
            </w:r>
          </w:p>
        </w:tc>
      </w:tr>
      <w:tr w:rsidR="007677B3" w:rsidRPr="00BE6CF6" w14:paraId="56EFCC48" w14:textId="77777777" w:rsidTr="00713C08">
        <w:trPr>
          <w:trHeight w:val="300"/>
        </w:trPr>
        <w:tc>
          <w:tcPr>
            <w:tcW w:w="534" w:type="dxa"/>
            <w:noWrap/>
            <w:hideMark/>
          </w:tcPr>
          <w:p w14:paraId="0E45A052" w14:textId="77777777" w:rsidR="007677B3" w:rsidRPr="00BE6CF6" w:rsidRDefault="007677B3" w:rsidP="00A17A93">
            <w:pPr>
              <w:jc w:val="right"/>
              <w:rPr>
                <w:rFonts w:ascii="Times New Roman" w:hAnsi="Times New Roman" w:cs="Times New Roman"/>
                <w:color w:val="000000"/>
                <w:sz w:val="20"/>
                <w:szCs w:val="20"/>
              </w:rPr>
            </w:pPr>
            <w:r w:rsidRPr="00BE6CF6">
              <w:rPr>
                <w:rFonts w:ascii="Times New Roman" w:hAnsi="Times New Roman" w:cs="Times New Roman"/>
                <w:color w:val="000000"/>
                <w:sz w:val="20"/>
                <w:szCs w:val="20"/>
              </w:rPr>
              <w:t>13</w:t>
            </w:r>
          </w:p>
        </w:tc>
        <w:tc>
          <w:tcPr>
            <w:tcW w:w="3827" w:type="dxa"/>
            <w:noWrap/>
            <w:hideMark/>
          </w:tcPr>
          <w:p w14:paraId="20241F84" w14:textId="77777777" w:rsidR="007677B3" w:rsidRPr="00BE6CF6" w:rsidRDefault="007677B3" w:rsidP="00A17A93">
            <w:pPr>
              <w:rPr>
                <w:rFonts w:ascii="Times New Roman" w:hAnsi="Times New Roman" w:cs="Times New Roman"/>
                <w:color w:val="000000"/>
                <w:sz w:val="20"/>
                <w:szCs w:val="20"/>
              </w:rPr>
            </w:pPr>
            <w:r w:rsidRPr="00BE6CF6">
              <w:rPr>
                <w:rFonts w:ascii="Times New Roman" w:hAnsi="Times New Roman" w:cs="Times New Roman"/>
                <w:color w:val="000000"/>
                <w:sz w:val="20"/>
                <w:szCs w:val="20"/>
              </w:rPr>
              <w:t>Кметство, С.ЛЕСОВО</w:t>
            </w:r>
          </w:p>
        </w:tc>
        <w:tc>
          <w:tcPr>
            <w:tcW w:w="2551" w:type="dxa"/>
            <w:noWrap/>
            <w:hideMark/>
          </w:tcPr>
          <w:p w14:paraId="24D9C77F" w14:textId="77777777" w:rsidR="007677B3" w:rsidRPr="00BE6CF6" w:rsidRDefault="007677B3" w:rsidP="00A17A93">
            <w:pPr>
              <w:rPr>
                <w:rFonts w:ascii="Times New Roman" w:hAnsi="Times New Roman" w:cs="Times New Roman"/>
                <w:color w:val="000000"/>
                <w:sz w:val="20"/>
                <w:szCs w:val="20"/>
              </w:rPr>
            </w:pPr>
            <w:r w:rsidRPr="00BE6CF6">
              <w:rPr>
                <w:rFonts w:ascii="Times New Roman" w:hAnsi="Times New Roman" w:cs="Times New Roman"/>
                <w:color w:val="000000"/>
                <w:sz w:val="20"/>
                <w:szCs w:val="20"/>
              </w:rPr>
              <w:t>ползва се една стая за кметство, с печка на дърва</w:t>
            </w:r>
          </w:p>
        </w:tc>
        <w:tc>
          <w:tcPr>
            <w:tcW w:w="1985" w:type="dxa"/>
            <w:noWrap/>
            <w:hideMark/>
          </w:tcPr>
          <w:p w14:paraId="51C723FC" w14:textId="77777777" w:rsidR="007677B3" w:rsidRPr="00BE6CF6" w:rsidRDefault="007677B3" w:rsidP="00A17A93">
            <w:pPr>
              <w:jc w:val="right"/>
              <w:rPr>
                <w:rFonts w:ascii="Times New Roman" w:hAnsi="Times New Roman" w:cs="Times New Roman"/>
                <w:color w:val="000000"/>
                <w:sz w:val="20"/>
                <w:szCs w:val="20"/>
              </w:rPr>
            </w:pPr>
            <w:r w:rsidRPr="00BE6CF6">
              <w:rPr>
                <w:rFonts w:ascii="Times New Roman" w:hAnsi="Times New Roman" w:cs="Times New Roman"/>
                <w:color w:val="000000"/>
                <w:sz w:val="20"/>
                <w:szCs w:val="20"/>
              </w:rPr>
              <w:t>1977/НЕ</w:t>
            </w:r>
          </w:p>
        </w:tc>
        <w:tc>
          <w:tcPr>
            <w:tcW w:w="850" w:type="dxa"/>
            <w:noWrap/>
            <w:hideMark/>
          </w:tcPr>
          <w:p w14:paraId="5FBC5402" w14:textId="77777777" w:rsidR="007677B3" w:rsidRPr="00BE6CF6" w:rsidRDefault="007677B3" w:rsidP="00A17A93">
            <w:pPr>
              <w:jc w:val="right"/>
              <w:rPr>
                <w:rFonts w:ascii="Times New Roman" w:hAnsi="Times New Roman" w:cs="Times New Roman"/>
                <w:color w:val="000000"/>
                <w:sz w:val="20"/>
                <w:szCs w:val="20"/>
              </w:rPr>
            </w:pPr>
            <w:r w:rsidRPr="00BE6CF6">
              <w:rPr>
                <w:rFonts w:ascii="Times New Roman" w:hAnsi="Times New Roman" w:cs="Times New Roman"/>
                <w:color w:val="000000"/>
                <w:sz w:val="20"/>
                <w:szCs w:val="20"/>
              </w:rPr>
              <w:t>340.15</w:t>
            </w:r>
          </w:p>
        </w:tc>
      </w:tr>
      <w:tr w:rsidR="007677B3" w:rsidRPr="00BE6CF6" w14:paraId="442EF990" w14:textId="77777777" w:rsidTr="00713C08">
        <w:trPr>
          <w:trHeight w:val="300"/>
        </w:trPr>
        <w:tc>
          <w:tcPr>
            <w:tcW w:w="534" w:type="dxa"/>
            <w:noWrap/>
            <w:hideMark/>
          </w:tcPr>
          <w:p w14:paraId="487CD427" w14:textId="77777777" w:rsidR="007677B3" w:rsidRPr="00BE6CF6" w:rsidRDefault="007677B3" w:rsidP="00A17A93">
            <w:pPr>
              <w:jc w:val="right"/>
              <w:rPr>
                <w:rFonts w:ascii="Times New Roman" w:hAnsi="Times New Roman" w:cs="Times New Roman"/>
                <w:color w:val="000000"/>
                <w:sz w:val="20"/>
                <w:szCs w:val="20"/>
              </w:rPr>
            </w:pPr>
            <w:r w:rsidRPr="00BE6CF6">
              <w:rPr>
                <w:rFonts w:ascii="Times New Roman" w:hAnsi="Times New Roman" w:cs="Times New Roman"/>
                <w:color w:val="000000"/>
                <w:sz w:val="20"/>
                <w:szCs w:val="20"/>
              </w:rPr>
              <w:t>14</w:t>
            </w:r>
          </w:p>
        </w:tc>
        <w:tc>
          <w:tcPr>
            <w:tcW w:w="3827" w:type="dxa"/>
            <w:noWrap/>
            <w:hideMark/>
          </w:tcPr>
          <w:p w14:paraId="77E3A884" w14:textId="77777777" w:rsidR="007677B3" w:rsidRPr="00BE6CF6" w:rsidRDefault="007677B3" w:rsidP="00A17A93">
            <w:pPr>
              <w:rPr>
                <w:rFonts w:ascii="Times New Roman" w:hAnsi="Times New Roman" w:cs="Times New Roman"/>
                <w:color w:val="000000"/>
                <w:sz w:val="20"/>
                <w:szCs w:val="20"/>
              </w:rPr>
            </w:pPr>
            <w:r w:rsidRPr="00BE6CF6">
              <w:rPr>
                <w:rFonts w:ascii="Times New Roman" w:hAnsi="Times New Roman" w:cs="Times New Roman"/>
                <w:color w:val="000000"/>
                <w:sz w:val="20"/>
                <w:szCs w:val="20"/>
              </w:rPr>
              <w:t>ЦДГ”Здравец“, С.ЛЕСОВО</w:t>
            </w:r>
          </w:p>
        </w:tc>
        <w:tc>
          <w:tcPr>
            <w:tcW w:w="2551" w:type="dxa"/>
            <w:noWrap/>
            <w:hideMark/>
          </w:tcPr>
          <w:p w14:paraId="73C4D3AD" w14:textId="77777777" w:rsidR="007677B3" w:rsidRPr="00BE6CF6" w:rsidRDefault="007677B3" w:rsidP="00A17A93">
            <w:pPr>
              <w:rPr>
                <w:rFonts w:ascii="Times New Roman" w:hAnsi="Times New Roman" w:cs="Times New Roman"/>
                <w:color w:val="000000"/>
                <w:sz w:val="20"/>
                <w:szCs w:val="20"/>
              </w:rPr>
            </w:pPr>
            <w:r w:rsidRPr="00BE6CF6">
              <w:rPr>
                <w:rFonts w:ascii="Times New Roman" w:hAnsi="Times New Roman" w:cs="Times New Roman"/>
                <w:color w:val="000000"/>
                <w:sz w:val="20"/>
                <w:szCs w:val="20"/>
              </w:rPr>
              <w:t>С печки на дърва</w:t>
            </w:r>
          </w:p>
        </w:tc>
        <w:tc>
          <w:tcPr>
            <w:tcW w:w="1985" w:type="dxa"/>
            <w:noWrap/>
            <w:hideMark/>
          </w:tcPr>
          <w:p w14:paraId="60F97A46" w14:textId="77777777" w:rsidR="007677B3" w:rsidRPr="00BE6CF6" w:rsidRDefault="007677B3" w:rsidP="00A17A93">
            <w:pPr>
              <w:jc w:val="right"/>
              <w:rPr>
                <w:rFonts w:ascii="Times New Roman" w:hAnsi="Times New Roman" w:cs="Times New Roman"/>
                <w:color w:val="000000"/>
                <w:sz w:val="20"/>
                <w:szCs w:val="20"/>
              </w:rPr>
            </w:pPr>
            <w:r w:rsidRPr="00BE6CF6">
              <w:rPr>
                <w:rFonts w:ascii="Times New Roman" w:hAnsi="Times New Roman" w:cs="Times New Roman"/>
                <w:color w:val="000000"/>
                <w:sz w:val="20"/>
                <w:szCs w:val="20"/>
              </w:rPr>
              <w:t>1872/НЕ</w:t>
            </w:r>
          </w:p>
        </w:tc>
        <w:tc>
          <w:tcPr>
            <w:tcW w:w="850" w:type="dxa"/>
            <w:noWrap/>
            <w:hideMark/>
          </w:tcPr>
          <w:p w14:paraId="5DD4B4F5" w14:textId="77777777" w:rsidR="007677B3" w:rsidRPr="00BE6CF6" w:rsidRDefault="007677B3" w:rsidP="00A17A93">
            <w:pPr>
              <w:jc w:val="right"/>
              <w:rPr>
                <w:rFonts w:ascii="Times New Roman" w:hAnsi="Times New Roman" w:cs="Times New Roman"/>
                <w:color w:val="000000"/>
                <w:sz w:val="20"/>
                <w:szCs w:val="20"/>
              </w:rPr>
            </w:pPr>
            <w:r w:rsidRPr="00BE6CF6">
              <w:rPr>
                <w:rFonts w:ascii="Times New Roman" w:hAnsi="Times New Roman" w:cs="Times New Roman"/>
                <w:color w:val="000000"/>
                <w:sz w:val="20"/>
                <w:szCs w:val="20"/>
              </w:rPr>
              <w:t>339.64</w:t>
            </w:r>
          </w:p>
        </w:tc>
      </w:tr>
      <w:tr w:rsidR="007677B3" w:rsidRPr="00BE6CF6" w14:paraId="19ABBB13" w14:textId="77777777" w:rsidTr="00713C08">
        <w:trPr>
          <w:trHeight w:val="300"/>
        </w:trPr>
        <w:tc>
          <w:tcPr>
            <w:tcW w:w="534" w:type="dxa"/>
            <w:noWrap/>
            <w:hideMark/>
          </w:tcPr>
          <w:p w14:paraId="5928EBFE" w14:textId="77777777" w:rsidR="007677B3" w:rsidRPr="00BE6CF6" w:rsidRDefault="007677B3" w:rsidP="00A17A93">
            <w:pPr>
              <w:jc w:val="right"/>
              <w:rPr>
                <w:rFonts w:ascii="Times New Roman" w:hAnsi="Times New Roman" w:cs="Times New Roman"/>
                <w:color w:val="000000"/>
                <w:sz w:val="20"/>
                <w:szCs w:val="20"/>
              </w:rPr>
            </w:pPr>
            <w:r w:rsidRPr="00BE6CF6">
              <w:rPr>
                <w:rFonts w:ascii="Times New Roman" w:hAnsi="Times New Roman" w:cs="Times New Roman"/>
                <w:color w:val="000000"/>
                <w:sz w:val="20"/>
                <w:szCs w:val="20"/>
              </w:rPr>
              <w:t>15</w:t>
            </w:r>
          </w:p>
        </w:tc>
        <w:tc>
          <w:tcPr>
            <w:tcW w:w="3827" w:type="dxa"/>
            <w:noWrap/>
            <w:hideMark/>
          </w:tcPr>
          <w:p w14:paraId="11F25195" w14:textId="77777777" w:rsidR="007677B3" w:rsidRPr="00BE6CF6" w:rsidRDefault="007677B3" w:rsidP="00A17A93">
            <w:pPr>
              <w:rPr>
                <w:rFonts w:ascii="Times New Roman" w:hAnsi="Times New Roman" w:cs="Times New Roman"/>
                <w:color w:val="000000"/>
                <w:sz w:val="20"/>
                <w:szCs w:val="20"/>
              </w:rPr>
            </w:pPr>
            <w:r w:rsidRPr="00BE6CF6">
              <w:rPr>
                <w:rFonts w:ascii="Times New Roman" w:hAnsi="Times New Roman" w:cs="Times New Roman"/>
                <w:color w:val="000000"/>
                <w:sz w:val="20"/>
                <w:szCs w:val="20"/>
              </w:rPr>
              <w:t>Читалище, С.ЛЕСОВО</w:t>
            </w:r>
          </w:p>
        </w:tc>
        <w:tc>
          <w:tcPr>
            <w:tcW w:w="2551" w:type="dxa"/>
            <w:noWrap/>
            <w:hideMark/>
          </w:tcPr>
          <w:p w14:paraId="18308099" w14:textId="77777777" w:rsidR="007677B3" w:rsidRPr="00BE6CF6" w:rsidRDefault="007677B3" w:rsidP="00A17A93">
            <w:pPr>
              <w:rPr>
                <w:rFonts w:ascii="Times New Roman" w:hAnsi="Times New Roman" w:cs="Times New Roman"/>
                <w:color w:val="000000"/>
                <w:sz w:val="20"/>
                <w:szCs w:val="20"/>
              </w:rPr>
            </w:pPr>
            <w:r w:rsidRPr="00BE6CF6">
              <w:rPr>
                <w:rFonts w:ascii="Times New Roman" w:hAnsi="Times New Roman" w:cs="Times New Roman"/>
                <w:color w:val="000000"/>
                <w:sz w:val="20"/>
                <w:szCs w:val="20"/>
              </w:rPr>
              <w:t>Печка на дърва</w:t>
            </w:r>
          </w:p>
        </w:tc>
        <w:tc>
          <w:tcPr>
            <w:tcW w:w="1985" w:type="dxa"/>
            <w:noWrap/>
            <w:hideMark/>
          </w:tcPr>
          <w:p w14:paraId="17C21B4B" w14:textId="77777777" w:rsidR="007677B3" w:rsidRPr="00BE6CF6" w:rsidRDefault="007677B3" w:rsidP="00A17A93">
            <w:pPr>
              <w:jc w:val="right"/>
              <w:rPr>
                <w:rFonts w:ascii="Times New Roman" w:hAnsi="Times New Roman" w:cs="Times New Roman"/>
                <w:color w:val="000000"/>
                <w:sz w:val="20"/>
                <w:szCs w:val="20"/>
              </w:rPr>
            </w:pPr>
            <w:r w:rsidRPr="00BE6CF6">
              <w:rPr>
                <w:rFonts w:ascii="Times New Roman" w:hAnsi="Times New Roman" w:cs="Times New Roman"/>
                <w:color w:val="000000"/>
                <w:sz w:val="20"/>
                <w:szCs w:val="20"/>
              </w:rPr>
              <w:t>1960/сменена дограма 2015 г.</w:t>
            </w:r>
          </w:p>
        </w:tc>
        <w:tc>
          <w:tcPr>
            <w:tcW w:w="850" w:type="dxa"/>
            <w:noWrap/>
            <w:hideMark/>
          </w:tcPr>
          <w:p w14:paraId="0C9DB815" w14:textId="77777777" w:rsidR="007677B3" w:rsidRPr="00BE6CF6" w:rsidRDefault="007677B3" w:rsidP="00A17A93">
            <w:pPr>
              <w:jc w:val="right"/>
              <w:rPr>
                <w:rFonts w:ascii="Times New Roman" w:hAnsi="Times New Roman" w:cs="Times New Roman"/>
                <w:color w:val="000000"/>
                <w:sz w:val="20"/>
                <w:szCs w:val="20"/>
              </w:rPr>
            </w:pPr>
            <w:r w:rsidRPr="00BE6CF6">
              <w:rPr>
                <w:rFonts w:ascii="Times New Roman" w:hAnsi="Times New Roman" w:cs="Times New Roman"/>
                <w:color w:val="000000"/>
                <w:sz w:val="20"/>
                <w:szCs w:val="20"/>
              </w:rPr>
              <w:t>752</w:t>
            </w:r>
          </w:p>
        </w:tc>
      </w:tr>
      <w:tr w:rsidR="007677B3" w:rsidRPr="00BE6CF6" w14:paraId="2CEA7893" w14:textId="77777777" w:rsidTr="00713C08">
        <w:trPr>
          <w:trHeight w:val="300"/>
        </w:trPr>
        <w:tc>
          <w:tcPr>
            <w:tcW w:w="534" w:type="dxa"/>
            <w:noWrap/>
            <w:hideMark/>
          </w:tcPr>
          <w:p w14:paraId="6C347947" w14:textId="77777777" w:rsidR="007677B3" w:rsidRPr="00BE6CF6" w:rsidRDefault="007677B3" w:rsidP="00A17A93">
            <w:pPr>
              <w:jc w:val="right"/>
              <w:rPr>
                <w:rFonts w:ascii="Times New Roman" w:hAnsi="Times New Roman" w:cs="Times New Roman"/>
                <w:color w:val="000000"/>
                <w:sz w:val="20"/>
                <w:szCs w:val="20"/>
              </w:rPr>
            </w:pPr>
            <w:r w:rsidRPr="00BE6CF6">
              <w:rPr>
                <w:rFonts w:ascii="Times New Roman" w:hAnsi="Times New Roman" w:cs="Times New Roman"/>
                <w:color w:val="000000"/>
                <w:sz w:val="20"/>
                <w:szCs w:val="20"/>
              </w:rPr>
              <w:t>16</w:t>
            </w:r>
          </w:p>
        </w:tc>
        <w:tc>
          <w:tcPr>
            <w:tcW w:w="3827" w:type="dxa"/>
            <w:noWrap/>
            <w:hideMark/>
          </w:tcPr>
          <w:p w14:paraId="341D8D88" w14:textId="77777777" w:rsidR="007677B3" w:rsidRPr="00BE6CF6" w:rsidRDefault="007677B3" w:rsidP="00A17A93">
            <w:pPr>
              <w:rPr>
                <w:rFonts w:ascii="Times New Roman" w:hAnsi="Times New Roman" w:cs="Times New Roman"/>
                <w:color w:val="000000"/>
                <w:sz w:val="20"/>
                <w:szCs w:val="20"/>
              </w:rPr>
            </w:pPr>
            <w:r w:rsidRPr="00BE6CF6">
              <w:rPr>
                <w:rFonts w:ascii="Times New Roman" w:hAnsi="Times New Roman" w:cs="Times New Roman"/>
                <w:color w:val="000000"/>
                <w:sz w:val="20"/>
                <w:szCs w:val="20"/>
              </w:rPr>
              <w:t>Кметство, С.МАЛОМИРОВО</w:t>
            </w:r>
          </w:p>
        </w:tc>
        <w:tc>
          <w:tcPr>
            <w:tcW w:w="2551" w:type="dxa"/>
            <w:noWrap/>
            <w:hideMark/>
          </w:tcPr>
          <w:p w14:paraId="6CCB743E" w14:textId="77777777" w:rsidR="007677B3" w:rsidRPr="00BE6CF6" w:rsidRDefault="007677B3" w:rsidP="00A17A93">
            <w:pPr>
              <w:rPr>
                <w:rFonts w:ascii="Times New Roman" w:hAnsi="Times New Roman" w:cs="Times New Roman"/>
                <w:color w:val="000000"/>
                <w:sz w:val="20"/>
                <w:szCs w:val="20"/>
              </w:rPr>
            </w:pPr>
            <w:r w:rsidRPr="00BE6CF6">
              <w:rPr>
                <w:rFonts w:ascii="Times New Roman" w:hAnsi="Times New Roman" w:cs="Times New Roman"/>
                <w:color w:val="000000"/>
                <w:sz w:val="20"/>
                <w:szCs w:val="20"/>
              </w:rPr>
              <w:t>ползва се една стая за кметство, с печка на дърва</w:t>
            </w:r>
          </w:p>
        </w:tc>
        <w:tc>
          <w:tcPr>
            <w:tcW w:w="1985" w:type="dxa"/>
            <w:noWrap/>
            <w:hideMark/>
          </w:tcPr>
          <w:p w14:paraId="5437668F" w14:textId="77777777" w:rsidR="007677B3" w:rsidRPr="00BE6CF6" w:rsidRDefault="007677B3" w:rsidP="00A17A93">
            <w:pPr>
              <w:jc w:val="right"/>
              <w:rPr>
                <w:rFonts w:ascii="Times New Roman" w:hAnsi="Times New Roman" w:cs="Times New Roman"/>
                <w:color w:val="000000"/>
                <w:sz w:val="20"/>
                <w:szCs w:val="20"/>
              </w:rPr>
            </w:pPr>
            <w:r w:rsidRPr="00BE6CF6">
              <w:rPr>
                <w:rFonts w:ascii="Times New Roman" w:hAnsi="Times New Roman" w:cs="Times New Roman"/>
                <w:color w:val="000000"/>
                <w:sz w:val="20"/>
                <w:szCs w:val="20"/>
              </w:rPr>
              <w:t>1969/сменена дограма 2015 г.</w:t>
            </w:r>
          </w:p>
        </w:tc>
        <w:tc>
          <w:tcPr>
            <w:tcW w:w="850" w:type="dxa"/>
            <w:noWrap/>
            <w:hideMark/>
          </w:tcPr>
          <w:p w14:paraId="6C66557C" w14:textId="77777777" w:rsidR="007677B3" w:rsidRPr="00BE6CF6" w:rsidRDefault="007677B3" w:rsidP="00A17A93">
            <w:pPr>
              <w:jc w:val="right"/>
              <w:rPr>
                <w:rFonts w:ascii="Times New Roman" w:hAnsi="Times New Roman" w:cs="Times New Roman"/>
                <w:color w:val="000000"/>
                <w:sz w:val="20"/>
                <w:szCs w:val="20"/>
              </w:rPr>
            </w:pPr>
            <w:r w:rsidRPr="00BE6CF6">
              <w:rPr>
                <w:rFonts w:ascii="Times New Roman" w:hAnsi="Times New Roman" w:cs="Times New Roman"/>
                <w:color w:val="000000"/>
                <w:sz w:val="20"/>
                <w:szCs w:val="20"/>
              </w:rPr>
              <w:t>267</w:t>
            </w:r>
          </w:p>
        </w:tc>
      </w:tr>
      <w:tr w:rsidR="007677B3" w:rsidRPr="00BE6CF6" w14:paraId="765C5F18" w14:textId="77777777" w:rsidTr="00713C08">
        <w:trPr>
          <w:trHeight w:val="300"/>
        </w:trPr>
        <w:tc>
          <w:tcPr>
            <w:tcW w:w="534" w:type="dxa"/>
            <w:noWrap/>
            <w:hideMark/>
          </w:tcPr>
          <w:p w14:paraId="3A206310" w14:textId="77777777" w:rsidR="007677B3" w:rsidRPr="00BE6CF6" w:rsidRDefault="007677B3" w:rsidP="00A17A93">
            <w:pPr>
              <w:jc w:val="right"/>
              <w:rPr>
                <w:rFonts w:ascii="Times New Roman" w:hAnsi="Times New Roman" w:cs="Times New Roman"/>
                <w:color w:val="000000"/>
                <w:sz w:val="20"/>
                <w:szCs w:val="20"/>
              </w:rPr>
            </w:pPr>
            <w:r w:rsidRPr="00BE6CF6">
              <w:rPr>
                <w:rFonts w:ascii="Times New Roman" w:hAnsi="Times New Roman" w:cs="Times New Roman"/>
                <w:color w:val="000000"/>
                <w:sz w:val="20"/>
                <w:szCs w:val="20"/>
              </w:rPr>
              <w:t>17</w:t>
            </w:r>
          </w:p>
        </w:tc>
        <w:tc>
          <w:tcPr>
            <w:tcW w:w="3827" w:type="dxa"/>
            <w:noWrap/>
            <w:hideMark/>
          </w:tcPr>
          <w:p w14:paraId="0785377B" w14:textId="77777777" w:rsidR="007677B3" w:rsidRPr="00BE6CF6" w:rsidRDefault="007677B3" w:rsidP="00A17A93">
            <w:pPr>
              <w:rPr>
                <w:rFonts w:ascii="Times New Roman" w:hAnsi="Times New Roman" w:cs="Times New Roman"/>
                <w:color w:val="000000"/>
                <w:sz w:val="20"/>
                <w:szCs w:val="20"/>
              </w:rPr>
            </w:pPr>
            <w:r w:rsidRPr="00BE6CF6">
              <w:rPr>
                <w:rFonts w:ascii="Times New Roman" w:hAnsi="Times New Roman" w:cs="Times New Roman"/>
                <w:color w:val="000000"/>
                <w:sz w:val="20"/>
                <w:szCs w:val="20"/>
              </w:rPr>
              <w:t>Читалище, С.МАЛОМИРОВО</w:t>
            </w:r>
          </w:p>
        </w:tc>
        <w:tc>
          <w:tcPr>
            <w:tcW w:w="2551" w:type="dxa"/>
            <w:noWrap/>
            <w:hideMark/>
          </w:tcPr>
          <w:p w14:paraId="1CAE14EB" w14:textId="77777777" w:rsidR="007677B3" w:rsidRPr="00BE6CF6" w:rsidRDefault="007677B3" w:rsidP="00A17A93">
            <w:pPr>
              <w:rPr>
                <w:rFonts w:ascii="Times New Roman" w:hAnsi="Times New Roman" w:cs="Times New Roman"/>
                <w:color w:val="000000"/>
                <w:sz w:val="20"/>
                <w:szCs w:val="20"/>
              </w:rPr>
            </w:pPr>
            <w:r w:rsidRPr="00BE6CF6">
              <w:rPr>
                <w:rFonts w:ascii="Times New Roman" w:hAnsi="Times New Roman" w:cs="Times New Roman"/>
                <w:color w:val="000000"/>
                <w:sz w:val="20"/>
                <w:szCs w:val="20"/>
              </w:rPr>
              <w:t>Печка на дърва</w:t>
            </w:r>
          </w:p>
        </w:tc>
        <w:tc>
          <w:tcPr>
            <w:tcW w:w="1985" w:type="dxa"/>
            <w:noWrap/>
            <w:hideMark/>
          </w:tcPr>
          <w:p w14:paraId="5D654DCA" w14:textId="77777777" w:rsidR="007677B3" w:rsidRPr="00BE6CF6" w:rsidRDefault="007677B3" w:rsidP="00A17A93">
            <w:pPr>
              <w:rPr>
                <w:rFonts w:ascii="Times New Roman" w:hAnsi="Times New Roman" w:cs="Times New Roman"/>
                <w:color w:val="000000"/>
                <w:sz w:val="20"/>
                <w:szCs w:val="20"/>
              </w:rPr>
            </w:pPr>
            <w:r w:rsidRPr="00BE6CF6">
              <w:rPr>
                <w:rFonts w:ascii="Times New Roman" w:hAnsi="Times New Roman" w:cs="Times New Roman"/>
                <w:color w:val="000000"/>
                <w:sz w:val="20"/>
                <w:szCs w:val="20"/>
              </w:rPr>
              <w:t> сменена дограма 2015 г.</w:t>
            </w:r>
          </w:p>
        </w:tc>
        <w:tc>
          <w:tcPr>
            <w:tcW w:w="850" w:type="dxa"/>
            <w:noWrap/>
            <w:hideMark/>
          </w:tcPr>
          <w:p w14:paraId="12663718" w14:textId="77777777" w:rsidR="007677B3" w:rsidRPr="00BE6CF6" w:rsidRDefault="007677B3" w:rsidP="00A17A93">
            <w:pPr>
              <w:jc w:val="right"/>
              <w:rPr>
                <w:rFonts w:ascii="Times New Roman" w:hAnsi="Times New Roman" w:cs="Times New Roman"/>
                <w:color w:val="000000"/>
                <w:sz w:val="20"/>
                <w:szCs w:val="20"/>
              </w:rPr>
            </w:pPr>
            <w:r w:rsidRPr="00BE6CF6">
              <w:rPr>
                <w:rFonts w:ascii="Times New Roman" w:hAnsi="Times New Roman" w:cs="Times New Roman"/>
                <w:color w:val="000000"/>
                <w:sz w:val="20"/>
                <w:szCs w:val="20"/>
              </w:rPr>
              <w:t>381</w:t>
            </w:r>
          </w:p>
        </w:tc>
      </w:tr>
      <w:tr w:rsidR="007677B3" w:rsidRPr="00BE6CF6" w14:paraId="6F24E4C4" w14:textId="77777777" w:rsidTr="00713C08">
        <w:trPr>
          <w:trHeight w:val="300"/>
        </w:trPr>
        <w:tc>
          <w:tcPr>
            <w:tcW w:w="534" w:type="dxa"/>
            <w:noWrap/>
            <w:hideMark/>
          </w:tcPr>
          <w:p w14:paraId="50B91195" w14:textId="77777777" w:rsidR="007677B3" w:rsidRPr="00BE6CF6" w:rsidRDefault="007677B3" w:rsidP="00A17A93">
            <w:pPr>
              <w:jc w:val="right"/>
              <w:rPr>
                <w:rFonts w:ascii="Times New Roman" w:hAnsi="Times New Roman" w:cs="Times New Roman"/>
                <w:color w:val="000000"/>
                <w:sz w:val="20"/>
                <w:szCs w:val="20"/>
              </w:rPr>
            </w:pPr>
            <w:r w:rsidRPr="00BE6CF6">
              <w:rPr>
                <w:rFonts w:ascii="Times New Roman" w:hAnsi="Times New Roman" w:cs="Times New Roman"/>
                <w:color w:val="000000"/>
                <w:sz w:val="20"/>
                <w:szCs w:val="20"/>
              </w:rPr>
              <w:t>18</w:t>
            </w:r>
          </w:p>
        </w:tc>
        <w:tc>
          <w:tcPr>
            <w:tcW w:w="3827" w:type="dxa"/>
            <w:noWrap/>
            <w:hideMark/>
          </w:tcPr>
          <w:p w14:paraId="66E45053" w14:textId="77777777" w:rsidR="007677B3" w:rsidRPr="00BE6CF6" w:rsidRDefault="007677B3" w:rsidP="00A17A93">
            <w:pPr>
              <w:rPr>
                <w:rFonts w:ascii="Times New Roman" w:hAnsi="Times New Roman" w:cs="Times New Roman"/>
                <w:color w:val="000000"/>
                <w:sz w:val="20"/>
                <w:szCs w:val="20"/>
              </w:rPr>
            </w:pPr>
            <w:r w:rsidRPr="00BE6CF6">
              <w:rPr>
                <w:rFonts w:ascii="Times New Roman" w:hAnsi="Times New Roman" w:cs="Times New Roman"/>
                <w:color w:val="000000"/>
                <w:sz w:val="20"/>
                <w:szCs w:val="20"/>
              </w:rPr>
              <w:t>ЦДГ”Господин Велев”, С.МАЛОМИРОВО</w:t>
            </w:r>
          </w:p>
        </w:tc>
        <w:tc>
          <w:tcPr>
            <w:tcW w:w="2551" w:type="dxa"/>
            <w:noWrap/>
            <w:hideMark/>
          </w:tcPr>
          <w:p w14:paraId="5FEA8021" w14:textId="77777777" w:rsidR="007677B3" w:rsidRPr="00BE6CF6" w:rsidRDefault="007677B3" w:rsidP="00A17A93">
            <w:pPr>
              <w:rPr>
                <w:rFonts w:ascii="Times New Roman" w:hAnsi="Times New Roman" w:cs="Times New Roman"/>
                <w:color w:val="000000"/>
                <w:sz w:val="20"/>
                <w:szCs w:val="20"/>
              </w:rPr>
            </w:pPr>
            <w:r w:rsidRPr="00BE6CF6">
              <w:rPr>
                <w:rFonts w:ascii="Times New Roman" w:hAnsi="Times New Roman" w:cs="Times New Roman"/>
                <w:color w:val="000000"/>
                <w:sz w:val="20"/>
                <w:szCs w:val="20"/>
              </w:rPr>
              <w:t xml:space="preserve">Печки на дърва </w:t>
            </w:r>
          </w:p>
        </w:tc>
        <w:tc>
          <w:tcPr>
            <w:tcW w:w="1985" w:type="dxa"/>
            <w:noWrap/>
            <w:hideMark/>
          </w:tcPr>
          <w:p w14:paraId="4242551E" w14:textId="77777777" w:rsidR="007677B3" w:rsidRPr="00BE6CF6" w:rsidRDefault="007677B3" w:rsidP="00A17A93">
            <w:pPr>
              <w:jc w:val="right"/>
              <w:rPr>
                <w:rFonts w:ascii="Times New Roman" w:hAnsi="Times New Roman" w:cs="Times New Roman"/>
                <w:color w:val="000000"/>
                <w:sz w:val="20"/>
                <w:szCs w:val="20"/>
              </w:rPr>
            </w:pPr>
            <w:r w:rsidRPr="00BE6CF6">
              <w:rPr>
                <w:rFonts w:ascii="Times New Roman" w:hAnsi="Times New Roman" w:cs="Times New Roman"/>
                <w:color w:val="000000"/>
                <w:sz w:val="20"/>
                <w:szCs w:val="20"/>
              </w:rPr>
              <w:t>1890/НЕ</w:t>
            </w:r>
          </w:p>
        </w:tc>
        <w:tc>
          <w:tcPr>
            <w:tcW w:w="850" w:type="dxa"/>
            <w:noWrap/>
            <w:hideMark/>
          </w:tcPr>
          <w:p w14:paraId="05C845A8" w14:textId="77777777" w:rsidR="007677B3" w:rsidRPr="00BE6CF6" w:rsidRDefault="007677B3" w:rsidP="00A17A93">
            <w:pPr>
              <w:jc w:val="right"/>
              <w:rPr>
                <w:rFonts w:ascii="Times New Roman" w:hAnsi="Times New Roman" w:cs="Times New Roman"/>
                <w:color w:val="000000"/>
                <w:sz w:val="20"/>
                <w:szCs w:val="20"/>
              </w:rPr>
            </w:pPr>
            <w:r w:rsidRPr="00BE6CF6">
              <w:rPr>
                <w:rFonts w:ascii="Times New Roman" w:hAnsi="Times New Roman" w:cs="Times New Roman"/>
                <w:color w:val="000000"/>
                <w:sz w:val="20"/>
                <w:szCs w:val="20"/>
              </w:rPr>
              <w:t>355.55</w:t>
            </w:r>
          </w:p>
        </w:tc>
      </w:tr>
      <w:tr w:rsidR="007677B3" w:rsidRPr="00BE6CF6" w14:paraId="62B6F3F6" w14:textId="77777777" w:rsidTr="00713C08">
        <w:trPr>
          <w:trHeight w:val="300"/>
        </w:trPr>
        <w:tc>
          <w:tcPr>
            <w:tcW w:w="534" w:type="dxa"/>
            <w:noWrap/>
            <w:hideMark/>
          </w:tcPr>
          <w:p w14:paraId="75692FE2" w14:textId="77777777" w:rsidR="007677B3" w:rsidRPr="00BE6CF6" w:rsidRDefault="007677B3" w:rsidP="00A17A93">
            <w:pPr>
              <w:jc w:val="right"/>
              <w:rPr>
                <w:rFonts w:ascii="Times New Roman" w:hAnsi="Times New Roman" w:cs="Times New Roman"/>
                <w:color w:val="000000"/>
                <w:sz w:val="20"/>
                <w:szCs w:val="20"/>
              </w:rPr>
            </w:pPr>
            <w:r w:rsidRPr="00BE6CF6">
              <w:rPr>
                <w:rFonts w:ascii="Times New Roman" w:hAnsi="Times New Roman" w:cs="Times New Roman"/>
                <w:color w:val="000000"/>
                <w:sz w:val="20"/>
                <w:szCs w:val="20"/>
              </w:rPr>
              <w:t>19</w:t>
            </w:r>
          </w:p>
        </w:tc>
        <w:tc>
          <w:tcPr>
            <w:tcW w:w="3827" w:type="dxa"/>
            <w:noWrap/>
            <w:hideMark/>
          </w:tcPr>
          <w:p w14:paraId="5F5ED488" w14:textId="77777777" w:rsidR="007677B3" w:rsidRPr="00BE6CF6" w:rsidRDefault="007677B3" w:rsidP="00A17A93">
            <w:pPr>
              <w:rPr>
                <w:rFonts w:ascii="Times New Roman" w:hAnsi="Times New Roman" w:cs="Times New Roman"/>
                <w:color w:val="000000"/>
                <w:sz w:val="20"/>
                <w:szCs w:val="20"/>
              </w:rPr>
            </w:pPr>
            <w:r w:rsidRPr="00BE6CF6">
              <w:rPr>
                <w:rFonts w:ascii="Times New Roman" w:hAnsi="Times New Roman" w:cs="Times New Roman"/>
                <w:color w:val="000000"/>
                <w:sz w:val="20"/>
                <w:szCs w:val="20"/>
              </w:rPr>
              <w:t>Кметство и здравна служба, С.МАЛЪК МАНАСТИР</w:t>
            </w:r>
          </w:p>
        </w:tc>
        <w:tc>
          <w:tcPr>
            <w:tcW w:w="2551" w:type="dxa"/>
            <w:noWrap/>
            <w:hideMark/>
          </w:tcPr>
          <w:p w14:paraId="540C40BE" w14:textId="77777777" w:rsidR="007677B3" w:rsidRPr="00BE6CF6" w:rsidRDefault="007677B3" w:rsidP="00A17A93">
            <w:pPr>
              <w:rPr>
                <w:rFonts w:ascii="Times New Roman" w:hAnsi="Times New Roman" w:cs="Times New Roman"/>
                <w:color w:val="000000"/>
                <w:sz w:val="20"/>
                <w:szCs w:val="20"/>
              </w:rPr>
            </w:pPr>
            <w:r w:rsidRPr="00BE6CF6">
              <w:rPr>
                <w:rFonts w:ascii="Times New Roman" w:hAnsi="Times New Roman" w:cs="Times New Roman"/>
                <w:color w:val="000000"/>
                <w:sz w:val="20"/>
                <w:szCs w:val="20"/>
              </w:rPr>
              <w:t>Печка на дърва</w:t>
            </w:r>
          </w:p>
        </w:tc>
        <w:tc>
          <w:tcPr>
            <w:tcW w:w="1985" w:type="dxa"/>
            <w:noWrap/>
            <w:hideMark/>
          </w:tcPr>
          <w:p w14:paraId="751CA2F8" w14:textId="77777777" w:rsidR="007677B3" w:rsidRPr="00BE6CF6" w:rsidRDefault="007677B3" w:rsidP="00A17A93">
            <w:pPr>
              <w:jc w:val="right"/>
              <w:rPr>
                <w:rFonts w:ascii="Times New Roman" w:hAnsi="Times New Roman" w:cs="Times New Roman"/>
                <w:color w:val="000000"/>
                <w:sz w:val="20"/>
                <w:szCs w:val="20"/>
              </w:rPr>
            </w:pPr>
            <w:r w:rsidRPr="00BE6CF6">
              <w:rPr>
                <w:rFonts w:ascii="Times New Roman" w:hAnsi="Times New Roman" w:cs="Times New Roman"/>
                <w:color w:val="000000"/>
                <w:sz w:val="20"/>
                <w:szCs w:val="20"/>
              </w:rPr>
              <w:t>1984/НЕ</w:t>
            </w:r>
          </w:p>
        </w:tc>
        <w:tc>
          <w:tcPr>
            <w:tcW w:w="850" w:type="dxa"/>
            <w:noWrap/>
            <w:hideMark/>
          </w:tcPr>
          <w:p w14:paraId="66A4FE26" w14:textId="77777777" w:rsidR="007677B3" w:rsidRPr="00BE6CF6" w:rsidRDefault="007677B3" w:rsidP="00A17A93">
            <w:pPr>
              <w:jc w:val="right"/>
              <w:rPr>
                <w:rFonts w:ascii="Times New Roman" w:hAnsi="Times New Roman" w:cs="Times New Roman"/>
                <w:color w:val="000000"/>
                <w:sz w:val="20"/>
                <w:szCs w:val="20"/>
              </w:rPr>
            </w:pPr>
            <w:r w:rsidRPr="00BE6CF6">
              <w:rPr>
                <w:rFonts w:ascii="Times New Roman" w:hAnsi="Times New Roman" w:cs="Times New Roman"/>
                <w:color w:val="000000"/>
                <w:sz w:val="20"/>
                <w:szCs w:val="20"/>
              </w:rPr>
              <w:t>352</w:t>
            </w:r>
          </w:p>
        </w:tc>
      </w:tr>
      <w:tr w:rsidR="007677B3" w:rsidRPr="00BE6CF6" w14:paraId="73DC5819" w14:textId="77777777" w:rsidTr="00713C08">
        <w:trPr>
          <w:trHeight w:val="300"/>
        </w:trPr>
        <w:tc>
          <w:tcPr>
            <w:tcW w:w="534" w:type="dxa"/>
            <w:noWrap/>
            <w:hideMark/>
          </w:tcPr>
          <w:p w14:paraId="1FB9FD62" w14:textId="77777777" w:rsidR="007677B3" w:rsidRPr="00BE6CF6" w:rsidRDefault="007677B3" w:rsidP="00A17A93">
            <w:pPr>
              <w:jc w:val="right"/>
              <w:rPr>
                <w:rFonts w:ascii="Times New Roman" w:hAnsi="Times New Roman" w:cs="Times New Roman"/>
                <w:color w:val="000000"/>
                <w:sz w:val="20"/>
                <w:szCs w:val="20"/>
              </w:rPr>
            </w:pPr>
            <w:r w:rsidRPr="00BE6CF6">
              <w:rPr>
                <w:rFonts w:ascii="Times New Roman" w:hAnsi="Times New Roman" w:cs="Times New Roman"/>
                <w:color w:val="000000"/>
                <w:sz w:val="20"/>
                <w:szCs w:val="20"/>
              </w:rPr>
              <w:t>20</w:t>
            </w:r>
          </w:p>
        </w:tc>
        <w:tc>
          <w:tcPr>
            <w:tcW w:w="3827" w:type="dxa"/>
            <w:noWrap/>
            <w:hideMark/>
          </w:tcPr>
          <w:p w14:paraId="3D3A6A59" w14:textId="77777777" w:rsidR="007677B3" w:rsidRPr="00BE6CF6" w:rsidRDefault="007677B3" w:rsidP="00A17A93">
            <w:pPr>
              <w:rPr>
                <w:rFonts w:ascii="Times New Roman" w:hAnsi="Times New Roman" w:cs="Times New Roman"/>
                <w:color w:val="000000"/>
                <w:sz w:val="20"/>
                <w:szCs w:val="20"/>
              </w:rPr>
            </w:pPr>
            <w:r w:rsidRPr="00BE6CF6">
              <w:rPr>
                <w:rFonts w:ascii="Times New Roman" w:hAnsi="Times New Roman" w:cs="Times New Roman"/>
                <w:color w:val="000000"/>
                <w:sz w:val="20"/>
                <w:szCs w:val="20"/>
              </w:rPr>
              <w:t>Младежки дом /бивш/, С.МАЛЪК МАНАСТИР</w:t>
            </w:r>
          </w:p>
        </w:tc>
        <w:tc>
          <w:tcPr>
            <w:tcW w:w="2551" w:type="dxa"/>
            <w:noWrap/>
            <w:hideMark/>
          </w:tcPr>
          <w:p w14:paraId="050EB8B2" w14:textId="77777777" w:rsidR="007677B3" w:rsidRPr="00BE6CF6" w:rsidRDefault="007677B3" w:rsidP="00A17A93">
            <w:pPr>
              <w:rPr>
                <w:rFonts w:ascii="Times New Roman" w:hAnsi="Times New Roman" w:cs="Times New Roman"/>
                <w:color w:val="000000"/>
                <w:sz w:val="20"/>
                <w:szCs w:val="20"/>
              </w:rPr>
            </w:pPr>
            <w:r w:rsidRPr="00BE6CF6">
              <w:rPr>
                <w:rFonts w:ascii="Times New Roman" w:hAnsi="Times New Roman" w:cs="Times New Roman"/>
                <w:color w:val="000000"/>
                <w:sz w:val="20"/>
                <w:szCs w:val="20"/>
              </w:rPr>
              <w:t>НЕОБИТАЕМ/неизполваем</w:t>
            </w:r>
          </w:p>
        </w:tc>
        <w:tc>
          <w:tcPr>
            <w:tcW w:w="1985" w:type="dxa"/>
            <w:noWrap/>
            <w:hideMark/>
          </w:tcPr>
          <w:p w14:paraId="20D02868" w14:textId="77777777" w:rsidR="007677B3" w:rsidRPr="00BE6CF6" w:rsidRDefault="007677B3" w:rsidP="00A17A93">
            <w:pPr>
              <w:jc w:val="right"/>
              <w:rPr>
                <w:rFonts w:ascii="Times New Roman" w:hAnsi="Times New Roman" w:cs="Times New Roman"/>
                <w:color w:val="000000"/>
                <w:sz w:val="20"/>
                <w:szCs w:val="20"/>
              </w:rPr>
            </w:pPr>
            <w:r w:rsidRPr="00BE6CF6">
              <w:rPr>
                <w:rFonts w:ascii="Times New Roman" w:hAnsi="Times New Roman" w:cs="Times New Roman"/>
                <w:color w:val="000000"/>
                <w:sz w:val="20"/>
                <w:szCs w:val="20"/>
              </w:rPr>
              <w:t>1978</w:t>
            </w:r>
          </w:p>
        </w:tc>
        <w:tc>
          <w:tcPr>
            <w:tcW w:w="850" w:type="dxa"/>
            <w:noWrap/>
            <w:hideMark/>
          </w:tcPr>
          <w:p w14:paraId="6CAAE9E8" w14:textId="77777777" w:rsidR="007677B3" w:rsidRPr="00BE6CF6" w:rsidRDefault="007677B3" w:rsidP="00A17A93">
            <w:pPr>
              <w:jc w:val="right"/>
              <w:rPr>
                <w:rFonts w:ascii="Times New Roman" w:hAnsi="Times New Roman" w:cs="Times New Roman"/>
                <w:color w:val="000000"/>
                <w:sz w:val="20"/>
                <w:szCs w:val="20"/>
              </w:rPr>
            </w:pPr>
            <w:r w:rsidRPr="00BE6CF6">
              <w:rPr>
                <w:rFonts w:ascii="Times New Roman" w:hAnsi="Times New Roman" w:cs="Times New Roman"/>
                <w:color w:val="000000"/>
                <w:sz w:val="20"/>
                <w:szCs w:val="20"/>
              </w:rPr>
              <w:t>540</w:t>
            </w:r>
          </w:p>
        </w:tc>
      </w:tr>
      <w:tr w:rsidR="007677B3" w:rsidRPr="00BE6CF6" w14:paraId="73B5EBAA" w14:textId="77777777" w:rsidTr="00713C08">
        <w:trPr>
          <w:trHeight w:val="300"/>
        </w:trPr>
        <w:tc>
          <w:tcPr>
            <w:tcW w:w="534" w:type="dxa"/>
            <w:noWrap/>
            <w:hideMark/>
          </w:tcPr>
          <w:p w14:paraId="672CA9CC" w14:textId="77777777" w:rsidR="007677B3" w:rsidRPr="00BE6CF6" w:rsidRDefault="007677B3" w:rsidP="00A17A93">
            <w:pPr>
              <w:jc w:val="right"/>
              <w:rPr>
                <w:rFonts w:ascii="Times New Roman" w:hAnsi="Times New Roman" w:cs="Times New Roman"/>
                <w:color w:val="000000"/>
                <w:sz w:val="20"/>
                <w:szCs w:val="20"/>
              </w:rPr>
            </w:pPr>
            <w:r w:rsidRPr="00BE6CF6">
              <w:rPr>
                <w:rFonts w:ascii="Times New Roman" w:hAnsi="Times New Roman" w:cs="Times New Roman"/>
                <w:color w:val="000000"/>
                <w:sz w:val="20"/>
                <w:szCs w:val="20"/>
              </w:rPr>
              <w:t>21</w:t>
            </w:r>
          </w:p>
        </w:tc>
        <w:tc>
          <w:tcPr>
            <w:tcW w:w="3827" w:type="dxa"/>
            <w:noWrap/>
            <w:hideMark/>
          </w:tcPr>
          <w:p w14:paraId="377AD48C" w14:textId="77777777" w:rsidR="007677B3" w:rsidRPr="00BE6CF6" w:rsidRDefault="007677B3" w:rsidP="00A17A93">
            <w:pPr>
              <w:rPr>
                <w:rFonts w:ascii="Times New Roman" w:hAnsi="Times New Roman" w:cs="Times New Roman"/>
                <w:color w:val="000000"/>
                <w:sz w:val="20"/>
                <w:szCs w:val="20"/>
              </w:rPr>
            </w:pPr>
            <w:r w:rsidRPr="00BE6CF6">
              <w:rPr>
                <w:rFonts w:ascii="Times New Roman" w:hAnsi="Times New Roman" w:cs="Times New Roman"/>
                <w:color w:val="000000"/>
                <w:sz w:val="20"/>
                <w:szCs w:val="20"/>
              </w:rPr>
              <w:t>Кметство, С.МЕЛНИЦА</w:t>
            </w:r>
          </w:p>
        </w:tc>
        <w:tc>
          <w:tcPr>
            <w:tcW w:w="2551" w:type="dxa"/>
            <w:noWrap/>
            <w:hideMark/>
          </w:tcPr>
          <w:p w14:paraId="7E38C5BD" w14:textId="77777777" w:rsidR="007677B3" w:rsidRPr="00BE6CF6" w:rsidRDefault="007677B3" w:rsidP="00A17A93">
            <w:pPr>
              <w:rPr>
                <w:rFonts w:ascii="Times New Roman" w:hAnsi="Times New Roman" w:cs="Times New Roman"/>
                <w:color w:val="000000"/>
                <w:sz w:val="20"/>
                <w:szCs w:val="20"/>
              </w:rPr>
            </w:pPr>
            <w:r w:rsidRPr="00BE6CF6">
              <w:rPr>
                <w:rFonts w:ascii="Times New Roman" w:hAnsi="Times New Roman" w:cs="Times New Roman"/>
                <w:color w:val="000000"/>
                <w:sz w:val="20"/>
                <w:szCs w:val="20"/>
              </w:rPr>
              <w:t>Печка на дърва</w:t>
            </w:r>
          </w:p>
        </w:tc>
        <w:tc>
          <w:tcPr>
            <w:tcW w:w="1985" w:type="dxa"/>
            <w:noWrap/>
            <w:hideMark/>
          </w:tcPr>
          <w:p w14:paraId="6306DD6B" w14:textId="77777777" w:rsidR="007677B3" w:rsidRPr="00BE6CF6" w:rsidRDefault="007677B3" w:rsidP="00A17A93">
            <w:pPr>
              <w:jc w:val="right"/>
              <w:rPr>
                <w:rFonts w:ascii="Times New Roman" w:hAnsi="Times New Roman" w:cs="Times New Roman"/>
                <w:color w:val="000000"/>
                <w:sz w:val="20"/>
                <w:szCs w:val="20"/>
              </w:rPr>
            </w:pPr>
            <w:r w:rsidRPr="00BE6CF6">
              <w:rPr>
                <w:rFonts w:ascii="Times New Roman" w:hAnsi="Times New Roman" w:cs="Times New Roman"/>
                <w:color w:val="000000"/>
                <w:sz w:val="20"/>
                <w:szCs w:val="20"/>
              </w:rPr>
              <w:t>1984/</w:t>
            </w:r>
          </w:p>
        </w:tc>
        <w:tc>
          <w:tcPr>
            <w:tcW w:w="850" w:type="dxa"/>
            <w:noWrap/>
            <w:hideMark/>
          </w:tcPr>
          <w:p w14:paraId="19693228" w14:textId="77777777" w:rsidR="007677B3" w:rsidRPr="00BE6CF6" w:rsidRDefault="007677B3" w:rsidP="00A17A93">
            <w:pPr>
              <w:jc w:val="right"/>
              <w:rPr>
                <w:rFonts w:ascii="Times New Roman" w:hAnsi="Times New Roman" w:cs="Times New Roman"/>
                <w:color w:val="000000"/>
                <w:sz w:val="20"/>
                <w:szCs w:val="20"/>
              </w:rPr>
            </w:pPr>
            <w:r w:rsidRPr="00BE6CF6">
              <w:rPr>
                <w:rFonts w:ascii="Times New Roman" w:hAnsi="Times New Roman" w:cs="Times New Roman"/>
                <w:color w:val="000000"/>
                <w:sz w:val="20"/>
                <w:szCs w:val="20"/>
              </w:rPr>
              <w:t>282</w:t>
            </w:r>
          </w:p>
        </w:tc>
      </w:tr>
      <w:tr w:rsidR="007677B3" w:rsidRPr="00BE6CF6" w14:paraId="22F2DC18" w14:textId="77777777" w:rsidTr="00713C08">
        <w:trPr>
          <w:trHeight w:val="300"/>
        </w:trPr>
        <w:tc>
          <w:tcPr>
            <w:tcW w:w="534" w:type="dxa"/>
            <w:noWrap/>
            <w:hideMark/>
          </w:tcPr>
          <w:p w14:paraId="251ECF5F" w14:textId="77777777" w:rsidR="007677B3" w:rsidRPr="00BE6CF6" w:rsidRDefault="007677B3" w:rsidP="00A17A93">
            <w:pPr>
              <w:jc w:val="right"/>
              <w:rPr>
                <w:rFonts w:ascii="Times New Roman" w:hAnsi="Times New Roman" w:cs="Times New Roman"/>
                <w:color w:val="000000"/>
                <w:sz w:val="20"/>
                <w:szCs w:val="20"/>
              </w:rPr>
            </w:pPr>
            <w:r w:rsidRPr="00BE6CF6">
              <w:rPr>
                <w:rFonts w:ascii="Times New Roman" w:hAnsi="Times New Roman" w:cs="Times New Roman"/>
                <w:color w:val="000000"/>
                <w:sz w:val="20"/>
                <w:szCs w:val="20"/>
              </w:rPr>
              <w:t>22</w:t>
            </w:r>
          </w:p>
        </w:tc>
        <w:tc>
          <w:tcPr>
            <w:tcW w:w="3827" w:type="dxa"/>
            <w:noWrap/>
            <w:hideMark/>
          </w:tcPr>
          <w:p w14:paraId="2A0637AB" w14:textId="77777777" w:rsidR="007677B3" w:rsidRPr="00BE6CF6" w:rsidRDefault="007677B3" w:rsidP="00A17A93">
            <w:pPr>
              <w:rPr>
                <w:rFonts w:ascii="Times New Roman" w:hAnsi="Times New Roman" w:cs="Times New Roman"/>
                <w:color w:val="000000"/>
                <w:sz w:val="20"/>
                <w:szCs w:val="20"/>
              </w:rPr>
            </w:pPr>
            <w:r w:rsidRPr="00BE6CF6">
              <w:rPr>
                <w:rFonts w:ascii="Times New Roman" w:hAnsi="Times New Roman" w:cs="Times New Roman"/>
                <w:color w:val="000000"/>
                <w:sz w:val="20"/>
                <w:szCs w:val="20"/>
              </w:rPr>
              <w:t>Училище, С.МЕЛНИЦА</w:t>
            </w:r>
          </w:p>
        </w:tc>
        <w:tc>
          <w:tcPr>
            <w:tcW w:w="2551" w:type="dxa"/>
            <w:noWrap/>
            <w:hideMark/>
          </w:tcPr>
          <w:p w14:paraId="4B9271E3" w14:textId="77777777" w:rsidR="007677B3" w:rsidRPr="00BE6CF6" w:rsidRDefault="007677B3" w:rsidP="00A17A93">
            <w:pPr>
              <w:rPr>
                <w:rFonts w:ascii="Times New Roman" w:hAnsi="Times New Roman" w:cs="Times New Roman"/>
                <w:color w:val="000000"/>
                <w:sz w:val="20"/>
                <w:szCs w:val="20"/>
              </w:rPr>
            </w:pPr>
            <w:r w:rsidRPr="00BE6CF6">
              <w:rPr>
                <w:rFonts w:ascii="Times New Roman" w:hAnsi="Times New Roman" w:cs="Times New Roman"/>
                <w:color w:val="000000"/>
                <w:sz w:val="20"/>
                <w:szCs w:val="20"/>
              </w:rPr>
              <w:t>НЕОБИТАЕМО</w:t>
            </w:r>
          </w:p>
        </w:tc>
        <w:tc>
          <w:tcPr>
            <w:tcW w:w="1985" w:type="dxa"/>
            <w:noWrap/>
            <w:hideMark/>
          </w:tcPr>
          <w:p w14:paraId="4C27F857" w14:textId="77777777" w:rsidR="007677B3" w:rsidRPr="00BE6CF6" w:rsidRDefault="007677B3" w:rsidP="00A17A93">
            <w:pPr>
              <w:jc w:val="right"/>
              <w:rPr>
                <w:rFonts w:ascii="Times New Roman" w:hAnsi="Times New Roman" w:cs="Times New Roman"/>
                <w:color w:val="000000"/>
                <w:sz w:val="20"/>
                <w:szCs w:val="20"/>
              </w:rPr>
            </w:pPr>
            <w:r w:rsidRPr="00BE6CF6">
              <w:rPr>
                <w:rFonts w:ascii="Times New Roman" w:hAnsi="Times New Roman" w:cs="Times New Roman"/>
                <w:color w:val="000000"/>
                <w:sz w:val="20"/>
                <w:szCs w:val="20"/>
              </w:rPr>
              <w:t>1948/НЕ</w:t>
            </w:r>
          </w:p>
        </w:tc>
        <w:tc>
          <w:tcPr>
            <w:tcW w:w="850" w:type="dxa"/>
            <w:noWrap/>
            <w:hideMark/>
          </w:tcPr>
          <w:p w14:paraId="346F0A82" w14:textId="77777777" w:rsidR="007677B3" w:rsidRPr="00BE6CF6" w:rsidRDefault="007677B3" w:rsidP="00A17A93">
            <w:pPr>
              <w:jc w:val="right"/>
              <w:rPr>
                <w:rFonts w:ascii="Times New Roman" w:hAnsi="Times New Roman" w:cs="Times New Roman"/>
                <w:color w:val="000000"/>
                <w:sz w:val="20"/>
                <w:szCs w:val="20"/>
              </w:rPr>
            </w:pPr>
            <w:r w:rsidRPr="00BE6CF6">
              <w:rPr>
                <w:rFonts w:ascii="Times New Roman" w:hAnsi="Times New Roman" w:cs="Times New Roman"/>
                <w:color w:val="000000"/>
                <w:sz w:val="20"/>
                <w:szCs w:val="20"/>
              </w:rPr>
              <w:t>1736.19</w:t>
            </w:r>
          </w:p>
        </w:tc>
      </w:tr>
      <w:tr w:rsidR="007677B3" w:rsidRPr="00BE6CF6" w14:paraId="50F1C14D" w14:textId="77777777" w:rsidTr="00713C08">
        <w:trPr>
          <w:trHeight w:val="300"/>
        </w:trPr>
        <w:tc>
          <w:tcPr>
            <w:tcW w:w="534" w:type="dxa"/>
            <w:noWrap/>
            <w:hideMark/>
          </w:tcPr>
          <w:p w14:paraId="59F24767" w14:textId="77777777" w:rsidR="007677B3" w:rsidRPr="00BE6CF6" w:rsidRDefault="007677B3" w:rsidP="00A17A93">
            <w:pPr>
              <w:jc w:val="right"/>
              <w:rPr>
                <w:rFonts w:ascii="Times New Roman" w:hAnsi="Times New Roman" w:cs="Times New Roman"/>
                <w:color w:val="000000"/>
                <w:sz w:val="20"/>
                <w:szCs w:val="20"/>
              </w:rPr>
            </w:pPr>
            <w:r w:rsidRPr="00BE6CF6">
              <w:rPr>
                <w:rFonts w:ascii="Times New Roman" w:hAnsi="Times New Roman" w:cs="Times New Roman"/>
                <w:color w:val="000000"/>
                <w:sz w:val="20"/>
                <w:szCs w:val="20"/>
              </w:rPr>
              <w:t>23</w:t>
            </w:r>
          </w:p>
        </w:tc>
        <w:tc>
          <w:tcPr>
            <w:tcW w:w="3827" w:type="dxa"/>
            <w:noWrap/>
            <w:hideMark/>
          </w:tcPr>
          <w:p w14:paraId="3EAA2D95" w14:textId="77777777" w:rsidR="007677B3" w:rsidRPr="00BE6CF6" w:rsidRDefault="007677B3" w:rsidP="00A17A93">
            <w:pPr>
              <w:rPr>
                <w:rFonts w:ascii="Times New Roman" w:hAnsi="Times New Roman" w:cs="Times New Roman"/>
                <w:color w:val="000000"/>
                <w:sz w:val="20"/>
                <w:szCs w:val="20"/>
              </w:rPr>
            </w:pPr>
            <w:r w:rsidRPr="00BE6CF6">
              <w:rPr>
                <w:rFonts w:ascii="Times New Roman" w:hAnsi="Times New Roman" w:cs="Times New Roman"/>
                <w:color w:val="000000"/>
                <w:sz w:val="20"/>
                <w:szCs w:val="20"/>
              </w:rPr>
              <w:t>Читалище, С.РАЗДЕЛ</w:t>
            </w:r>
          </w:p>
        </w:tc>
        <w:tc>
          <w:tcPr>
            <w:tcW w:w="2551" w:type="dxa"/>
            <w:noWrap/>
            <w:hideMark/>
          </w:tcPr>
          <w:p w14:paraId="21A38DF0" w14:textId="77777777" w:rsidR="007677B3" w:rsidRPr="00BE6CF6" w:rsidRDefault="007677B3" w:rsidP="00A17A93">
            <w:pPr>
              <w:rPr>
                <w:rFonts w:ascii="Times New Roman" w:hAnsi="Times New Roman" w:cs="Times New Roman"/>
                <w:color w:val="000000"/>
                <w:sz w:val="20"/>
                <w:szCs w:val="20"/>
              </w:rPr>
            </w:pPr>
            <w:r w:rsidRPr="00BE6CF6">
              <w:rPr>
                <w:rFonts w:ascii="Times New Roman" w:hAnsi="Times New Roman" w:cs="Times New Roman"/>
                <w:color w:val="000000"/>
                <w:sz w:val="20"/>
                <w:szCs w:val="20"/>
              </w:rPr>
              <w:t>Печка на дърва</w:t>
            </w:r>
          </w:p>
        </w:tc>
        <w:tc>
          <w:tcPr>
            <w:tcW w:w="1985" w:type="dxa"/>
            <w:noWrap/>
            <w:hideMark/>
          </w:tcPr>
          <w:p w14:paraId="1A88FDBE" w14:textId="77777777" w:rsidR="007677B3" w:rsidRPr="00BE6CF6" w:rsidRDefault="007677B3" w:rsidP="00A17A93">
            <w:pPr>
              <w:jc w:val="right"/>
              <w:rPr>
                <w:rFonts w:ascii="Times New Roman" w:hAnsi="Times New Roman" w:cs="Times New Roman"/>
                <w:color w:val="000000"/>
                <w:sz w:val="20"/>
                <w:szCs w:val="20"/>
              </w:rPr>
            </w:pPr>
            <w:r w:rsidRPr="00BE6CF6">
              <w:rPr>
                <w:rFonts w:ascii="Times New Roman" w:hAnsi="Times New Roman" w:cs="Times New Roman"/>
                <w:color w:val="000000"/>
                <w:sz w:val="20"/>
                <w:szCs w:val="20"/>
              </w:rPr>
              <w:t>1966/сменена дограма 2015г.</w:t>
            </w:r>
          </w:p>
        </w:tc>
        <w:tc>
          <w:tcPr>
            <w:tcW w:w="850" w:type="dxa"/>
            <w:noWrap/>
            <w:hideMark/>
          </w:tcPr>
          <w:p w14:paraId="147B156D" w14:textId="77777777" w:rsidR="007677B3" w:rsidRPr="00BE6CF6" w:rsidRDefault="007677B3" w:rsidP="00A17A93">
            <w:pPr>
              <w:jc w:val="right"/>
              <w:rPr>
                <w:rFonts w:ascii="Times New Roman" w:hAnsi="Times New Roman" w:cs="Times New Roman"/>
                <w:color w:val="000000"/>
                <w:sz w:val="20"/>
                <w:szCs w:val="20"/>
              </w:rPr>
            </w:pPr>
            <w:r w:rsidRPr="00BE6CF6">
              <w:rPr>
                <w:rFonts w:ascii="Times New Roman" w:hAnsi="Times New Roman" w:cs="Times New Roman"/>
                <w:color w:val="000000"/>
                <w:sz w:val="20"/>
                <w:szCs w:val="20"/>
              </w:rPr>
              <w:t>660</w:t>
            </w:r>
          </w:p>
        </w:tc>
      </w:tr>
      <w:tr w:rsidR="007677B3" w:rsidRPr="00BE6CF6" w14:paraId="789BC3FB" w14:textId="77777777" w:rsidTr="00713C08">
        <w:trPr>
          <w:trHeight w:val="300"/>
        </w:trPr>
        <w:tc>
          <w:tcPr>
            <w:tcW w:w="534" w:type="dxa"/>
            <w:noWrap/>
            <w:hideMark/>
          </w:tcPr>
          <w:p w14:paraId="6591847B" w14:textId="77777777" w:rsidR="007677B3" w:rsidRPr="00BE6CF6" w:rsidRDefault="007677B3" w:rsidP="00A17A93">
            <w:pPr>
              <w:jc w:val="right"/>
              <w:rPr>
                <w:rFonts w:ascii="Times New Roman" w:hAnsi="Times New Roman" w:cs="Times New Roman"/>
                <w:color w:val="000000"/>
                <w:sz w:val="20"/>
                <w:szCs w:val="20"/>
              </w:rPr>
            </w:pPr>
            <w:r w:rsidRPr="00BE6CF6">
              <w:rPr>
                <w:rFonts w:ascii="Times New Roman" w:hAnsi="Times New Roman" w:cs="Times New Roman"/>
                <w:color w:val="000000"/>
                <w:sz w:val="20"/>
                <w:szCs w:val="20"/>
              </w:rPr>
              <w:t>24</w:t>
            </w:r>
          </w:p>
        </w:tc>
        <w:tc>
          <w:tcPr>
            <w:tcW w:w="3827" w:type="dxa"/>
            <w:noWrap/>
            <w:hideMark/>
          </w:tcPr>
          <w:p w14:paraId="1A9456E6" w14:textId="77777777" w:rsidR="007677B3" w:rsidRPr="00BE6CF6" w:rsidRDefault="007677B3" w:rsidP="00A17A93">
            <w:pPr>
              <w:rPr>
                <w:rFonts w:ascii="Times New Roman" w:hAnsi="Times New Roman" w:cs="Times New Roman"/>
                <w:color w:val="000000"/>
                <w:sz w:val="20"/>
                <w:szCs w:val="20"/>
              </w:rPr>
            </w:pPr>
            <w:r w:rsidRPr="00BE6CF6">
              <w:rPr>
                <w:rFonts w:ascii="Times New Roman" w:hAnsi="Times New Roman" w:cs="Times New Roman"/>
                <w:color w:val="000000"/>
                <w:sz w:val="20"/>
                <w:szCs w:val="20"/>
              </w:rPr>
              <w:t>Кметство, здравна служба и читалище, С.ТРЪНКОВО</w:t>
            </w:r>
          </w:p>
        </w:tc>
        <w:tc>
          <w:tcPr>
            <w:tcW w:w="2551" w:type="dxa"/>
            <w:noWrap/>
            <w:hideMark/>
          </w:tcPr>
          <w:p w14:paraId="47D684D4" w14:textId="77777777" w:rsidR="007677B3" w:rsidRPr="00BE6CF6" w:rsidRDefault="007677B3" w:rsidP="00A17A93">
            <w:pPr>
              <w:rPr>
                <w:rFonts w:ascii="Times New Roman" w:hAnsi="Times New Roman" w:cs="Times New Roman"/>
                <w:color w:val="000000"/>
                <w:sz w:val="20"/>
                <w:szCs w:val="20"/>
              </w:rPr>
            </w:pPr>
            <w:r w:rsidRPr="00BE6CF6">
              <w:rPr>
                <w:rFonts w:ascii="Times New Roman" w:hAnsi="Times New Roman" w:cs="Times New Roman"/>
                <w:color w:val="000000"/>
                <w:sz w:val="20"/>
                <w:szCs w:val="20"/>
              </w:rPr>
              <w:t>Печка на дърва</w:t>
            </w:r>
          </w:p>
        </w:tc>
        <w:tc>
          <w:tcPr>
            <w:tcW w:w="1985" w:type="dxa"/>
            <w:noWrap/>
            <w:hideMark/>
          </w:tcPr>
          <w:p w14:paraId="0BB2999A" w14:textId="77777777" w:rsidR="007677B3" w:rsidRPr="00BE6CF6" w:rsidRDefault="007677B3" w:rsidP="00A17A93">
            <w:pPr>
              <w:jc w:val="right"/>
              <w:rPr>
                <w:rFonts w:ascii="Times New Roman" w:hAnsi="Times New Roman" w:cs="Times New Roman"/>
                <w:color w:val="000000"/>
                <w:sz w:val="20"/>
                <w:szCs w:val="20"/>
              </w:rPr>
            </w:pPr>
            <w:r w:rsidRPr="00BE6CF6">
              <w:rPr>
                <w:rFonts w:ascii="Times New Roman" w:hAnsi="Times New Roman" w:cs="Times New Roman"/>
                <w:color w:val="000000"/>
                <w:sz w:val="20"/>
                <w:szCs w:val="20"/>
              </w:rPr>
              <w:t>1961/НЕ</w:t>
            </w:r>
          </w:p>
        </w:tc>
        <w:tc>
          <w:tcPr>
            <w:tcW w:w="850" w:type="dxa"/>
            <w:noWrap/>
            <w:hideMark/>
          </w:tcPr>
          <w:p w14:paraId="5DBB6197" w14:textId="77777777" w:rsidR="007677B3" w:rsidRPr="00BE6CF6" w:rsidRDefault="007677B3" w:rsidP="00A17A93">
            <w:pPr>
              <w:jc w:val="right"/>
              <w:rPr>
                <w:rFonts w:ascii="Times New Roman" w:hAnsi="Times New Roman" w:cs="Times New Roman"/>
                <w:color w:val="000000"/>
                <w:sz w:val="20"/>
                <w:szCs w:val="20"/>
              </w:rPr>
            </w:pPr>
            <w:r w:rsidRPr="00BE6CF6">
              <w:rPr>
                <w:rFonts w:ascii="Times New Roman" w:hAnsi="Times New Roman" w:cs="Times New Roman"/>
                <w:color w:val="000000"/>
                <w:sz w:val="20"/>
                <w:szCs w:val="20"/>
              </w:rPr>
              <w:t>784</w:t>
            </w:r>
          </w:p>
        </w:tc>
      </w:tr>
      <w:tr w:rsidR="007677B3" w:rsidRPr="00BE6CF6" w14:paraId="264F60B3" w14:textId="77777777" w:rsidTr="00713C08">
        <w:trPr>
          <w:trHeight w:val="300"/>
        </w:trPr>
        <w:tc>
          <w:tcPr>
            <w:tcW w:w="534" w:type="dxa"/>
            <w:noWrap/>
            <w:hideMark/>
          </w:tcPr>
          <w:p w14:paraId="0ABA6421" w14:textId="77777777" w:rsidR="007677B3" w:rsidRPr="00BE6CF6" w:rsidRDefault="007677B3" w:rsidP="00A17A93">
            <w:pPr>
              <w:jc w:val="right"/>
              <w:rPr>
                <w:rFonts w:ascii="Times New Roman" w:hAnsi="Times New Roman" w:cs="Times New Roman"/>
                <w:color w:val="000000"/>
                <w:sz w:val="20"/>
                <w:szCs w:val="20"/>
              </w:rPr>
            </w:pPr>
            <w:r w:rsidRPr="00BE6CF6">
              <w:rPr>
                <w:rFonts w:ascii="Times New Roman" w:hAnsi="Times New Roman" w:cs="Times New Roman"/>
                <w:color w:val="000000"/>
                <w:sz w:val="20"/>
                <w:szCs w:val="20"/>
              </w:rPr>
              <w:t>25</w:t>
            </w:r>
          </w:p>
        </w:tc>
        <w:tc>
          <w:tcPr>
            <w:tcW w:w="3827" w:type="dxa"/>
            <w:noWrap/>
            <w:hideMark/>
          </w:tcPr>
          <w:p w14:paraId="2BA007DA" w14:textId="77777777" w:rsidR="007677B3" w:rsidRPr="00BE6CF6" w:rsidRDefault="007677B3" w:rsidP="00A17A93">
            <w:pPr>
              <w:rPr>
                <w:rFonts w:ascii="Times New Roman" w:hAnsi="Times New Roman" w:cs="Times New Roman"/>
                <w:color w:val="000000"/>
                <w:sz w:val="20"/>
                <w:szCs w:val="20"/>
              </w:rPr>
            </w:pPr>
            <w:r w:rsidRPr="00BE6CF6">
              <w:rPr>
                <w:rFonts w:ascii="Times New Roman" w:hAnsi="Times New Roman" w:cs="Times New Roman"/>
                <w:color w:val="000000"/>
                <w:sz w:val="20"/>
                <w:szCs w:val="20"/>
              </w:rPr>
              <w:t>Дом за стари хора, С.ЧЕРНОЗЕМ</w:t>
            </w:r>
          </w:p>
        </w:tc>
        <w:tc>
          <w:tcPr>
            <w:tcW w:w="2551" w:type="dxa"/>
            <w:noWrap/>
            <w:hideMark/>
          </w:tcPr>
          <w:p w14:paraId="355A0313" w14:textId="77777777" w:rsidR="007677B3" w:rsidRPr="00BE6CF6" w:rsidRDefault="007677B3" w:rsidP="00A17A93">
            <w:pPr>
              <w:rPr>
                <w:rFonts w:ascii="Times New Roman" w:hAnsi="Times New Roman" w:cs="Times New Roman"/>
                <w:color w:val="000000"/>
                <w:sz w:val="20"/>
                <w:szCs w:val="20"/>
              </w:rPr>
            </w:pPr>
            <w:r w:rsidRPr="00BE6CF6">
              <w:rPr>
                <w:rFonts w:ascii="Times New Roman" w:hAnsi="Times New Roman" w:cs="Times New Roman"/>
                <w:color w:val="000000"/>
                <w:sz w:val="20"/>
                <w:szCs w:val="20"/>
              </w:rPr>
              <w:t>камина с водна риза, с радиатори на дърва</w:t>
            </w:r>
          </w:p>
        </w:tc>
        <w:tc>
          <w:tcPr>
            <w:tcW w:w="1985" w:type="dxa"/>
            <w:noWrap/>
            <w:hideMark/>
          </w:tcPr>
          <w:p w14:paraId="5934B150" w14:textId="77777777" w:rsidR="007677B3" w:rsidRPr="00BE6CF6" w:rsidRDefault="007677B3" w:rsidP="00A17A93">
            <w:pPr>
              <w:jc w:val="right"/>
              <w:rPr>
                <w:rFonts w:ascii="Times New Roman" w:hAnsi="Times New Roman" w:cs="Times New Roman"/>
                <w:color w:val="000000"/>
                <w:sz w:val="20"/>
                <w:szCs w:val="20"/>
              </w:rPr>
            </w:pPr>
            <w:r w:rsidRPr="00BE6CF6">
              <w:rPr>
                <w:rFonts w:ascii="Times New Roman" w:hAnsi="Times New Roman" w:cs="Times New Roman"/>
                <w:color w:val="000000"/>
                <w:sz w:val="20"/>
                <w:szCs w:val="20"/>
              </w:rPr>
              <w:t>1966/сменена дограма 2015г.</w:t>
            </w:r>
          </w:p>
        </w:tc>
        <w:tc>
          <w:tcPr>
            <w:tcW w:w="850" w:type="dxa"/>
            <w:noWrap/>
            <w:hideMark/>
          </w:tcPr>
          <w:p w14:paraId="558339DB" w14:textId="77777777" w:rsidR="007677B3" w:rsidRPr="00BE6CF6" w:rsidRDefault="007677B3" w:rsidP="00A17A93">
            <w:pPr>
              <w:jc w:val="right"/>
              <w:rPr>
                <w:rFonts w:ascii="Times New Roman" w:hAnsi="Times New Roman" w:cs="Times New Roman"/>
                <w:color w:val="000000"/>
                <w:sz w:val="20"/>
                <w:szCs w:val="20"/>
              </w:rPr>
            </w:pPr>
            <w:r w:rsidRPr="00BE6CF6">
              <w:rPr>
                <w:rFonts w:ascii="Times New Roman" w:hAnsi="Times New Roman" w:cs="Times New Roman"/>
                <w:color w:val="000000"/>
                <w:sz w:val="20"/>
                <w:szCs w:val="20"/>
              </w:rPr>
              <w:t>330</w:t>
            </w:r>
          </w:p>
        </w:tc>
      </w:tr>
      <w:tr w:rsidR="007677B3" w:rsidRPr="00BE6CF6" w14:paraId="313752D3" w14:textId="77777777" w:rsidTr="00713C08">
        <w:trPr>
          <w:trHeight w:val="300"/>
        </w:trPr>
        <w:tc>
          <w:tcPr>
            <w:tcW w:w="534" w:type="dxa"/>
            <w:noWrap/>
            <w:hideMark/>
          </w:tcPr>
          <w:p w14:paraId="4E3D7A35" w14:textId="77777777" w:rsidR="007677B3" w:rsidRPr="00BE6CF6" w:rsidRDefault="007677B3" w:rsidP="00A17A93">
            <w:pPr>
              <w:jc w:val="right"/>
              <w:rPr>
                <w:rFonts w:ascii="Times New Roman" w:hAnsi="Times New Roman" w:cs="Times New Roman"/>
                <w:color w:val="000000"/>
                <w:sz w:val="20"/>
                <w:szCs w:val="20"/>
              </w:rPr>
            </w:pPr>
            <w:r w:rsidRPr="00BE6CF6">
              <w:rPr>
                <w:rFonts w:ascii="Times New Roman" w:hAnsi="Times New Roman" w:cs="Times New Roman"/>
                <w:color w:val="000000"/>
                <w:sz w:val="20"/>
                <w:szCs w:val="20"/>
              </w:rPr>
              <w:t>26</w:t>
            </w:r>
          </w:p>
        </w:tc>
        <w:tc>
          <w:tcPr>
            <w:tcW w:w="3827" w:type="dxa"/>
            <w:noWrap/>
            <w:hideMark/>
          </w:tcPr>
          <w:p w14:paraId="27863286" w14:textId="77777777" w:rsidR="007677B3" w:rsidRPr="00BE6CF6" w:rsidRDefault="007677B3" w:rsidP="00A17A93">
            <w:pPr>
              <w:rPr>
                <w:rFonts w:ascii="Times New Roman" w:hAnsi="Times New Roman" w:cs="Times New Roman"/>
                <w:color w:val="000000"/>
                <w:sz w:val="20"/>
                <w:szCs w:val="20"/>
              </w:rPr>
            </w:pPr>
            <w:r w:rsidRPr="00BE6CF6">
              <w:rPr>
                <w:rFonts w:ascii="Times New Roman" w:hAnsi="Times New Roman" w:cs="Times New Roman"/>
                <w:color w:val="000000"/>
                <w:sz w:val="20"/>
                <w:szCs w:val="20"/>
              </w:rPr>
              <w:t>Адм.сграда община Елхово, гр.ЕЛХОВО ул.”Калоян”13</w:t>
            </w:r>
          </w:p>
        </w:tc>
        <w:tc>
          <w:tcPr>
            <w:tcW w:w="2551" w:type="dxa"/>
            <w:noWrap/>
            <w:hideMark/>
          </w:tcPr>
          <w:p w14:paraId="624D0E67" w14:textId="77777777" w:rsidR="007677B3" w:rsidRPr="00BE6CF6" w:rsidRDefault="007677B3" w:rsidP="00A17A93">
            <w:pPr>
              <w:rPr>
                <w:rFonts w:ascii="Times New Roman" w:hAnsi="Times New Roman" w:cs="Times New Roman"/>
                <w:color w:val="000000"/>
                <w:sz w:val="20"/>
                <w:szCs w:val="20"/>
              </w:rPr>
            </w:pPr>
            <w:r w:rsidRPr="00BE6CF6">
              <w:rPr>
                <w:rFonts w:ascii="Times New Roman" w:hAnsi="Times New Roman" w:cs="Times New Roman"/>
                <w:color w:val="000000"/>
                <w:sz w:val="20"/>
                <w:szCs w:val="20"/>
              </w:rPr>
              <w:t>Климатични моно сплит системи</w:t>
            </w:r>
          </w:p>
        </w:tc>
        <w:tc>
          <w:tcPr>
            <w:tcW w:w="1985" w:type="dxa"/>
            <w:noWrap/>
            <w:hideMark/>
          </w:tcPr>
          <w:p w14:paraId="412E6973" w14:textId="77777777" w:rsidR="007677B3" w:rsidRPr="00BE6CF6" w:rsidRDefault="007677B3" w:rsidP="00A17A93">
            <w:pPr>
              <w:jc w:val="right"/>
              <w:rPr>
                <w:rFonts w:ascii="Times New Roman" w:hAnsi="Times New Roman" w:cs="Times New Roman"/>
                <w:color w:val="000000"/>
                <w:sz w:val="20"/>
                <w:szCs w:val="20"/>
              </w:rPr>
            </w:pPr>
            <w:r w:rsidRPr="00BE6CF6">
              <w:rPr>
                <w:rFonts w:ascii="Times New Roman" w:hAnsi="Times New Roman" w:cs="Times New Roman"/>
                <w:color w:val="000000"/>
                <w:sz w:val="20"/>
                <w:szCs w:val="20"/>
              </w:rPr>
              <w:t>1963/Въведени ЕСМ 2017 г.ОПРР</w:t>
            </w:r>
          </w:p>
        </w:tc>
        <w:tc>
          <w:tcPr>
            <w:tcW w:w="850" w:type="dxa"/>
            <w:noWrap/>
            <w:hideMark/>
          </w:tcPr>
          <w:p w14:paraId="2C902710" w14:textId="77777777" w:rsidR="007677B3" w:rsidRPr="00BE6CF6" w:rsidRDefault="007677B3" w:rsidP="00A17A93">
            <w:pPr>
              <w:jc w:val="right"/>
              <w:rPr>
                <w:rFonts w:ascii="Times New Roman" w:hAnsi="Times New Roman" w:cs="Times New Roman"/>
                <w:color w:val="000000"/>
                <w:sz w:val="20"/>
                <w:szCs w:val="20"/>
              </w:rPr>
            </w:pPr>
            <w:r w:rsidRPr="00BE6CF6">
              <w:rPr>
                <w:rFonts w:ascii="Times New Roman" w:hAnsi="Times New Roman" w:cs="Times New Roman"/>
                <w:color w:val="000000"/>
                <w:sz w:val="20"/>
                <w:szCs w:val="20"/>
              </w:rPr>
              <w:t>1032</w:t>
            </w:r>
          </w:p>
        </w:tc>
      </w:tr>
      <w:tr w:rsidR="007677B3" w:rsidRPr="00BE6CF6" w14:paraId="19E07170" w14:textId="77777777" w:rsidTr="00713C08">
        <w:trPr>
          <w:trHeight w:val="300"/>
        </w:trPr>
        <w:tc>
          <w:tcPr>
            <w:tcW w:w="534" w:type="dxa"/>
            <w:noWrap/>
            <w:hideMark/>
          </w:tcPr>
          <w:p w14:paraId="32714377" w14:textId="77777777" w:rsidR="007677B3" w:rsidRPr="00BE6CF6" w:rsidRDefault="007677B3" w:rsidP="00A17A93">
            <w:pPr>
              <w:jc w:val="right"/>
              <w:rPr>
                <w:rFonts w:ascii="Times New Roman" w:hAnsi="Times New Roman" w:cs="Times New Roman"/>
                <w:color w:val="000000"/>
                <w:sz w:val="20"/>
                <w:szCs w:val="20"/>
              </w:rPr>
            </w:pPr>
            <w:r w:rsidRPr="00BE6CF6">
              <w:rPr>
                <w:rFonts w:ascii="Times New Roman" w:hAnsi="Times New Roman" w:cs="Times New Roman"/>
                <w:color w:val="000000"/>
                <w:sz w:val="20"/>
                <w:szCs w:val="20"/>
              </w:rPr>
              <w:t>27</w:t>
            </w:r>
          </w:p>
        </w:tc>
        <w:tc>
          <w:tcPr>
            <w:tcW w:w="3827" w:type="dxa"/>
            <w:noWrap/>
            <w:hideMark/>
          </w:tcPr>
          <w:p w14:paraId="3E360BC4" w14:textId="77777777" w:rsidR="007677B3" w:rsidRPr="00BE6CF6" w:rsidRDefault="007677B3" w:rsidP="00A17A93">
            <w:pPr>
              <w:rPr>
                <w:rFonts w:ascii="Times New Roman" w:hAnsi="Times New Roman" w:cs="Times New Roman"/>
                <w:color w:val="000000"/>
                <w:sz w:val="20"/>
                <w:szCs w:val="20"/>
              </w:rPr>
            </w:pPr>
            <w:r w:rsidRPr="00BE6CF6">
              <w:rPr>
                <w:rFonts w:ascii="Times New Roman" w:hAnsi="Times New Roman" w:cs="Times New Roman"/>
                <w:color w:val="000000"/>
                <w:sz w:val="20"/>
                <w:szCs w:val="20"/>
              </w:rPr>
              <w:t>У-ЩЕ „П.Хилендарски”, гр.ЕЛХОВО ул."Асен Златаров"15</w:t>
            </w:r>
          </w:p>
        </w:tc>
        <w:tc>
          <w:tcPr>
            <w:tcW w:w="2551" w:type="dxa"/>
            <w:noWrap/>
            <w:hideMark/>
          </w:tcPr>
          <w:p w14:paraId="3A6E2862" w14:textId="77777777" w:rsidR="007677B3" w:rsidRPr="00BE6CF6" w:rsidRDefault="007677B3" w:rsidP="00A17A93">
            <w:pPr>
              <w:rPr>
                <w:rFonts w:ascii="Times New Roman" w:hAnsi="Times New Roman" w:cs="Times New Roman"/>
                <w:color w:val="000000"/>
                <w:sz w:val="20"/>
                <w:szCs w:val="20"/>
              </w:rPr>
            </w:pPr>
            <w:r w:rsidRPr="00BE6CF6">
              <w:rPr>
                <w:rFonts w:ascii="Times New Roman" w:hAnsi="Times New Roman" w:cs="Times New Roman"/>
                <w:color w:val="000000"/>
                <w:sz w:val="20"/>
                <w:szCs w:val="20"/>
              </w:rPr>
              <w:t>Реновирана котелна инсталация на нафта</w:t>
            </w:r>
          </w:p>
        </w:tc>
        <w:tc>
          <w:tcPr>
            <w:tcW w:w="1985" w:type="dxa"/>
            <w:noWrap/>
            <w:hideMark/>
          </w:tcPr>
          <w:p w14:paraId="2F100AB3" w14:textId="77777777" w:rsidR="007677B3" w:rsidRPr="00BE6CF6" w:rsidRDefault="007677B3" w:rsidP="00A17A93">
            <w:pPr>
              <w:jc w:val="right"/>
              <w:rPr>
                <w:rFonts w:ascii="Times New Roman" w:hAnsi="Times New Roman" w:cs="Times New Roman"/>
                <w:color w:val="000000"/>
                <w:sz w:val="20"/>
                <w:szCs w:val="20"/>
              </w:rPr>
            </w:pPr>
            <w:r w:rsidRPr="00BE6CF6">
              <w:rPr>
                <w:rFonts w:ascii="Times New Roman" w:hAnsi="Times New Roman" w:cs="Times New Roman"/>
                <w:color w:val="000000"/>
                <w:sz w:val="20"/>
                <w:szCs w:val="20"/>
              </w:rPr>
              <w:t>1962/</w:t>
            </w:r>
            <w:r w:rsidRPr="00BE6CF6">
              <w:rPr>
                <w:rFonts w:ascii="Times New Roman" w:hAnsi="Times New Roman" w:cs="Times New Roman"/>
                <w:sz w:val="20"/>
                <w:szCs w:val="20"/>
              </w:rPr>
              <w:t xml:space="preserve"> </w:t>
            </w:r>
            <w:r w:rsidRPr="00BE6CF6">
              <w:rPr>
                <w:rFonts w:ascii="Times New Roman" w:hAnsi="Times New Roman" w:cs="Times New Roman"/>
                <w:color w:val="000000"/>
                <w:sz w:val="20"/>
                <w:szCs w:val="20"/>
              </w:rPr>
              <w:t xml:space="preserve">Въведени ЕСМ 2009 г.Програма ФАР </w:t>
            </w:r>
          </w:p>
        </w:tc>
        <w:tc>
          <w:tcPr>
            <w:tcW w:w="850" w:type="dxa"/>
            <w:noWrap/>
            <w:hideMark/>
          </w:tcPr>
          <w:p w14:paraId="1577395D" w14:textId="77777777" w:rsidR="007677B3" w:rsidRPr="00BE6CF6" w:rsidRDefault="007677B3" w:rsidP="00A17A93">
            <w:pPr>
              <w:jc w:val="right"/>
              <w:rPr>
                <w:rFonts w:ascii="Times New Roman" w:hAnsi="Times New Roman" w:cs="Times New Roman"/>
                <w:color w:val="000000"/>
                <w:sz w:val="20"/>
                <w:szCs w:val="20"/>
              </w:rPr>
            </w:pPr>
            <w:r w:rsidRPr="00BE6CF6">
              <w:rPr>
                <w:rFonts w:ascii="Times New Roman" w:hAnsi="Times New Roman" w:cs="Times New Roman"/>
                <w:color w:val="000000"/>
                <w:sz w:val="20"/>
                <w:szCs w:val="20"/>
              </w:rPr>
              <w:t>4517</w:t>
            </w:r>
          </w:p>
        </w:tc>
      </w:tr>
      <w:tr w:rsidR="007677B3" w:rsidRPr="00BE6CF6" w14:paraId="447D4AB0" w14:textId="77777777" w:rsidTr="00713C08">
        <w:trPr>
          <w:trHeight w:val="300"/>
        </w:trPr>
        <w:tc>
          <w:tcPr>
            <w:tcW w:w="534" w:type="dxa"/>
            <w:noWrap/>
            <w:hideMark/>
          </w:tcPr>
          <w:p w14:paraId="526CA88F" w14:textId="77777777" w:rsidR="007677B3" w:rsidRPr="00BE6CF6" w:rsidRDefault="007677B3" w:rsidP="00A17A93">
            <w:pPr>
              <w:jc w:val="right"/>
              <w:rPr>
                <w:rFonts w:ascii="Times New Roman" w:hAnsi="Times New Roman" w:cs="Times New Roman"/>
                <w:color w:val="000000"/>
                <w:sz w:val="20"/>
                <w:szCs w:val="20"/>
              </w:rPr>
            </w:pPr>
            <w:r w:rsidRPr="00BE6CF6">
              <w:rPr>
                <w:rFonts w:ascii="Times New Roman" w:hAnsi="Times New Roman" w:cs="Times New Roman"/>
                <w:color w:val="000000"/>
                <w:sz w:val="20"/>
                <w:szCs w:val="20"/>
              </w:rPr>
              <w:t>28</w:t>
            </w:r>
          </w:p>
        </w:tc>
        <w:tc>
          <w:tcPr>
            <w:tcW w:w="3827" w:type="dxa"/>
            <w:noWrap/>
            <w:hideMark/>
          </w:tcPr>
          <w:p w14:paraId="2D8B4BBE" w14:textId="77777777" w:rsidR="007677B3" w:rsidRPr="00BE6CF6" w:rsidRDefault="007677B3" w:rsidP="00A17A93">
            <w:pPr>
              <w:rPr>
                <w:rFonts w:ascii="Times New Roman" w:hAnsi="Times New Roman" w:cs="Times New Roman"/>
                <w:color w:val="000000"/>
                <w:sz w:val="20"/>
                <w:szCs w:val="20"/>
              </w:rPr>
            </w:pPr>
            <w:r w:rsidRPr="00BE6CF6">
              <w:rPr>
                <w:rFonts w:ascii="Times New Roman" w:hAnsi="Times New Roman" w:cs="Times New Roman"/>
                <w:color w:val="000000"/>
                <w:sz w:val="20"/>
                <w:szCs w:val="20"/>
              </w:rPr>
              <w:t>У-ЩЕ „К. и Методий”, гр.ЕЛХОВО ул."Ал.Стамболийски"36</w:t>
            </w:r>
          </w:p>
        </w:tc>
        <w:tc>
          <w:tcPr>
            <w:tcW w:w="2551" w:type="dxa"/>
            <w:noWrap/>
            <w:hideMark/>
          </w:tcPr>
          <w:p w14:paraId="53E5910A" w14:textId="77777777" w:rsidR="007677B3" w:rsidRPr="00BE6CF6" w:rsidRDefault="007677B3" w:rsidP="00A17A93">
            <w:pPr>
              <w:rPr>
                <w:rFonts w:ascii="Times New Roman" w:hAnsi="Times New Roman" w:cs="Times New Roman"/>
                <w:color w:val="000000"/>
                <w:sz w:val="20"/>
                <w:szCs w:val="20"/>
              </w:rPr>
            </w:pPr>
            <w:r w:rsidRPr="00BE6CF6">
              <w:rPr>
                <w:rFonts w:ascii="Times New Roman" w:hAnsi="Times New Roman" w:cs="Times New Roman"/>
                <w:color w:val="000000"/>
                <w:sz w:val="20"/>
                <w:szCs w:val="20"/>
              </w:rPr>
              <w:t>Реновирана котелна инсталация на нафта</w:t>
            </w:r>
          </w:p>
        </w:tc>
        <w:tc>
          <w:tcPr>
            <w:tcW w:w="1985" w:type="dxa"/>
            <w:noWrap/>
            <w:hideMark/>
          </w:tcPr>
          <w:p w14:paraId="28F9FE62" w14:textId="77777777" w:rsidR="007677B3" w:rsidRPr="00BE6CF6" w:rsidRDefault="007677B3" w:rsidP="00A17A93">
            <w:pPr>
              <w:jc w:val="right"/>
              <w:rPr>
                <w:rFonts w:ascii="Times New Roman" w:hAnsi="Times New Roman" w:cs="Times New Roman"/>
                <w:color w:val="000000"/>
                <w:sz w:val="20"/>
                <w:szCs w:val="20"/>
              </w:rPr>
            </w:pPr>
            <w:r w:rsidRPr="00BE6CF6">
              <w:rPr>
                <w:rFonts w:ascii="Times New Roman" w:hAnsi="Times New Roman" w:cs="Times New Roman"/>
                <w:color w:val="000000"/>
                <w:sz w:val="20"/>
                <w:szCs w:val="20"/>
              </w:rPr>
              <w:t xml:space="preserve">1973/Въведени ЕСМ 2007 г. ФЕЕ  </w:t>
            </w:r>
          </w:p>
        </w:tc>
        <w:tc>
          <w:tcPr>
            <w:tcW w:w="850" w:type="dxa"/>
            <w:noWrap/>
            <w:hideMark/>
          </w:tcPr>
          <w:p w14:paraId="19A0AF99" w14:textId="77777777" w:rsidR="007677B3" w:rsidRPr="00BE6CF6" w:rsidRDefault="007677B3" w:rsidP="00A17A93">
            <w:pPr>
              <w:jc w:val="right"/>
              <w:rPr>
                <w:rFonts w:ascii="Times New Roman" w:hAnsi="Times New Roman" w:cs="Times New Roman"/>
                <w:color w:val="000000"/>
                <w:sz w:val="20"/>
                <w:szCs w:val="20"/>
              </w:rPr>
            </w:pPr>
            <w:r w:rsidRPr="00BE6CF6">
              <w:rPr>
                <w:rFonts w:ascii="Times New Roman" w:hAnsi="Times New Roman" w:cs="Times New Roman"/>
                <w:color w:val="000000"/>
                <w:sz w:val="20"/>
                <w:szCs w:val="20"/>
              </w:rPr>
              <w:t>1883</w:t>
            </w:r>
          </w:p>
        </w:tc>
      </w:tr>
      <w:tr w:rsidR="007677B3" w:rsidRPr="00BE6CF6" w14:paraId="48A1DC3A" w14:textId="77777777" w:rsidTr="00713C08">
        <w:trPr>
          <w:trHeight w:val="300"/>
        </w:trPr>
        <w:tc>
          <w:tcPr>
            <w:tcW w:w="534" w:type="dxa"/>
            <w:noWrap/>
            <w:hideMark/>
          </w:tcPr>
          <w:p w14:paraId="15A70E11" w14:textId="77777777" w:rsidR="007677B3" w:rsidRPr="00BE6CF6" w:rsidRDefault="007677B3" w:rsidP="00A17A93">
            <w:pPr>
              <w:jc w:val="right"/>
              <w:rPr>
                <w:rFonts w:ascii="Times New Roman" w:hAnsi="Times New Roman" w:cs="Times New Roman"/>
                <w:color w:val="000000"/>
                <w:sz w:val="20"/>
                <w:szCs w:val="20"/>
              </w:rPr>
            </w:pPr>
            <w:r w:rsidRPr="00BE6CF6">
              <w:rPr>
                <w:rFonts w:ascii="Times New Roman" w:hAnsi="Times New Roman" w:cs="Times New Roman"/>
                <w:color w:val="000000"/>
                <w:sz w:val="20"/>
                <w:szCs w:val="20"/>
              </w:rPr>
              <w:t>29</w:t>
            </w:r>
          </w:p>
        </w:tc>
        <w:tc>
          <w:tcPr>
            <w:tcW w:w="3827" w:type="dxa"/>
            <w:noWrap/>
            <w:hideMark/>
          </w:tcPr>
          <w:p w14:paraId="44D36AA2" w14:textId="77777777" w:rsidR="007677B3" w:rsidRPr="00BE6CF6" w:rsidRDefault="007677B3" w:rsidP="00A17A93">
            <w:pPr>
              <w:rPr>
                <w:rFonts w:ascii="Times New Roman" w:hAnsi="Times New Roman" w:cs="Times New Roman"/>
                <w:color w:val="000000"/>
                <w:sz w:val="20"/>
                <w:szCs w:val="20"/>
              </w:rPr>
            </w:pPr>
            <w:r w:rsidRPr="00BE6CF6">
              <w:rPr>
                <w:rFonts w:ascii="Times New Roman" w:hAnsi="Times New Roman" w:cs="Times New Roman"/>
                <w:color w:val="000000"/>
                <w:sz w:val="20"/>
                <w:szCs w:val="20"/>
              </w:rPr>
              <w:t>Гимназия „Св.Климент Охридски“ гр.ЕЛХОВО ул."Ан.Вълев"41”</w:t>
            </w:r>
          </w:p>
        </w:tc>
        <w:tc>
          <w:tcPr>
            <w:tcW w:w="2551" w:type="dxa"/>
            <w:noWrap/>
            <w:hideMark/>
          </w:tcPr>
          <w:p w14:paraId="7DAE9520" w14:textId="77777777" w:rsidR="007677B3" w:rsidRPr="00BE6CF6" w:rsidRDefault="007677B3" w:rsidP="00A17A93">
            <w:pPr>
              <w:rPr>
                <w:rFonts w:ascii="Times New Roman" w:hAnsi="Times New Roman" w:cs="Times New Roman"/>
                <w:color w:val="000000"/>
                <w:sz w:val="20"/>
                <w:szCs w:val="20"/>
              </w:rPr>
            </w:pPr>
            <w:r w:rsidRPr="00BE6CF6">
              <w:rPr>
                <w:rFonts w:ascii="Times New Roman" w:hAnsi="Times New Roman" w:cs="Times New Roman"/>
                <w:color w:val="000000"/>
                <w:sz w:val="20"/>
                <w:szCs w:val="20"/>
              </w:rPr>
              <w:t>Реновирана котелна инсталация на нафта</w:t>
            </w:r>
          </w:p>
        </w:tc>
        <w:tc>
          <w:tcPr>
            <w:tcW w:w="1985" w:type="dxa"/>
            <w:noWrap/>
            <w:hideMark/>
          </w:tcPr>
          <w:p w14:paraId="2D9BE962" w14:textId="77777777" w:rsidR="007677B3" w:rsidRPr="00BE6CF6" w:rsidRDefault="007677B3" w:rsidP="00A17A93">
            <w:pPr>
              <w:jc w:val="right"/>
              <w:rPr>
                <w:rFonts w:ascii="Times New Roman" w:hAnsi="Times New Roman" w:cs="Times New Roman"/>
                <w:color w:val="000000"/>
                <w:sz w:val="20"/>
                <w:szCs w:val="20"/>
              </w:rPr>
            </w:pPr>
            <w:r w:rsidRPr="00BE6CF6">
              <w:rPr>
                <w:rFonts w:ascii="Times New Roman" w:hAnsi="Times New Roman" w:cs="Times New Roman"/>
                <w:color w:val="000000"/>
                <w:sz w:val="20"/>
                <w:szCs w:val="20"/>
              </w:rPr>
              <w:t>1960/Въведени ЕСМ 2009 г. Републикански бюджет</w:t>
            </w:r>
          </w:p>
        </w:tc>
        <w:tc>
          <w:tcPr>
            <w:tcW w:w="850" w:type="dxa"/>
            <w:noWrap/>
            <w:hideMark/>
          </w:tcPr>
          <w:p w14:paraId="515518B6" w14:textId="77777777" w:rsidR="007677B3" w:rsidRPr="00BE6CF6" w:rsidRDefault="007677B3" w:rsidP="00A17A93">
            <w:pPr>
              <w:jc w:val="right"/>
              <w:rPr>
                <w:rFonts w:ascii="Times New Roman" w:hAnsi="Times New Roman" w:cs="Times New Roman"/>
                <w:color w:val="000000"/>
                <w:sz w:val="20"/>
                <w:szCs w:val="20"/>
              </w:rPr>
            </w:pPr>
            <w:r w:rsidRPr="00BE6CF6">
              <w:rPr>
                <w:rFonts w:ascii="Times New Roman" w:hAnsi="Times New Roman" w:cs="Times New Roman"/>
                <w:color w:val="000000"/>
                <w:sz w:val="20"/>
                <w:szCs w:val="20"/>
              </w:rPr>
              <w:t>4228</w:t>
            </w:r>
          </w:p>
        </w:tc>
      </w:tr>
      <w:tr w:rsidR="007677B3" w:rsidRPr="00BE6CF6" w14:paraId="18FFF80E" w14:textId="77777777" w:rsidTr="00713C08">
        <w:trPr>
          <w:trHeight w:val="300"/>
        </w:trPr>
        <w:tc>
          <w:tcPr>
            <w:tcW w:w="534" w:type="dxa"/>
            <w:noWrap/>
            <w:hideMark/>
          </w:tcPr>
          <w:p w14:paraId="048A7C4F" w14:textId="77777777" w:rsidR="007677B3" w:rsidRPr="00BE6CF6" w:rsidRDefault="007677B3" w:rsidP="00A17A93">
            <w:pPr>
              <w:jc w:val="right"/>
              <w:rPr>
                <w:rFonts w:ascii="Times New Roman" w:hAnsi="Times New Roman" w:cs="Times New Roman"/>
                <w:color w:val="000000"/>
                <w:sz w:val="20"/>
                <w:szCs w:val="20"/>
              </w:rPr>
            </w:pPr>
            <w:r w:rsidRPr="00BE6CF6">
              <w:rPr>
                <w:rFonts w:ascii="Times New Roman" w:hAnsi="Times New Roman" w:cs="Times New Roman"/>
                <w:color w:val="000000"/>
                <w:sz w:val="20"/>
                <w:szCs w:val="20"/>
              </w:rPr>
              <w:t>30</w:t>
            </w:r>
          </w:p>
        </w:tc>
        <w:tc>
          <w:tcPr>
            <w:tcW w:w="3827" w:type="dxa"/>
            <w:noWrap/>
            <w:hideMark/>
          </w:tcPr>
          <w:p w14:paraId="4FCF9101" w14:textId="77777777" w:rsidR="007677B3" w:rsidRPr="00BE6CF6" w:rsidRDefault="007677B3" w:rsidP="00A17A93">
            <w:pPr>
              <w:rPr>
                <w:rFonts w:ascii="Times New Roman" w:hAnsi="Times New Roman" w:cs="Times New Roman"/>
                <w:color w:val="000000"/>
                <w:sz w:val="20"/>
                <w:szCs w:val="20"/>
              </w:rPr>
            </w:pPr>
            <w:r w:rsidRPr="00BE6CF6">
              <w:rPr>
                <w:rFonts w:ascii="Times New Roman" w:hAnsi="Times New Roman" w:cs="Times New Roman"/>
                <w:color w:val="000000"/>
                <w:sz w:val="20"/>
                <w:szCs w:val="20"/>
              </w:rPr>
              <w:t>Част от сграда-бивш младежки дом, гр.ЕЛХОВО ул.”Търговска”5</w:t>
            </w:r>
          </w:p>
        </w:tc>
        <w:tc>
          <w:tcPr>
            <w:tcW w:w="2551" w:type="dxa"/>
            <w:noWrap/>
            <w:hideMark/>
          </w:tcPr>
          <w:p w14:paraId="68FAB6F1" w14:textId="77777777" w:rsidR="007677B3" w:rsidRPr="00BE6CF6" w:rsidRDefault="007677B3" w:rsidP="00A17A93">
            <w:pPr>
              <w:rPr>
                <w:rFonts w:ascii="Times New Roman" w:hAnsi="Times New Roman" w:cs="Times New Roman"/>
                <w:color w:val="000000"/>
                <w:sz w:val="20"/>
                <w:szCs w:val="20"/>
              </w:rPr>
            </w:pPr>
          </w:p>
        </w:tc>
        <w:tc>
          <w:tcPr>
            <w:tcW w:w="1985" w:type="dxa"/>
            <w:noWrap/>
            <w:hideMark/>
          </w:tcPr>
          <w:p w14:paraId="754924BF" w14:textId="77777777" w:rsidR="007677B3" w:rsidRPr="00BE6CF6" w:rsidRDefault="007677B3" w:rsidP="00A17A93">
            <w:pPr>
              <w:jc w:val="right"/>
              <w:rPr>
                <w:rFonts w:ascii="Times New Roman" w:hAnsi="Times New Roman" w:cs="Times New Roman"/>
                <w:color w:val="000000"/>
                <w:sz w:val="20"/>
                <w:szCs w:val="20"/>
              </w:rPr>
            </w:pPr>
            <w:r w:rsidRPr="00BE6CF6">
              <w:rPr>
                <w:rFonts w:ascii="Times New Roman" w:hAnsi="Times New Roman" w:cs="Times New Roman"/>
                <w:color w:val="000000"/>
                <w:sz w:val="20"/>
                <w:szCs w:val="20"/>
              </w:rPr>
              <w:t>1977/НЕ</w:t>
            </w:r>
          </w:p>
        </w:tc>
        <w:tc>
          <w:tcPr>
            <w:tcW w:w="850" w:type="dxa"/>
            <w:noWrap/>
            <w:hideMark/>
          </w:tcPr>
          <w:p w14:paraId="1213B47E" w14:textId="77777777" w:rsidR="007677B3" w:rsidRPr="00BE6CF6" w:rsidRDefault="007677B3" w:rsidP="00A17A93">
            <w:pPr>
              <w:jc w:val="right"/>
              <w:rPr>
                <w:rFonts w:ascii="Times New Roman" w:hAnsi="Times New Roman" w:cs="Times New Roman"/>
                <w:color w:val="000000"/>
                <w:sz w:val="20"/>
                <w:szCs w:val="20"/>
              </w:rPr>
            </w:pPr>
            <w:r w:rsidRPr="00BE6CF6">
              <w:rPr>
                <w:rFonts w:ascii="Times New Roman" w:hAnsi="Times New Roman" w:cs="Times New Roman"/>
                <w:color w:val="000000"/>
                <w:sz w:val="20"/>
                <w:szCs w:val="20"/>
              </w:rPr>
              <w:t>318.42</w:t>
            </w:r>
          </w:p>
        </w:tc>
      </w:tr>
      <w:tr w:rsidR="007677B3" w:rsidRPr="00BE6CF6" w14:paraId="644A5D06" w14:textId="77777777" w:rsidTr="00713C08">
        <w:trPr>
          <w:trHeight w:val="300"/>
        </w:trPr>
        <w:tc>
          <w:tcPr>
            <w:tcW w:w="534" w:type="dxa"/>
            <w:noWrap/>
            <w:hideMark/>
          </w:tcPr>
          <w:p w14:paraId="2EDBDFFE" w14:textId="77777777" w:rsidR="007677B3" w:rsidRPr="00BE6CF6" w:rsidRDefault="007677B3" w:rsidP="00A17A93">
            <w:pPr>
              <w:jc w:val="right"/>
              <w:rPr>
                <w:rFonts w:ascii="Times New Roman" w:hAnsi="Times New Roman" w:cs="Times New Roman"/>
                <w:color w:val="000000"/>
                <w:sz w:val="20"/>
                <w:szCs w:val="20"/>
              </w:rPr>
            </w:pPr>
            <w:r w:rsidRPr="00BE6CF6">
              <w:rPr>
                <w:rFonts w:ascii="Times New Roman" w:hAnsi="Times New Roman" w:cs="Times New Roman"/>
                <w:color w:val="000000"/>
                <w:sz w:val="20"/>
                <w:szCs w:val="20"/>
              </w:rPr>
              <w:t>31</w:t>
            </w:r>
          </w:p>
        </w:tc>
        <w:tc>
          <w:tcPr>
            <w:tcW w:w="3827" w:type="dxa"/>
            <w:noWrap/>
            <w:hideMark/>
          </w:tcPr>
          <w:p w14:paraId="442CE1E0" w14:textId="77777777" w:rsidR="007677B3" w:rsidRPr="00BE6CF6" w:rsidRDefault="007677B3" w:rsidP="00A17A93">
            <w:pPr>
              <w:rPr>
                <w:rFonts w:ascii="Times New Roman" w:hAnsi="Times New Roman" w:cs="Times New Roman"/>
                <w:color w:val="000000"/>
                <w:sz w:val="20"/>
                <w:szCs w:val="20"/>
              </w:rPr>
            </w:pPr>
            <w:r w:rsidRPr="00BE6CF6">
              <w:rPr>
                <w:rFonts w:ascii="Times New Roman" w:hAnsi="Times New Roman" w:cs="Times New Roman"/>
                <w:color w:val="000000"/>
                <w:sz w:val="20"/>
                <w:szCs w:val="20"/>
              </w:rPr>
              <w:t>Читалище, гр.ЕЛХОВО ул.”Г.С.Раковски” № 28</w:t>
            </w:r>
          </w:p>
        </w:tc>
        <w:tc>
          <w:tcPr>
            <w:tcW w:w="2551" w:type="dxa"/>
            <w:noWrap/>
            <w:hideMark/>
          </w:tcPr>
          <w:p w14:paraId="08E2169C" w14:textId="77777777" w:rsidR="007677B3" w:rsidRPr="00BE6CF6" w:rsidRDefault="007677B3" w:rsidP="00A17A93">
            <w:pPr>
              <w:rPr>
                <w:rFonts w:ascii="Times New Roman" w:hAnsi="Times New Roman" w:cs="Times New Roman"/>
                <w:color w:val="000000"/>
                <w:sz w:val="20"/>
                <w:szCs w:val="20"/>
              </w:rPr>
            </w:pPr>
            <w:r w:rsidRPr="00BE6CF6">
              <w:rPr>
                <w:rFonts w:ascii="Times New Roman" w:hAnsi="Times New Roman" w:cs="Times New Roman"/>
                <w:color w:val="000000"/>
                <w:sz w:val="20"/>
                <w:szCs w:val="20"/>
              </w:rPr>
              <w:t>автономна климатична инсталация-VRF система на директно изпарение, с въздушна термопомпа</w:t>
            </w:r>
          </w:p>
        </w:tc>
        <w:tc>
          <w:tcPr>
            <w:tcW w:w="1985" w:type="dxa"/>
            <w:noWrap/>
            <w:hideMark/>
          </w:tcPr>
          <w:p w14:paraId="648A160B" w14:textId="77777777" w:rsidR="007677B3" w:rsidRPr="00BE6CF6" w:rsidRDefault="007677B3" w:rsidP="00A17A93">
            <w:pPr>
              <w:jc w:val="right"/>
              <w:rPr>
                <w:rFonts w:ascii="Times New Roman" w:hAnsi="Times New Roman" w:cs="Times New Roman"/>
                <w:color w:val="000000"/>
                <w:sz w:val="20"/>
                <w:szCs w:val="20"/>
              </w:rPr>
            </w:pPr>
            <w:r w:rsidRPr="00BE6CF6">
              <w:rPr>
                <w:rFonts w:ascii="Times New Roman" w:hAnsi="Times New Roman" w:cs="Times New Roman"/>
                <w:color w:val="000000"/>
                <w:sz w:val="20"/>
                <w:szCs w:val="20"/>
              </w:rPr>
              <w:t>1962</w:t>
            </w:r>
            <w:r w:rsidRPr="00BE6CF6">
              <w:rPr>
                <w:rFonts w:ascii="Times New Roman" w:hAnsi="Times New Roman" w:cs="Times New Roman"/>
                <w:sz w:val="20"/>
                <w:szCs w:val="20"/>
              </w:rPr>
              <w:t xml:space="preserve"> </w:t>
            </w:r>
            <w:r w:rsidRPr="00BE6CF6">
              <w:rPr>
                <w:rFonts w:ascii="Times New Roman" w:hAnsi="Times New Roman" w:cs="Times New Roman"/>
                <w:color w:val="000000"/>
                <w:sz w:val="20"/>
                <w:szCs w:val="20"/>
              </w:rPr>
              <w:t xml:space="preserve">/Въведени ЕСМ 2017 г.ОПРР </w:t>
            </w:r>
          </w:p>
        </w:tc>
        <w:tc>
          <w:tcPr>
            <w:tcW w:w="850" w:type="dxa"/>
            <w:noWrap/>
            <w:hideMark/>
          </w:tcPr>
          <w:p w14:paraId="207C86C1" w14:textId="77777777" w:rsidR="007677B3" w:rsidRPr="00BE6CF6" w:rsidRDefault="007677B3" w:rsidP="00A17A93">
            <w:pPr>
              <w:jc w:val="right"/>
              <w:rPr>
                <w:rFonts w:ascii="Times New Roman" w:hAnsi="Times New Roman" w:cs="Times New Roman"/>
                <w:color w:val="000000"/>
                <w:sz w:val="20"/>
                <w:szCs w:val="20"/>
              </w:rPr>
            </w:pPr>
            <w:r w:rsidRPr="00BE6CF6">
              <w:rPr>
                <w:rFonts w:ascii="Times New Roman" w:hAnsi="Times New Roman" w:cs="Times New Roman"/>
                <w:color w:val="000000"/>
                <w:sz w:val="20"/>
                <w:szCs w:val="20"/>
              </w:rPr>
              <w:t>2797</w:t>
            </w:r>
          </w:p>
        </w:tc>
      </w:tr>
      <w:tr w:rsidR="007677B3" w:rsidRPr="00BE6CF6" w14:paraId="07B70819" w14:textId="77777777" w:rsidTr="00713C08">
        <w:trPr>
          <w:trHeight w:val="300"/>
        </w:trPr>
        <w:tc>
          <w:tcPr>
            <w:tcW w:w="534" w:type="dxa"/>
            <w:noWrap/>
            <w:hideMark/>
          </w:tcPr>
          <w:p w14:paraId="13DF90E4" w14:textId="77777777" w:rsidR="007677B3" w:rsidRPr="00BE6CF6" w:rsidRDefault="007677B3" w:rsidP="00A17A93">
            <w:pPr>
              <w:jc w:val="right"/>
              <w:rPr>
                <w:rFonts w:ascii="Times New Roman" w:hAnsi="Times New Roman" w:cs="Times New Roman"/>
                <w:color w:val="000000"/>
                <w:sz w:val="20"/>
                <w:szCs w:val="20"/>
              </w:rPr>
            </w:pPr>
            <w:r w:rsidRPr="00BE6CF6">
              <w:rPr>
                <w:rFonts w:ascii="Times New Roman" w:hAnsi="Times New Roman" w:cs="Times New Roman"/>
                <w:color w:val="000000"/>
                <w:sz w:val="20"/>
                <w:szCs w:val="20"/>
              </w:rPr>
              <w:t>32</w:t>
            </w:r>
          </w:p>
        </w:tc>
        <w:tc>
          <w:tcPr>
            <w:tcW w:w="3827" w:type="dxa"/>
            <w:noWrap/>
            <w:hideMark/>
          </w:tcPr>
          <w:p w14:paraId="02C628EA" w14:textId="77777777" w:rsidR="007677B3" w:rsidRPr="00BE6CF6" w:rsidRDefault="007677B3" w:rsidP="00A17A93">
            <w:pPr>
              <w:rPr>
                <w:rFonts w:ascii="Times New Roman" w:hAnsi="Times New Roman" w:cs="Times New Roman"/>
                <w:color w:val="000000"/>
                <w:sz w:val="20"/>
                <w:szCs w:val="20"/>
              </w:rPr>
            </w:pPr>
            <w:r w:rsidRPr="00BE6CF6">
              <w:rPr>
                <w:rFonts w:ascii="Times New Roman" w:hAnsi="Times New Roman" w:cs="Times New Roman"/>
                <w:color w:val="000000"/>
                <w:sz w:val="20"/>
                <w:szCs w:val="20"/>
              </w:rPr>
              <w:t>БОЛНИЦА, гр.ЕЛХОВО ул.”Чаталджа” № 3</w:t>
            </w:r>
          </w:p>
        </w:tc>
        <w:tc>
          <w:tcPr>
            <w:tcW w:w="2551" w:type="dxa"/>
            <w:noWrap/>
            <w:hideMark/>
          </w:tcPr>
          <w:p w14:paraId="071C4153" w14:textId="77777777" w:rsidR="007677B3" w:rsidRPr="00BE6CF6" w:rsidRDefault="007677B3" w:rsidP="00A17A93">
            <w:pPr>
              <w:rPr>
                <w:rFonts w:ascii="Times New Roman" w:hAnsi="Times New Roman" w:cs="Times New Roman"/>
                <w:color w:val="000000"/>
                <w:sz w:val="20"/>
                <w:szCs w:val="20"/>
              </w:rPr>
            </w:pPr>
            <w:r w:rsidRPr="00BE6CF6">
              <w:rPr>
                <w:rFonts w:ascii="Times New Roman" w:hAnsi="Times New Roman" w:cs="Times New Roman"/>
                <w:color w:val="000000"/>
                <w:sz w:val="20"/>
                <w:szCs w:val="20"/>
              </w:rPr>
              <w:t xml:space="preserve">Котелна инсталация с компресиран газ и </w:t>
            </w:r>
            <w:r w:rsidRPr="00BE6CF6">
              <w:rPr>
                <w:rFonts w:ascii="Times New Roman" w:hAnsi="Times New Roman" w:cs="Times New Roman"/>
                <w:color w:val="000000"/>
                <w:sz w:val="20"/>
                <w:szCs w:val="20"/>
              </w:rPr>
              <w:lastRenderedPageBreak/>
              <w:t>климатици в МЦ 1</w:t>
            </w:r>
          </w:p>
        </w:tc>
        <w:tc>
          <w:tcPr>
            <w:tcW w:w="1985" w:type="dxa"/>
            <w:noWrap/>
            <w:hideMark/>
          </w:tcPr>
          <w:p w14:paraId="6202B5FD" w14:textId="77777777" w:rsidR="007677B3" w:rsidRPr="00BE6CF6" w:rsidRDefault="007677B3" w:rsidP="00A17A93">
            <w:pPr>
              <w:jc w:val="right"/>
              <w:rPr>
                <w:rFonts w:ascii="Times New Roman" w:hAnsi="Times New Roman" w:cs="Times New Roman"/>
                <w:color w:val="000000"/>
                <w:sz w:val="20"/>
                <w:szCs w:val="20"/>
              </w:rPr>
            </w:pPr>
            <w:r w:rsidRPr="00BE6CF6">
              <w:rPr>
                <w:rFonts w:ascii="Times New Roman" w:hAnsi="Times New Roman" w:cs="Times New Roman"/>
                <w:color w:val="000000"/>
                <w:sz w:val="20"/>
                <w:szCs w:val="20"/>
              </w:rPr>
              <w:lastRenderedPageBreak/>
              <w:t>1964/</w:t>
            </w:r>
            <w:r w:rsidRPr="00BE6CF6">
              <w:rPr>
                <w:rFonts w:ascii="Times New Roman" w:hAnsi="Times New Roman" w:cs="Times New Roman"/>
                <w:sz w:val="20"/>
                <w:szCs w:val="20"/>
              </w:rPr>
              <w:t xml:space="preserve"> </w:t>
            </w:r>
            <w:r w:rsidRPr="00BE6CF6">
              <w:rPr>
                <w:rFonts w:ascii="Times New Roman" w:hAnsi="Times New Roman" w:cs="Times New Roman"/>
                <w:color w:val="000000"/>
                <w:sz w:val="20"/>
                <w:szCs w:val="20"/>
              </w:rPr>
              <w:t xml:space="preserve">Въведени ЕСМ 2014 г. фонд </w:t>
            </w:r>
            <w:r w:rsidRPr="00BE6CF6">
              <w:rPr>
                <w:rFonts w:ascii="Times New Roman" w:hAnsi="Times New Roman" w:cs="Times New Roman"/>
                <w:color w:val="000000"/>
                <w:sz w:val="20"/>
                <w:szCs w:val="20"/>
              </w:rPr>
              <w:lastRenderedPageBreak/>
              <w:t>„Козлодуй“</w:t>
            </w:r>
          </w:p>
        </w:tc>
        <w:tc>
          <w:tcPr>
            <w:tcW w:w="850" w:type="dxa"/>
            <w:noWrap/>
            <w:hideMark/>
          </w:tcPr>
          <w:p w14:paraId="1D0C9B85" w14:textId="77777777" w:rsidR="007677B3" w:rsidRPr="00BE6CF6" w:rsidRDefault="007677B3" w:rsidP="00A17A93">
            <w:pPr>
              <w:jc w:val="right"/>
              <w:rPr>
                <w:rFonts w:ascii="Times New Roman" w:hAnsi="Times New Roman" w:cs="Times New Roman"/>
                <w:color w:val="000000"/>
                <w:sz w:val="20"/>
                <w:szCs w:val="20"/>
              </w:rPr>
            </w:pPr>
            <w:r w:rsidRPr="00BE6CF6">
              <w:rPr>
                <w:rFonts w:ascii="Times New Roman" w:hAnsi="Times New Roman" w:cs="Times New Roman"/>
                <w:color w:val="000000"/>
                <w:sz w:val="20"/>
                <w:szCs w:val="20"/>
              </w:rPr>
              <w:lastRenderedPageBreak/>
              <w:t>6656</w:t>
            </w:r>
          </w:p>
        </w:tc>
      </w:tr>
      <w:tr w:rsidR="007677B3" w:rsidRPr="00BE6CF6" w14:paraId="7401EC1A" w14:textId="77777777" w:rsidTr="00713C08">
        <w:trPr>
          <w:trHeight w:val="300"/>
        </w:trPr>
        <w:tc>
          <w:tcPr>
            <w:tcW w:w="534" w:type="dxa"/>
            <w:noWrap/>
            <w:hideMark/>
          </w:tcPr>
          <w:p w14:paraId="13BE6533" w14:textId="77777777" w:rsidR="007677B3" w:rsidRPr="00BE6CF6" w:rsidRDefault="007677B3" w:rsidP="00A17A93">
            <w:pPr>
              <w:jc w:val="right"/>
              <w:rPr>
                <w:rFonts w:ascii="Times New Roman" w:hAnsi="Times New Roman" w:cs="Times New Roman"/>
                <w:color w:val="000000"/>
                <w:sz w:val="20"/>
                <w:szCs w:val="20"/>
              </w:rPr>
            </w:pPr>
            <w:r w:rsidRPr="00BE6CF6">
              <w:rPr>
                <w:rFonts w:ascii="Times New Roman" w:hAnsi="Times New Roman" w:cs="Times New Roman"/>
                <w:color w:val="000000"/>
                <w:sz w:val="20"/>
                <w:szCs w:val="20"/>
              </w:rPr>
              <w:lastRenderedPageBreak/>
              <w:t>33</w:t>
            </w:r>
          </w:p>
        </w:tc>
        <w:tc>
          <w:tcPr>
            <w:tcW w:w="3827" w:type="dxa"/>
            <w:noWrap/>
            <w:hideMark/>
          </w:tcPr>
          <w:p w14:paraId="0A3D1F43" w14:textId="77777777" w:rsidR="007677B3" w:rsidRPr="00BE6CF6" w:rsidRDefault="007677B3" w:rsidP="00A17A93">
            <w:pPr>
              <w:rPr>
                <w:rFonts w:ascii="Times New Roman" w:hAnsi="Times New Roman" w:cs="Times New Roman"/>
                <w:color w:val="000000"/>
                <w:sz w:val="20"/>
                <w:szCs w:val="20"/>
              </w:rPr>
            </w:pPr>
            <w:r w:rsidRPr="00BE6CF6">
              <w:rPr>
                <w:rFonts w:ascii="Times New Roman" w:hAnsi="Times New Roman" w:cs="Times New Roman"/>
                <w:color w:val="000000"/>
                <w:sz w:val="20"/>
                <w:szCs w:val="20"/>
              </w:rPr>
              <w:t>Защитено жилище, гр.ЕЛХОВО ул.”Чаталджа” № 4</w:t>
            </w:r>
          </w:p>
        </w:tc>
        <w:tc>
          <w:tcPr>
            <w:tcW w:w="2551" w:type="dxa"/>
            <w:noWrap/>
            <w:hideMark/>
          </w:tcPr>
          <w:p w14:paraId="65E4F6A0" w14:textId="77777777" w:rsidR="007677B3" w:rsidRPr="00BE6CF6" w:rsidRDefault="007677B3" w:rsidP="00A17A93">
            <w:pPr>
              <w:rPr>
                <w:rFonts w:ascii="Times New Roman" w:hAnsi="Times New Roman" w:cs="Times New Roman"/>
                <w:color w:val="000000"/>
                <w:sz w:val="20"/>
                <w:szCs w:val="20"/>
              </w:rPr>
            </w:pPr>
            <w:r w:rsidRPr="00BE6CF6">
              <w:rPr>
                <w:rFonts w:ascii="Times New Roman" w:hAnsi="Times New Roman" w:cs="Times New Roman"/>
                <w:color w:val="000000"/>
                <w:sz w:val="20"/>
                <w:szCs w:val="20"/>
              </w:rPr>
              <w:t>камина с водна риза, с радиатори на дърва</w:t>
            </w:r>
          </w:p>
        </w:tc>
        <w:tc>
          <w:tcPr>
            <w:tcW w:w="1985" w:type="dxa"/>
            <w:noWrap/>
            <w:hideMark/>
          </w:tcPr>
          <w:p w14:paraId="1BD63530" w14:textId="77777777" w:rsidR="007677B3" w:rsidRPr="00BE6CF6" w:rsidRDefault="007677B3" w:rsidP="00A17A93">
            <w:pPr>
              <w:jc w:val="right"/>
              <w:rPr>
                <w:rFonts w:ascii="Times New Roman" w:hAnsi="Times New Roman" w:cs="Times New Roman"/>
                <w:color w:val="000000"/>
                <w:sz w:val="20"/>
                <w:szCs w:val="20"/>
              </w:rPr>
            </w:pPr>
            <w:r w:rsidRPr="00BE6CF6">
              <w:rPr>
                <w:rFonts w:ascii="Times New Roman" w:hAnsi="Times New Roman" w:cs="Times New Roman"/>
                <w:color w:val="000000"/>
                <w:sz w:val="20"/>
                <w:szCs w:val="20"/>
              </w:rPr>
              <w:t>1912/Въведени ЕСМ и БГВ 2014 г. собствени средства</w:t>
            </w:r>
          </w:p>
        </w:tc>
        <w:tc>
          <w:tcPr>
            <w:tcW w:w="850" w:type="dxa"/>
            <w:noWrap/>
            <w:hideMark/>
          </w:tcPr>
          <w:p w14:paraId="03C33CD8" w14:textId="77777777" w:rsidR="007677B3" w:rsidRPr="00BE6CF6" w:rsidRDefault="007677B3" w:rsidP="00A17A93">
            <w:pPr>
              <w:jc w:val="right"/>
              <w:rPr>
                <w:rFonts w:ascii="Times New Roman" w:hAnsi="Times New Roman" w:cs="Times New Roman"/>
                <w:color w:val="000000"/>
                <w:sz w:val="20"/>
                <w:szCs w:val="20"/>
              </w:rPr>
            </w:pPr>
            <w:r w:rsidRPr="00BE6CF6">
              <w:rPr>
                <w:rFonts w:ascii="Times New Roman" w:hAnsi="Times New Roman" w:cs="Times New Roman"/>
                <w:color w:val="000000"/>
                <w:sz w:val="20"/>
                <w:szCs w:val="20"/>
              </w:rPr>
              <w:t>338</w:t>
            </w:r>
          </w:p>
        </w:tc>
      </w:tr>
      <w:tr w:rsidR="007677B3" w:rsidRPr="00BE6CF6" w14:paraId="10030971" w14:textId="77777777" w:rsidTr="00713C08">
        <w:trPr>
          <w:trHeight w:val="300"/>
        </w:trPr>
        <w:tc>
          <w:tcPr>
            <w:tcW w:w="534" w:type="dxa"/>
            <w:noWrap/>
            <w:hideMark/>
          </w:tcPr>
          <w:p w14:paraId="08CBA626" w14:textId="77777777" w:rsidR="007677B3" w:rsidRPr="00BE6CF6" w:rsidRDefault="007677B3" w:rsidP="00A17A93">
            <w:pPr>
              <w:jc w:val="right"/>
              <w:rPr>
                <w:rFonts w:ascii="Times New Roman" w:hAnsi="Times New Roman" w:cs="Times New Roman"/>
                <w:color w:val="000000"/>
                <w:sz w:val="20"/>
                <w:szCs w:val="20"/>
              </w:rPr>
            </w:pPr>
            <w:r w:rsidRPr="00BE6CF6">
              <w:rPr>
                <w:rFonts w:ascii="Times New Roman" w:hAnsi="Times New Roman" w:cs="Times New Roman"/>
                <w:color w:val="000000"/>
                <w:sz w:val="20"/>
                <w:szCs w:val="20"/>
              </w:rPr>
              <w:t>34</w:t>
            </w:r>
          </w:p>
        </w:tc>
        <w:tc>
          <w:tcPr>
            <w:tcW w:w="3827" w:type="dxa"/>
            <w:noWrap/>
            <w:hideMark/>
          </w:tcPr>
          <w:p w14:paraId="07B1A74C" w14:textId="77777777" w:rsidR="007677B3" w:rsidRPr="00BE6CF6" w:rsidRDefault="007677B3" w:rsidP="00A17A93">
            <w:pPr>
              <w:rPr>
                <w:rFonts w:ascii="Times New Roman" w:hAnsi="Times New Roman" w:cs="Times New Roman"/>
                <w:color w:val="000000"/>
                <w:sz w:val="20"/>
                <w:szCs w:val="20"/>
              </w:rPr>
            </w:pPr>
            <w:r w:rsidRPr="00BE6CF6">
              <w:rPr>
                <w:rFonts w:ascii="Times New Roman" w:hAnsi="Times New Roman" w:cs="Times New Roman"/>
                <w:color w:val="000000"/>
                <w:sz w:val="20"/>
                <w:szCs w:val="20"/>
              </w:rPr>
              <w:t>Център за рехабилитация и соц. Интеграция, гр.ЕЛХОВО ул.”Чаталджа” № 6</w:t>
            </w:r>
          </w:p>
        </w:tc>
        <w:tc>
          <w:tcPr>
            <w:tcW w:w="2551" w:type="dxa"/>
            <w:noWrap/>
            <w:hideMark/>
          </w:tcPr>
          <w:p w14:paraId="456BB785" w14:textId="77777777" w:rsidR="007677B3" w:rsidRPr="00BE6CF6" w:rsidRDefault="007677B3" w:rsidP="00A17A93">
            <w:pPr>
              <w:rPr>
                <w:rFonts w:ascii="Times New Roman" w:hAnsi="Times New Roman" w:cs="Times New Roman"/>
                <w:color w:val="000000"/>
                <w:sz w:val="20"/>
                <w:szCs w:val="20"/>
              </w:rPr>
            </w:pPr>
            <w:r w:rsidRPr="00BE6CF6">
              <w:rPr>
                <w:rFonts w:ascii="Times New Roman" w:hAnsi="Times New Roman" w:cs="Times New Roman"/>
                <w:color w:val="000000"/>
                <w:sz w:val="20"/>
                <w:szCs w:val="20"/>
              </w:rPr>
              <w:t>камина с водна риза, с радиатори на дърва</w:t>
            </w:r>
          </w:p>
        </w:tc>
        <w:tc>
          <w:tcPr>
            <w:tcW w:w="1985" w:type="dxa"/>
            <w:noWrap/>
            <w:hideMark/>
          </w:tcPr>
          <w:p w14:paraId="506C49E6" w14:textId="77777777" w:rsidR="007677B3" w:rsidRPr="00BE6CF6" w:rsidRDefault="007677B3" w:rsidP="00A17A93">
            <w:pPr>
              <w:jc w:val="right"/>
              <w:rPr>
                <w:rFonts w:ascii="Times New Roman" w:hAnsi="Times New Roman" w:cs="Times New Roman"/>
                <w:color w:val="000000"/>
                <w:sz w:val="20"/>
                <w:szCs w:val="20"/>
              </w:rPr>
            </w:pPr>
            <w:r w:rsidRPr="00BE6CF6">
              <w:rPr>
                <w:rFonts w:ascii="Times New Roman" w:hAnsi="Times New Roman" w:cs="Times New Roman"/>
                <w:color w:val="000000"/>
                <w:sz w:val="20"/>
                <w:szCs w:val="20"/>
              </w:rPr>
              <w:t>1934/</w:t>
            </w:r>
            <w:r w:rsidRPr="00BE6CF6">
              <w:rPr>
                <w:rFonts w:ascii="Times New Roman" w:hAnsi="Times New Roman" w:cs="Times New Roman"/>
                <w:sz w:val="20"/>
                <w:szCs w:val="20"/>
              </w:rPr>
              <w:t xml:space="preserve"> </w:t>
            </w:r>
            <w:r w:rsidRPr="00BE6CF6">
              <w:rPr>
                <w:rFonts w:ascii="Times New Roman" w:hAnsi="Times New Roman" w:cs="Times New Roman"/>
                <w:color w:val="000000"/>
                <w:sz w:val="20"/>
                <w:szCs w:val="20"/>
              </w:rPr>
              <w:t>Въведени ЕСМ и БГВ 2014 г. собствени  средства</w:t>
            </w:r>
          </w:p>
        </w:tc>
        <w:tc>
          <w:tcPr>
            <w:tcW w:w="850" w:type="dxa"/>
            <w:noWrap/>
            <w:hideMark/>
          </w:tcPr>
          <w:p w14:paraId="655BDB90" w14:textId="77777777" w:rsidR="007677B3" w:rsidRPr="00BE6CF6" w:rsidRDefault="007677B3" w:rsidP="00A17A93">
            <w:pPr>
              <w:jc w:val="right"/>
              <w:rPr>
                <w:rFonts w:ascii="Times New Roman" w:hAnsi="Times New Roman" w:cs="Times New Roman"/>
                <w:color w:val="000000"/>
                <w:sz w:val="20"/>
                <w:szCs w:val="20"/>
              </w:rPr>
            </w:pPr>
            <w:r w:rsidRPr="00BE6CF6">
              <w:rPr>
                <w:rFonts w:ascii="Times New Roman" w:hAnsi="Times New Roman" w:cs="Times New Roman"/>
                <w:color w:val="000000"/>
                <w:sz w:val="20"/>
                <w:szCs w:val="20"/>
              </w:rPr>
              <w:t>296</w:t>
            </w:r>
          </w:p>
        </w:tc>
      </w:tr>
      <w:tr w:rsidR="007677B3" w:rsidRPr="00BE6CF6" w14:paraId="1C5B8A63" w14:textId="77777777" w:rsidTr="00713C08">
        <w:trPr>
          <w:trHeight w:val="300"/>
        </w:trPr>
        <w:tc>
          <w:tcPr>
            <w:tcW w:w="534" w:type="dxa"/>
            <w:noWrap/>
            <w:hideMark/>
          </w:tcPr>
          <w:p w14:paraId="5F8DFDA1" w14:textId="77777777" w:rsidR="007677B3" w:rsidRPr="00BE6CF6" w:rsidRDefault="007677B3" w:rsidP="00A17A93">
            <w:pPr>
              <w:jc w:val="right"/>
              <w:rPr>
                <w:rFonts w:ascii="Times New Roman" w:hAnsi="Times New Roman" w:cs="Times New Roman"/>
                <w:color w:val="000000"/>
                <w:sz w:val="20"/>
                <w:szCs w:val="20"/>
              </w:rPr>
            </w:pPr>
            <w:r w:rsidRPr="00BE6CF6">
              <w:rPr>
                <w:rFonts w:ascii="Times New Roman" w:hAnsi="Times New Roman" w:cs="Times New Roman"/>
                <w:color w:val="000000"/>
                <w:sz w:val="20"/>
                <w:szCs w:val="20"/>
              </w:rPr>
              <w:t>35</w:t>
            </w:r>
          </w:p>
        </w:tc>
        <w:tc>
          <w:tcPr>
            <w:tcW w:w="3827" w:type="dxa"/>
            <w:noWrap/>
            <w:hideMark/>
          </w:tcPr>
          <w:p w14:paraId="6547F190" w14:textId="77777777" w:rsidR="007677B3" w:rsidRPr="00BE6CF6" w:rsidRDefault="007677B3" w:rsidP="00A17A93">
            <w:pPr>
              <w:rPr>
                <w:rFonts w:ascii="Times New Roman" w:hAnsi="Times New Roman" w:cs="Times New Roman"/>
                <w:color w:val="000000"/>
                <w:sz w:val="20"/>
                <w:szCs w:val="20"/>
              </w:rPr>
            </w:pPr>
            <w:r w:rsidRPr="00BE6CF6">
              <w:rPr>
                <w:rFonts w:ascii="Times New Roman" w:hAnsi="Times New Roman" w:cs="Times New Roman"/>
                <w:color w:val="000000"/>
                <w:sz w:val="20"/>
                <w:szCs w:val="20"/>
              </w:rPr>
              <w:t>ЦНСТ, гр.ЕЛХОВО ул."Чаталджа" № 6</w:t>
            </w:r>
          </w:p>
        </w:tc>
        <w:tc>
          <w:tcPr>
            <w:tcW w:w="2551" w:type="dxa"/>
            <w:noWrap/>
            <w:hideMark/>
          </w:tcPr>
          <w:p w14:paraId="140B069E" w14:textId="77777777" w:rsidR="007677B3" w:rsidRPr="00BE6CF6" w:rsidRDefault="007677B3" w:rsidP="00A17A93">
            <w:pPr>
              <w:rPr>
                <w:rFonts w:ascii="Times New Roman" w:hAnsi="Times New Roman" w:cs="Times New Roman"/>
                <w:color w:val="000000"/>
                <w:sz w:val="20"/>
                <w:szCs w:val="20"/>
              </w:rPr>
            </w:pPr>
            <w:r w:rsidRPr="00BE6CF6">
              <w:rPr>
                <w:rFonts w:ascii="Times New Roman" w:hAnsi="Times New Roman" w:cs="Times New Roman"/>
                <w:color w:val="000000"/>
                <w:sz w:val="20"/>
                <w:szCs w:val="20"/>
              </w:rPr>
              <w:t>камина с водна риза, с радиатори на дърва</w:t>
            </w:r>
          </w:p>
        </w:tc>
        <w:tc>
          <w:tcPr>
            <w:tcW w:w="1985" w:type="dxa"/>
            <w:noWrap/>
            <w:hideMark/>
          </w:tcPr>
          <w:p w14:paraId="0609A50F" w14:textId="77777777" w:rsidR="007677B3" w:rsidRPr="00BE6CF6" w:rsidRDefault="007677B3" w:rsidP="00A17A93">
            <w:pPr>
              <w:jc w:val="right"/>
              <w:rPr>
                <w:rFonts w:ascii="Times New Roman" w:hAnsi="Times New Roman" w:cs="Times New Roman"/>
                <w:color w:val="000000"/>
                <w:sz w:val="20"/>
                <w:szCs w:val="20"/>
              </w:rPr>
            </w:pPr>
            <w:r w:rsidRPr="00BE6CF6">
              <w:rPr>
                <w:rFonts w:ascii="Times New Roman" w:hAnsi="Times New Roman" w:cs="Times New Roman"/>
                <w:color w:val="000000"/>
                <w:sz w:val="20"/>
                <w:szCs w:val="20"/>
              </w:rPr>
              <w:t>2014/</w:t>
            </w:r>
            <w:r w:rsidRPr="00BE6CF6">
              <w:rPr>
                <w:rFonts w:ascii="Times New Roman" w:hAnsi="Times New Roman" w:cs="Times New Roman"/>
                <w:sz w:val="20"/>
                <w:szCs w:val="20"/>
              </w:rPr>
              <w:t xml:space="preserve"> </w:t>
            </w:r>
            <w:r w:rsidRPr="00BE6CF6">
              <w:rPr>
                <w:rFonts w:ascii="Times New Roman" w:hAnsi="Times New Roman" w:cs="Times New Roman"/>
                <w:color w:val="000000"/>
                <w:sz w:val="20"/>
                <w:szCs w:val="20"/>
              </w:rPr>
              <w:t>Въведени ЕСМ и БГВ 2014 г. собствени средства</w:t>
            </w:r>
          </w:p>
        </w:tc>
        <w:tc>
          <w:tcPr>
            <w:tcW w:w="850" w:type="dxa"/>
            <w:noWrap/>
            <w:hideMark/>
          </w:tcPr>
          <w:p w14:paraId="3B0DD2C4" w14:textId="77777777" w:rsidR="007677B3" w:rsidRPr="00BE6CF6" w:rsidRDefault="007677B3" w:rsidP="00A17A93">
            <w:pPr>
              <w:jc w:val="right"/>
              <w:rPr>
                <w:rFonts w:ascii="Times New Roman" w:hAnsi="Times New Roman" w:cs="Times New Roman"/>
                <w:color w:val="000000"/>
                <w:sz w:val="20"/>
                <w:szCs w:val="20"/>
              </w:rPr>
            </w:pPr>
            <w:r w:rsidRPr="00BE6CF6">
              <w:rPr>
                <w:rFonts w:ascii="Times New Roman" w:hAnsi="Times New Roman" w:cs="Times New Roman"/>
                <w:color w:val="000000"/>
                <w:sz w:val="20"/>
                <w:szCs w:val="20"/>
              </w:rPr>
              <w:t>441</w:t>
            </w:r>
          </w:p>
        </w:tc>
      </w:tr>
      <w:tr w:rsidR="007677B3" w:rsidRPr="00BE6CF6" w14:paraId="76035C23" w14:textId="77777777" w:rsidTr="00713C08">
        <w:trPr>
          <w:trHeight w:val="300"/>
        </w:trPr>
        <w:tc>
          <w:tcPr>
            <w:tcW w:w="534" w:type="dxa"/>
            <w:noWrap/>
            <w:hideMark/>
          </w:tcPr>
          <w:p w14:paraId="7ED8C1FE" w14:textId="77777777" w:rsidR="007677B3" w:rsidRPr="00BE6CF6" w:rsidRDefault="007677B3" w:rsidP="00A17A93">
            <w:pPr>
              <w:jc w:val="right"/>
              <w:rPr>
                <w:rFonts w:ascii="Times New Roman" w:hAnsi="Times New Roman" w:cs="Times New Roman"/>
                <w:color w:val="000000"/>
                <w:sz w:val="20"/>
                <w:szCs w:val="20"/>
              </w:rPr>
            </w:pPr>
            <w:r w:rsidRPr="00BE6CF6">
              <w:rPr>
                <w:rFonts w:ascii="Times New Roman" w:hAnsi="Times New Roman" w:cs="Times New Roman"/>
                <w:color w:val="000000"/>
                <w:sz w:val="20"/>
                <w:szCs w:val="20"/>
              </w:rPr>
              <w:t>36</w:t>
            </w:r>
          </w:p>
        </w:tc>
        <w:tc>
          <w:tcPr>
            <w:tcW w:w="3827" w:type="dxa"/>
            <w:noWrap/>
            <w:hideMark/>
          </w:tcPr>
          <w:p w14:paraId="5C9718CB" w14:textId="77777777" w:rsidR="007677B3" w:rsidRPr="00BE6CF6" w:rsidRDefault="007677B3" w:rsidP="00A17A93">
            <w:pPr>
              <w:rPr>
                <w:rFonts w:ascii="Times New Roman" w:hAnsi="Times New Roman" w:cs="Times New Roman"/>
                <w:color w:val="000000"/>
                <w:sz w:val="20"/>
                <w:szCs w:val="20"/>
              </w:rPr>
            </w:pPr>
            <w:r w:rsidRPr="00BE6CF6">
              <w:rPr>
                <w:rFonts w:ascii="Times New Roman" w:hAnsi="Times New Roman" w:cs="Times New Roman"/>
                <w:color w:val="000000"/>
                <w:sz w:val="20"/>
                <w:szCs w:val="20"/>
              </w:rPr>
              <w:t>ДГ „Невен”, гр.ЕЛХОВО ул.”Славянска” № 6</w:t>
            </w:r>
          </w:p>
        </w:tc>
        <w:tc>
          <w:tcPr>
            <w:tcW w:w="2551" w:type="dxa"/>
            <w:noWrap/>
            <w:hideMark/>
          </w:tcPr>
          <w:p w14:paraId="2B9F16C3" w14:textId="77777777" w:rsidR="007677B3" w:rsidRPr="00BE6CF6" w:rsidRDefault="007677B3" w:rsidP="00A17A93">
            <w:pPr>
              <w:rPr>
                <w:rFonts w:ascii="Times New Roman" w:hAnsi="Times New Roman" w:cs="Times New Roman"/>
                <w:color w:val="000000"/>
                <w:sz w:val="20"/>
                <w:szCs w:val="20"/>
              </w:rPr>
            </w:pPr>
            <w:r w:rsidRPr="00BE6CF6">
              <w:rPr>
                <w:rFonts w:ascii="Times New Roman" w:hAnsi="Times New Roman" w:cs="Times New Roman"/>
                <w:color w:val="000000"/>
                <w:sz w:val="20"/>
                <w:szCs w:val="20"/>
              </w:rPr>
              <w:t>Реновирана отоплителна и котелна инсталация на нафта</w:t>
            </w:r>
          </w:p>
        </w:tc>
        <w:tc>
          <w:tcPr>
            <w:tcW w:w="1985" w:type="dxa"/>
            <w:noWrap/>
            <w:hideMark/>
          </w:tcPr>
          <w:p w14:paraId="113909B7" w14:textId="77777777" w:rsidR="007677B3" w:rsidRPr="00BE6CF6" w:rsidRDefault="007677B3" w:rsidP="00A17A93">
            <w:pPr>
              <w:jc w:val="right"/>
              <w:rPr>
                <w:rFonts w:ascii="Times New Roman" w:hAnsi="Times New Roman" w:cs="Times New Roman"/>
                <w:color w:val="000000"/>
                <w:sz w:val="20"/>
                <w:szCs w:val="20"/>
              </w:rPr>
            </w:pPr>
            <w:r w:rsidRPr="00BE6CF6">
              <w:rPr>
                <w:rFonts w:ascii="Times New Roman" w:hAnsi="Times New Roman" w:cs="Times New Roman"/>
                <w:color w:val="000000"/>
                <w:sz w:val="20"/>
                <w:szCs w:val="20"/>
              </w:rPr>
              <w:t>1975/</w:t>
            </w:r>
            <w:r w:rsidRPr="00BE6CF6">
              <w:rPr>
                <w:rFonts w:ascii="Times New Roman" w:hAnsi="Times New Roman" w:cs="Times New Roman"/>
                <w:sz w:val="20"/>
                <w:szCs w:val="20"/>
              </w:rPr>
              <w:t xml:space="preserve"> </w:t>
            </w:r>
            <w:r w:rsidRPr="00BE6CF6">
              <w:rPr>
                <w:rFonts w:ascii="Times New Roman" w:hAnsi="Times New Roman" w:cs="Times New Roman"/>
                <w:color w:val="000000"/>
                <w:sz w:val="20"/>
                <w:szCs w:val="20"/>
              </w:rPr>
              <w:t>Въведени ЕСМ 2013 г.и БГВ</w:t>
            </w:r>
          </w:p>
          <w:p w14:paraId="543660E9" w14:textId="77777777" w:rsidR="007677B3" w:rsidRPr="00BE6CF6" w:rsidRDefault="007677B3" w:rsidP="00A17A93">
            <w:pPr>
              <w:jc w:val="right"/>
              <w:rPr>
                <w:rFonts w:ascii="Times New Roman" w:hAnsi="Times New Roman" w:cs="Times New Roman"/>
                <w:color w:val="000000"/>
                <w:sz w:val="20"/>
                <w:szCs w:val="20"/>
              </w:rPr>
            </w:pPr>
            <w:r w:rsidRPr="00BE6CF6">
              <w:rPr>
                <w:rFonts w:ascii="Times New Roman" w:hAnsi="Times New Roman" w:cs="Times New Roman"/>
                <w:color w:val="000000"/>
                <w:sz w:val="20"/>
                <w:szCs w:val="20"/>
              </w:rPr>
              <w:t>Собствени средства и ПРСР</w:t>
            </w:r>
          </w:p>
        </w:tc>
        <w:tc>
          <w:tcPr>
            <w:tcW w:w="850" w:type="dxa"/>
            <w:noWrap/>
            <w:hideMark/>
          </w:tcPr>
          <w:p w14:paraId="4530A3A9" w14:textId="77777777" w:rsidR="007677B3" w:rsidRPr="00BE6CF6" w:rsidRDefault="007677B3" w:rsidP="00A17A93">
            <w:pPr>
              <w:jc w:val="right"/>
              <w:rPr>
                <w:rFonts w:ascii="Times New Roman" w:hAnsi="Times New Roman" w:cs="Times New Roman"/>
                <w:color w:val="000000"/>
                <w:sz w:val="20"/>
                <w:szCs w:val="20"/>
              </w:rPr>
            </w:pPr>
            <w:r w:rsidRPr="00BE6CF6">
              <w:rPr>
                <w:rFonts w:ascii="Times New Roman" w:hAnsi="Times New Roman" w:cs="Times New Roman"/>
                <w:color w:val="000000"/>
                <w:sz w:val="20"/>
                <w:szCs w:val="20"/>
              </w:rPr>
              <w:t>1089</w:t>
            </w:r>
          </w:p>
        </w:tc>
      </w:tr>
      <w:tr w:rsidR="007677B3" w:rsidRPr="00BE6CF6" w14:paraId="68D7EA41" w14:textId="77777777" w:rsidTr="00713C08">
        <w:trPr>
          <w:trHeight w:val="300"/>
        </w:trPr>
        <w:tc>
          <w:tcPr>
            <w:tcW w:w="534" w:type="dxa"/>
            <w:noWrap/>
            <w:hideMark/>
          </w:tcPr>
          <w:p w14:paraId="79F2B16F" w14:textId="77777777" w:rsidR="007677B3" w:rsidRPr="00BE6CF6" w:rsidRDefault="007677B3" w:rsidP="00A17A93">
            <w:pPr>
              <w:jc w:val="right"/>
              <w:rPr>
                <w:rFonts w:ascii="Times New Roman" w:hAnsi="Times New Roman" w:cs="Times New Roman"/>
                <w:color w:val="000000"/>
                <w:sz w:val="20"/>
                <w:szCs w:val="20"/>
              </w:rPr>
            </w:pPr>
            <w:r w:rsidRPr="00BE6CF6">
              <w:rPr>
                <w:rFonts w:ascii="Times New Roman" w:hAnsi="Times New Roman" w:cs="Times New Roman"/>
                <w:color w:val="000000"/>
                <w:sz w:val="20"/>
                <w:szCs w:val="20"/>
              </w:rPr>
              <w:t>37</w:t>
            </w:r>
          </w:p>
        </w:tc>
        <w:tc>
          <w:tcPr>
            <w:tcW w:w="3827" w:type="dxa"/>
            <w:noWrap/>
            <w:hideMark/>
          </w:tcPr>
          <w:p w14:paraId="6E8DDFF0" w14:textId="77777777" w:rsidR="007677B3" w:rsidRPr="00BE6CF6" w:rsidRDefault="007677B3" w:rsidP="00A17A93">
            <w:pPr>
              <w:rPr>
                <w:rFonts w:ascii="Times New Roman" w:hAnsi="Times New Roman" w:cs="Times New Roman"/>
                <w:color w:val="000000"/>
                <w:sz w:val="20"/>
                <w:szCs w:val="20"/>
              </w:rPr>
            </w:pPr>
            <w:r w:rsidRPr="00BE6CF6">
              <w:rPr>
                <w:rFonts w:ascii="Times New Roman" w:hAnsi="Times New Roman" w:cs="Times New Roman"/>
                <w:color w:val="000000"/>
                <w:sz w:val="20"/>
                <w:szCs w:val="20"/>
              </w:rPr>
              <w:t>ДГ „Надежда”, гр.ЕЛХОВО ул.”Черно море” № 55</w:t>
            </w:r>
          </w:p>
        </w:tc>
        <w:tc>
          <w:tcPr>
            <w:tcW w:w="2551" w:type="dxa"/>
            <w:noWrap/>
            <w:hideMark/>
          </w:tcPr>
          <w:p w14:paraId="53D4FAB0" w14:textId="77777777" w:rsidR="007677B3" w:rsidRPr="00BE6CF6" w:rsidRDefault="007677B3" w:rsidP="00A17A93">
            <w:pPr>
              <w:rPr>
                <w:rFonts w:ascii="Times New Roman" w:hAnsi="Times New Roman" w:cs="Times New Roman"/>
                <w:color w:val="000000"/>
                <w:sz w:val="20"/>
                <w:szCs w:val="20"/>
              </w:rPr>
            </w:pPr>
            <w:r w:rsidRPr="00BE6CF6">
              <w:rPr>
                <w:rFonts w:ascii="Times New Roman" w:hAnsi="Times New Roman" w:cs="Times New Roman"/>
                <w:color w:val="000000"/>
                <w:sz w:val="20"/>
                <w:szCs w:val="20"/>
              </w:rPr>
              <w:t>Реновирана котелна инсталация на нафта</w:t>
            </w:r>
          </w:p>
        </w:tc>
        <w:tc>
          <w:tcPr>
            <w:tcW w:w="1985" w:type="dxa"/>
            <w:noWrap/>
            <w:hideMark/>
          </w:tcPr>
          <w:p w14:paraId="2CA21F8F" w14:textId="77777777" w:rsidR="007677B3" w:rsidRPr="00BE6CF6" w:rsidRDefault="007677B3" w:rsidP="00A17A93">
            <w:pPr>
              <w:jc w:val="right"/>
              <w:rPr>
                <w:rFonts w:ascii="Times New Roman" w:hAnsi="Times New Roman" w:cs="Times New Roman"/>
                <w:color w:val="000000"/>
                <w:sz w:val="20"/>
                <w:szCs w:val="20"/>
              </w:rPr>
            </w:pPr>
            <w:r w:rsidRPr="00BE6CF6">
              <w:rPr>
                <w:rFonts w:ascii="Times New Roman" w:hAnsi="Times New Roman" w:cs="Times New Roman"/>
                <w:color w:val="000000"/>
                <w:sz w:val="20"/>
                <w:szCs w:val="20"/>
              </w:rPr>
              <w:t>1985/</w:t>
            </w:r>
            <w:r w:rsidRPr="00BE6CF6">
              <w:rPr>
                <w:rFonts w:ascii="Times New Roman" w:hAnsi="Times New Roman" w:cs="Times New Roman"/>
                <w:sz w:val="20"/>
                <w:szCs w:val="20"/>
              </w:rPr>
              <w:t xml:space="preserve"> </w:t>
            </w:r>
            <w:r w:rsidRPr="00BE6CF6">
              <w:rPr>
                <w:rFonts w:ascii="Times New Roman" w:hAnsi="Times New Roman" w:cs="Times New Roman"/>
                <w:color w:val="000000"/>
                <w:sz w:val="20"/>
                <w:szCs w:val="20"/>
              </w:rPr>
              <w:t>Въведени ЕСМ 2009 г.СИФ</w:t>
            </w:r>
          </w:p>
        </w:tc>
        <w:tc>
          <w:tcPr>
            <w:tcW w:w="850" w:type="dxa"/>
            <w:noWrap/>
            <w:hideMark/>
          </w:tcPr>
          <w:p w14:paraId="62A180D2" w14:textId="77777777" w:rsidR="007677B3" w:rsidRPr="00BE6CF6" w:rsidRDefault="007677B3" w:rsidP="00A17A93">
            <w:pPr>
              <w:jc w:val="right"/>
              <w:rPr>
                <w:rFonts w:ascii="Times New Roman" w:hAnsi="Times New Roman" w:cs="Times New Roman"/>
                <w:color w:val="000000"/>
                <w:sz w:val="20"/>
                <w:szCs w:val="20"/>
              </w:rPr>
            </w:pPr>
            <w:r w:rsidRPr="00BE6CF6">
              <w:rPr>
                <w:rFonts w:ascii="Times New Roman" w:hAnsi="Times New Roman" w:cs="Times New Roman"/>
                <w:color w:val="000000"/>
                <w:sz w:val="20"/>
                <w:szCs w:val="20"/>
              </w:rPr>
              <w:t>2385</w:t>
            </w:r>
          </w:p>
        </w:tc>
      </w:tr>
      <w:tr w:rsidR="007677B3" w:rsidRPr="00BE6CF6" w14:paraId="50B41A5A" w14:textId="77777777" w:rsidTr="00713C08">
        <w:trPr>
          <w:trHeight w:val="300"/>
        </w:trPr>
        <w:tc>
          <w:tcPr>
            <w:tcW w:w="534" w:type="dxa"/>
            <w:noWrap/>
            <w:hideMark/>
          </w:tcPr>
          <w:p w14:paraId="3E42A405" w14:textId="77777777" w:rsidR="007677B3" w:rsidRPr="00BE6CF6" w:rsidRDefault="007677B3" w:rsidP="00A17A93">
            <w:pPr>
              <w:jc w:val="right"/>
              <w:rPr>
                <w:rFonts w:ascii="Times New Roman" w:hAnsi="Times New Roman" w:cs="Times New Roman"/>
                <w:color w:val="000000"/>
                <w:sz w:val="20"/>
                <w:szCs w:val="20"/>
              </w:rPr>
            </w:pPr>
            <w:r w:rsidRPr="00BE6CF6">
              <w:rPr>
                <w:rFonts w:ascii="Times New Roman" w:hAnsi="Times New Roman" w:cs="Times New Roman"/>
                <w:color w:val="000000"/>
                <w:sz w:val="20"/>
                <w:szCs w:val="20"/>
              </w:rPr>
              <w:t>38</w:t>
            </w:r>
          </w:p>
        </w:tc>
        <w:tc>
          <w:tcPr>
            <w:tcW w:w="3827" w:type="dxa"/>
            <w:noWrap/>
            <w:hideMark/>
          </w:tcPr>
          <w:p w14:paraId="1D9B1694" w14:textId="77777777" w:rsidR="007677B3" w:rsidRPr="00BE6CF6" w:rsidRDefault="007677B3" w:rsidP="00A17A93">
            <w:pPr>
              <w:rPr>
                <w:rFonts w:ascii="Times New Roman" w:hAnsi="Times New Roman" w:cs="Times New Roman"/>
                <w:color w:val="000000"/>
                <w:sz w:val="20"/>
                <w:szCs w:val="20"/>
              </w:rPr>
            </w:pPr>
            <w:r w:rsidRPr="00BE6CF6">
              <w:rPr>
                <w:rFonts w:ascii="Times New Roman" w:hAnsi="Times New Roman" w:cs="Times New Roman"/>
                <w:color w:val="000000"/>
                <w:sz w:val="20"/>
                <w:szCs w:val="20"/>
              </w:rPr>
              <w:t>ДГ „Невен”- филиал, гр.ЕЛХОВО ул.”Ан.Вълев” № 19</w:t>
            </w:r>
          </w:p>
        </w:tc>
        <w:tc>
          <w:tcPr>
            <w:tcW w:w="2551" w:type="dxa"/>
            <w:noWrap/>
            <w:hideMark/>
          </w:tcPr>
          <w:p w14:paraId="61BDFF89" w14:textId="77777777" w:rsidR="007677B3" w:rsidRPr="00BE6CF6" w:rsidRDefault="007677B3" w:rsidP="00A17A93">
            <w:pPr>
              <w:rPr>
                <w:rFonts w:ascii="Times New Roman" w:hAnsi="Times New Roman" w:cs="Times New Roman"/>
                <w:color w:val="000000"/>
                <w:sz w:val="20"/>
                <w:szCs w:val="20"/>
              </w:rPr>
            </w:pPr>
            <w:r w:rsidRPr="00BE6CF6">
              <w:rPr>
                <w:rFonts w:ascii="Times New Roman" w:hAnsi="Times New Roman" w:cs="Times New Roman"/>
                <w:color w:val="000000"/>
                <w:sz w:val="20"/>
                <w:szCs w:val="20"/>
              </w:rPr>
              <w:t>Реновирана отоплителна и котелна инсталация на нафта</w:t>
            </w:r>
          </w:p>
        </w:tc>
        <w:tc>
          <w:tcPr>
            <w:tcW w:w="1985" w:type="dxa"/>
            <w:noWrap/>
            <w:hideMark/>
          </w:tcPr>
          <w:p w14:paraId="51010775" w14:textId="77777777" w:rsidR="007677B3" w:rsidRPr="00BE6CF6" w:rsidRDefault="007677B3" w:rsidP="00A17A93">
            <w:pPr>
              <w:jc w:val="right"/>
              <w:rPr>
                <w:rFonts w:ascii="Times New Roman" w:hAnsi="Times New Roman" w:cs="Times New Roman"/>
                <w:color w:val="000000"/>
                <w:sz w:val="20"/>
                <w:szCs w:val="20"/>
              </w:rPr>
            </w:pPr>
            <w:r w:rsidRPr="00BE6CF6">
              <w:rPr>
                <w:rFonts w:ascii="Times New Roman" w:hAnsi="Times New Roman" w:cs="Times New Roman"/>
                <w:color w:val="000000"/>
                <w:sz w:val="20"/>
                <w:szCs w:val="20"/>
              </w:rPr>
              <w:t>1975/</w:t>
            </w:r>
            <w:r w:rsidRPr="00BE6CF6">
              <w:rPr>
                <w:rFonts w:ascii="Times New Roman" w:hAnsi="Times New Roman" w:cs="Times New Roman"/>
                <w:sz w:val="20"/>
                <w:szCs w:val="20"/>
              </w:rPr>
              <w:t xml:space="preserve"> </w:t>
            </w:r>
            <w:r w:rsidRPr="00BE6CF6">
              <w:rPr>
                <w:rFonts w:ascii="Times New Roman" w:hAnsi="Times New Roman" w:cs="Times New Roman"/>
                <w:color w:val="000000"/>
                <w:sz w:val="20"/>
                <w:szCs w:val="20"/>
              </w:rPr>
              <w:t>Въведени ЕСМ 2011 г.и БГВ</w:t>
            </w:r>
          </w:p>
          <w:p w14:paraId="2F87E16E" w14:textId="77777777" w:rsidR="007677B3" w:rsidRPr="00BE6CF6" w:rsidRDefault="007677B3" w:rsidP="00A17A93">
            <w:pPr>
              <w:jc w:val="right"/>
              <w:rPr>
                <w:rFonts w:ascii="Times New Roman" w:hAnsi="Times New Roman" w:cs="Times New Roman"/>
                <w:color w:val="000000"/>
                <w:sz w:val="20"/>
                <w:szCs w:val="20"/>
              </w:rPr>
            </w:pPr>
            <w:r w:rsidRPr="00BE6CF6">
              <w:rPr>
                <w:rFonts w:ascii="Times New Roman" w:hAnsi="Times New Roman" w:cs="Times New Roman"/>
                <w:color w:val="000000"/>
                <w:sz w:val="20"/>
                <w:szCs w:val="20"/>
              </w:rPr>
              <w:t>Собствени средства</w:t>
            </w:r>
            <w:r w:rsidRPr="00BE6CF6">
              <w:rPr>
                <w:rFonts w:ascii="Times New Roman" w:hAnsi="Times New Roman" w:cs="Times New Roman"/>
                <w:sz w:val="20"/>
                <w:szCs w:val="20"/>
              </w:rPr>
              <w:t xml:space="preserve"> </w:t>
            </w:r>
            <w:r w:rsidRPr="00BE6CF6">
              <w:rPr>
                <w:rFonts w:ascii="Times New Roman" w:hAnsi="Times New Roman" w:cs="Times New Roman"/>
                <w:color w:val="000000"/>
                <w:sz w:val="20"/>
                <w:szCs w:val="20"/>
              </w:rPr>
              <w:t>и ПРСР</w:t>
            </w:r>
          </w:p>
        </w:tc>
        <w:tc>
          <w:tcPr>
            <w:tcW w:w="850" w:type="dxa"/>
            <w:noWrap/>
            <w:hideMark/>
          </w:tcPr>
          <w:p w14:paraId="0AE00F35" w14:textId="77777777" w:rsidR="007677B3" w:rsidRPr="00BE6CF6" w:rsidRDefault="007677B3" w:rsidP="00A17A93">
            <w:pPr>
              <w:jc w:val="right"/>
              <w:rPr>
                <w:rFonts w:ascii="Times New Roman" w:hAnsi="Times New Roman" w:cs="Times New Roman"/>
                <w:color w:val="000000"/>
                <w:sz w:val="20"/>
                <w:szCs w:val="20"/>
              </w:rPr>
            </w:pPr>
            <w:r w:rsidRPr="00BE6CF6">
              <w:rPr>
                <w:rFonts w:ascii="Times New Roman" w:hAnsi="Times New Roman" w:cs="Times New Roman"/>
                <w:color w:val="000000"/>
                <w:sz w:val="20"/>
                <w:szCs w:val="20"/>
              </w:rPr>
              <w:t>1253.19</w:t>
            </w:r>
          </w:p>
        </w:tc>
      </w:tr>
      <w:tr w:rsidR="007677B3" w:rsidRPr="00BE6CF6" w14:paraId="0CAE8EEB" w14:textId="77777777" w:rsidTr="00713C08">
        <w:trPr>
          <w:trHeight w:val="300"/>
        </w:trPr>
        <w:tc>
          <w:tcPr>
            <w:tcW w:w="534" w:type="dxa"/>
            <w:noWrap/>
            <w:hideMark/>
          </w:tcPr>
          <w:p w14:paraId="2863CE15" w14:textId="77777777" w:rsidR="007677B3" w:rsidRPr="00BE6CF6" w:rsidRDefault="007677B3" w:rsidP="00A17A93">
            <w:pPr>
              <w:jc w:val="right"/>
              <w:rPr>
                <w:rFonts w:ascii="Times New Roman" w:hAnsi="Times New Roman" w:cs="Times New Roman"/>
                <w:color w:val="000000"/>
                <w:sz w:val="20"/>
                <w:szCs w:val="20"/>
              </w:rPr>
            </w:pPr>
            <w:r w:rsidRPr="00BE6CF6">
              <w:rPr>
                <w:rFonts w:ascii="Times New Roman" w:hAnsi="Times New Roman" w:cs="Times New Roman"/>
                <w:color w:val="000000"/>
                <w:sz w:val="20"/>
                <w:szCs w:val="20"/>
              </w:rPr>
              <w:t>39</w:t>
            </w:r>
          </w:p>
        </w:tc>
        <w:tc>
          <w:tcPr>
            <w:tcW w:w="3827" w:type="dxa"/>
            <w:noWrap/>
            <w:hideMark/>
          </w:tcPr>
          <w:p w14:paraId="17E5B7E0" w14:textId="77777777" w:rsidR="007677B3" w:rsidRPr="00BE6CF6" w:rsidRDefault="007677B3" w:rsidP="00A17A93">
            <w:pPr>
              <w:rPr>
                <w:rFonts w:ascii="Times New Roman" w:hAnsi="Times New Roman" w:cs="Times New Roman"/>
                <w:color w:val="000000"/>
                <w:sz w:val="20"/>
                <w:szCs w:val="20"/>
              </w:rPr>
            </w:pPr>
            <w:r w:rsidRPr="00BE6CF6">
              <w:rPr>
                <w:rFonts w:ascii="Times New Roman" w:hAnsi="Times New Roman" w:cs="Times New Roman"/>
                <w:color w:val="000000"/>
                <w:sz w:val="20"/>
                <w:szCs w:val="20"/>
              </w:rPr>
              <w:t>Работилница, гр.ЕЛХОВО ул."Ал.Стамболийски"36</w:t>
            </w:r>
          </w:p>
        </w:tc>
        <w:tc>
          <w:tcPr>
            <w:tcW w:w="2551" w:type="dxa"/>
            <w:noWrap/>
            <w:hideMark/>
          </w:tcPr>
          <w:p w14:paraId="62CBC159" w14:textId="77777777" w:rsidR="007677B3" w:rsidRPr="00BE6CF6" w:rsidRDefault="007677B3" w:rsidP="00A17A93">
            <w:pPr>
              <w:rPr>
                <w:rFonts w:ascii="Times New Roman" w:hAnsi="Times New Roman" w:cs="Times New Roman"/>
                <w:color w:val="000000"/>
                <w:sz w:val="20"/>
                <w:szCs w:val="20"/>
              </w:rPr>
            </w:pPr>
          </w:p>
        </w:tc>
        <w:tc>
          <w:tcPr>
            <w:tcW w:w="1985" w:type="dxa"/>
            <w:noWrap/>
            <w:hideMark/>
          </w:tcPr>
          <w:p w14:paraId="3DC55D48" w14:textId="77777777" w:rsidR="007677B3" w:rsidRPr="00BE6CF6" w:rsidRDefault="007677B3" w:rsidP="00A17A93">
            <w:pPr>
              <w:jc w:val="right"/>
              <w:rPr>
                <w:rFonts w:ascii="Times New Roman" w:hAnsi="Times New Roman" w:cs="Times New Roman"/>
                <w:color w:val="000000"/>
                <w:sz w:val="20"/>
                <w:szCs w:val="20"/>
              </w:rPr>
            </w:pPr>
            <w:r w:rsidRPr="00BE6CF6">
              <w:rPr>
                <w:rFonts w:ascii="Times New Roman" w:hAnsi="Times New Roman" w:cs="Times New Roman"/>
                <w:color w:val="000000"/>
                <w:sz w:val="20"/>
                <w:szCs w:val="20"/>
              </w:rPr>
              <w:t>1973/НЕ</w:t>
            </w:r>
          </w:p>
        </w:tc>
        <w:tc>
          <w:tcPr>
            <w:tcW w:w="850" w:type="dxa"/>
            <w:noWrap/>
            <w:hideMark/>
          </w:tcPr>
          <w:p w14:paraId="579866DA" w14:textId="77777777" w:rsidR="007677B3" w:rsidRPr="00BE6CF6" w:rsidRDefault="007677B3" w:rsidP="00A17A93">
            <w:pPr>
              <w:jc w:val="right"/>
              <w:rPr>
                <w:rFonts w:ascii="Times New Roman" w:hAnsi="Times New Roman" w:cs="Times New Roman"/>
                <w:color w:val="000000"/>
                <w:sz w:val="20"/>
                <w:szCs w:val="20"/>
              </w:rPr>
            </w:pPr>
            <w:r w:rsidRPr="00BE6CF6">
              <w:rPr>
                <w:rFonts w:ascii="Times New Roman" w:hAnsi="Times New Roman" w:cs="Times New Roman"/>
                <w:color w:val="000000"/>
                <w:sz w:val="20"/>
                <w:szCs w:val="20"/>
              </w:rPr>
              <w:t>658</w:t>
            </w:r>
          </w:p>
        </w:tc>
      </w:tr>
      <w:tr w:rsidR="007677B3" w:rsidRPr="00BE6CF6" w14:paraId="5E8E6BA1" w14:textId="77777777" w:rsidTr="00713C08">
        <w:trPr>
          <w:trHeight w:val="300"/>
        </w:trPr>
        <w:tc>
          <w:tcPr>
            <w:tcW w:w="534" w:type="dxa"/>
            <w:noWrap/>
            <w:hideMark/>
          </w:tcPr>
          <w:p w14:paraId="1FAD790E" w14:textId="77777777" w:rsidR="007677B3" w:rsidRPr="00BE6CF6" w:rsidRDefault="007677B3" w:rsidP="00A17A93">
            <w:pPr>
              <w:jc w:val="right"/>
              <w:rPr>
                <w:rFonts w:ascii="Times New Roman" w:hAnsi="Times New Roman" w:cs="Times New Roman"/>
                <w:color w:val="000000"/>
                <w:sz w:val="20"/>
                <w:szCs w:val="20"/>
              </w:rPr>
            </w:pPr>
            <w:r w:rsidRPr="00BE6CF6">
              <w:rPr>
                <w:rFonts w:ascii="Times New Roman" w:hAnsi="Times New Roman" w:cs="Times New Roman"/>
                <w:color w:val="000000"/>
                <w:sz w:val="20"/>
                <w:szCs w:val="20"/>
              </w:rPr>
              <w:t>40</w:t>
            </w:r>
          </w:p>
        </w:tc>
        <w:tc>
          <w:tcPr>
            <w:tcW w:w="3827" w:type="dxa"/>
            <w:noWrap/>
            <w:hideMark/>
          </w:tcPr>
          <w:p w14:paraId="5D09E3F4" w14:textId="77777777" w:rsidR="007677B3" w:rsidRPr="00BE6CF6" w:rsidRDefault="007677B3" w:rsidP="00A17A93">
            <w:pPr>
              <w:rPr>
                <w:rFonts w:ascii="Times New Roman" w:hAnsi="Times New Roman" w:cs="Times New Roman"/>
                <w:color w:val="000000"/>
                <w:sz w:val="20"/>
                <w:szCs w:val="20"/>
              </w:rPr>
            </w:pPr>
            <w:r w:rsidRPr="00BE6CF6">
              <w:rPr>
                <w:rFonts w:ascii="Times New Roman" w:hAnsi="Times New Roman" w:cs="Times New Roman"/>
                <w:color w:val="000000"/>
                <w:sz w:val="20"/>
                <w:szCs w:val="20"/>
              </w:rPr>
              <w:t>Физкултурен салон, гр.ЕЛХОВО ул."Ан.Вълев"41</w:t>
            </w:r>
          </w:p>
        </w:tc>
        <w:tc>
          <w:tcPr>
            <w:tcW w:w="2551" w:type="dxa"/>
            <w:noWrap/>
            <w:hideMark/>
          </w:tcPr>
          <w:p w14:paraId="5F7AE79F" w14:textId="77777777" w:rsidR="007677B3" w:rsidRPr="00BE6CF6" w:rsidRDefault="007677B3" w:rsidP="00A17A93">
            <w:pPr>
              <w:rPr>
                <w:rFonts w:ascii="Times New Roman" w:hAnsi="Times New Roman" w:cs="Times New Roman"/>
                <w:color w:val="000000"/>
                <w:sz w:val="20"/>
                <w:szCs w:val="20"/>
              </w:rPr>
            </w:pPr>
          </w:p>
        </w:tc>
        <w:tc>
          <w:tcPr>
            <w:tcW w:w="1985" w:type="dxa"/>
            <w:noWrap/>
            <w:hideMark/>
          </w:tcPr>
          <w:p w14:paraId="0914B2C1" w14:textId="77777777" w:rsidR="007677B3" w:rsidRPr="00BE6CF6" w:rsidRDefault="007677B3" w:rsidP="00A17A93">
            <w:pPr>
              <w:jc w:val="right"/>
              <w:rPr>
                <w:rFonts w:ascii="Times New Roman" w:hAnsi="Times New Roman" w:cs="Times New Roman"/>
                <w:color w:val="000000"/>
                <w:sz w:val="20"/>
                <w:szCs w:val="20"/>
              </w:rPr>
            </w:pPr>
            <w:r w:rsidRPr="00BE6CF6">
              <w:rPr>
                <w:rFonts w:ascii="Times New Roman" w:hAnsi="Times New Roman" w:cs="Times New Roman"/>
                <w:color w:val="000000"/>
                <w:sz w:val="20"/>
                <w:szCs w:val="20"/>
              </w:rPr>
              <w:t>1965/НЕ</w:t>
            </w:r>
          </w:p>
        </w:tc>
        <w:tc>
          <w:tcPr>
            <w:tcW w:w="850" w:type="dxa"/>
            <w:noWrap/>
            <w:hideMark/>
          </w:tcPr>
          <w:p w14:paraId="7A1A507B" w14:textId="77777777" w:rsidR="007677B3" w:rsidRPr="00BE6CF6" w:rsidRDefault="007677B3" w:rsidP="00A17A93">
            <w:pPr>
              <w:jc w:val="right"/>
              <w:rPr>
                <w:rFonts w:ascii="Times New Roman" w:hAnsi="Times New Roman" w:cs="Times New Roman"/>
                <w:color w:val="000000"/>
                <w:sz w:val="20"/>
                <w:szCs w:val="20"/>
              </w:rPr>
            </w:pPr>
            <w:r w:rsidRPr="00BE6CF6">
              <w:rPr>
                <w:rFonts w:ascii="Times New Roman" w:hAnsi="Times New Roman" w:cs="Times New Roman"/>
                <w:color w:val="000000"/>
                <w:sz w:val="20"/>
                <w:szCs w:val="20"/>
              </w:rPr>
              <w:t>821</w:t>
            </w:r>
          </w:p>
        </w:tc>
      </w:tr>
      <w:tr w:rsidR="007677B3" w:rsidRPr="00BE6CF6" w14:paraId="7FBC7A87" w14:textId="77777777" w:rsidTr="00713C08">
        <w:trPr>
          <w:trHeight w:val="300"/>
        </w:trPr>
        <w:tc>
          <w:tcPr>
            <w:tcW w:w="534" w:type="dxa"/>
            <w:noWrap/>
            <w:hideMark/>
          </w:tcPr>
          <w:p w14:paraId="18C3DD87" w14:textId="77777777" w:rsidR="007677B3" w:rsidRPr="00BE6CF6" w:rsidRDefault="007677B3" w:rsidP="00A17A93">
            <w:pPr>
              <w:jc w:val="right"/>
              <w:rPr>
                <w:rFonts w:ascii="Times New Roman" w:hAnsi="Times New Roman" w:cs="Times New Roman"/>
                <w:color w:val="000000"/>
                <w:sz w:val="20"/>
                <w:szCs w:val="20"/>
              </w:rPr>
            </w:pPr>
            <w:r w:rsidRPr="00BE6CF6">
              <w:rPr>
                <w:rFonts w:ascii="Times New Roman" w:hAnsi="Times New Roman" w:cs="Times New Roman"/>
                <w:color w:val="000000"/>
                <w:sz w:val="20"/>
                <w:szCs w:val="20"/>
              </w:rPr>
              <w:t>41</w:t>
            </w:r>
          </w:p>
        </w:tc>
        <w:tc>
          <w:tcPr>
            <w:tcW w:w="3827" w:type="dxa"/>
            <w:noWrap/>
            <w:hideMark/>
          </w:tcPr>
          <w:p w14:paraId="2D1635F2" w14:textId="77777777" w:rsidR="007677B3" w:rsidRPr="00BE6CF6" w:rsidRDefault="007677B3" w:rsidP="00A17A93">
            <w:pPr>
              <w:rPr>
                <w:rFonts w:ascii="Times New Roman" w:hAnsi="Times New Roman" w:cs="Times New Roman"/>
                <w:color w:val="000000"/>
                <w:sz w:val="20"/>
                <w:szCs w:val="20"/>
              </w:rPr>
            </w:pPr>
            <w:r w:rsidRPr="00BE6CF6">
              <w:rPr>
                <w:rFonts w:ascii="Times New Roman" w:hAnsi="Times New Roman" w:cs="Times New Roman"/>
                <w:color w:val="000000"/>
                <w:sz w:val="20"/>
                <w:szCs w:val="20"/>
              </w:rPr>
              <w:t>Сграда, гр.ЕЛХОВО ул."Морава" №1А</w:t>
            </w:r>
          </w:p>
        </w:tc>
        <w:tc>
          <w:tcPr>
            <w:tcW w:w="2551" w:type="dxa"/>
            <w:noWrap/>
            <w:hideMark/>
          </w:tcPr>
          <w:p w14:paraId="48205DB4" w14:textId="77777777" w:rsidR="007677B3" w:rsidRPr="00BE6CF6" w:rsidRDefault="007677B3" w:rsidP="00A17A93">
            <w:pPr>
              <w:rPr>
                <w:rFonts w:ascii="Times New Roman" w:hAnsi="Times New Roman" w:cs="Times New Roman"/>
                <w:color w:val="000000"/>
                <w:sz w:val="20"/>
                <w:szCs w:val="20"/>
              </w:rPr>
            </w:pPr>
            <w:r w:rsidRPr="00BE6CF6">
              <w:rPr>
                <w:rFonts w:ascii="Times New Roman" w:hAnsi="Times New Roman" w:cs="Times New Roman"/>
                <w:color w:val="000000"/>
                <w:sz w:val="20"/>
                <w:szCs w:val="20"/>
              </w:rPr>
              <w:t>Част от сградата е отдадена под наем, останалата част не се използва</w:t>
            </w:r>
          </w:p>
        </w:tc>
        <w:tc>
          <w:tcPr>
            <w:tcW w:w="1985" w:type="dxa"/>
            <w:noWrap/>
            <w:hideMark/>
          </w:tcPr>
          <w:p w14:paraId="1CB7A599" w14:textId="77777777" w:rsidR="007677B3" w:rsidRPr="00BE6CF6" w:rsidRDefault="007677B3" w:rsidP="00A17A93">
            <w:pPr>
              <w:jc w:val="right"/>
              <w:rPr>
                <w:rFonts w:ascii="Times New Roman" w:hAnsi="Times New Roman" w:cs="Times New Roman"/>
                <w:color w:val="000000"/>
                <w:sz w:val="20"/>
                <w:szCs w:val="20"/>
              </w:rPr>
            </w:pPr>
            <w:r w:rsidRPr="00BE6CF6">
              <w:rPr>
                <w:rFonts w:ascii="Times New Roman" w:hAnsi="Times New Roman" w:cs="Times New Roman"/>
                <w:color w:val="000000"/>
                <w:sz w:val="20"/>
                <w:szCs w:val="20"/>
              </w:rPr>
              <w:t>1971/НЕ</w:t>
            </w:r>
          </w:p>
        </w:tc>
        <w:tc>
          <w:tcPr>
            <w:tcW w:w="850" w:type="dxa"/>
            <w:noWrap/>
            <w:hideMark/>
          </w:tcPr>
          <w:p w14:paraId="4C58A4F0" w14:textId="77777777" w:rsidR="007677B3" w:rsidRPr="00BE6CF6" w:rsidRDefault="007677B3" w:rsidP="00A17A93">
            <w:pPr>
              <w:jc w:val="right"/>
              <w:rPr>
                <w:rFonts w:ascii="Times New Roman" w:hAnsi="Times New Roman" w:cs="Times New Roman"/>
                <w:color w:val="000000"/>
                <w:sz w:val="20"/>
                <w:szCs w:val="20"/>
              </w:rPr>
            </w:pPr>
            <w:r w:rsidRPr="00BE6CF6">
              <w:rPr>
                <w:rFonts w:ascii="Times New Roman" w:hAnsi="Times New Roman" w:cs="Times New Roman"/>
                <w:color w:val="000000"/>
                <w:sz w:val="20"/>
                <w:szCs w:val="20"/>
              </w:rPr>
              <w:t>284</w:t>
            </w:r>
          </w:p>
        </w:tc>
      </w:tr>
      <w:tr w:rsidR="007677B3" w:rsidRPr="00BE6CF6" w14:paraId="4E2229D4" w14:textId="77777777" w:rsidTr="00713C08">
        <w:trPr>
          <w:trHeight w:val="600"/>
        </w:trPr>
        <w:tc>
          <w:tcPr>
            <w:tcW w:w="534" w:type="dxa"/>
            <w:noWrap/>
            <w:hideMark/>
          </w:tcPr>
          <w:p w14:paraId="7CB58A18" w14:textId="77777777" w:rsidR="007677B3" w:rsidRPr="00BE6CF6" w:rsidRDefault="007677B3" w:rsidP="00A17A93">
            <w:pPr>
              <w:jc w:val="right"/>
              <w:rPr>
                <w:rFonts w:ascii="Times New Roman" w:hAnsi="Times New Roman" w:cs="Times New Roman"/>
                <w:color w:val="000000"/>
                <w:sz w:val="20"/>
                <w:szCs w:val="20"/>
              </w:rPr>
            </w:pPr>
            <w:r w:rsidRPr="00BE6CF6">
              <w:rPr>
                <w:rFonts w:ascii="Times New Roman" w:hAnsi="Times New Roman" w:cs="Times New Roman"/>
                <w:color w:val="000000"/>
                <w:sz w:val="20"/>
                <w:szCs w:val="20"/>
              </w:rPr>
              <w:t>42</w:t>
            </w:r>
          </w:p>
        </w:tc>
        <w:tc>
          <w:tcPr>
            <w:tcW w:w="3827" w:type="dxa"/>
            <w:hideMark/>
          </w:tcPr>
          <w:p w14:paraId="5B7FC110" w14:textId="77777777" w:rsidR="007677B3" w:rsidRPr="00BE6CF6" w:rsidRDefault="007677B3" w:rsidP="00A17A93">
            <w:pPr>
              <w:rPr>
                <w:rFonts w:ascii="Times New Roman" w:hAnsi="Times New Roman" w:cs="Times New Roman"/>
                <w:color w:val="000000"/>
                <w:sz w:val="20"/>
                <w:szCs w:val="20"/>
              </w:rPr>
            </w:pPr>
            <w:r w:rsidRPr="00BE6CF6">
              <w:rPr>
                <w:rFonts w:ascii="Times New Roman" w:hAnsi="Times New Roman" w:cs="Times New Roman"/>
                <w:color w:val="000000"/>
                <w:sz w:val="20"/>
                <w:szCs w:val="20"/>
              </w:rPr>
              <w:t>Многофункционална спортна зала, гр.ЕЛХОВО, кв.5, ПИ I-ПКО</w:t>
            </w:r>
          </w:p>
        </w:tc>
        <w:tc>
          <w:tcPr>
            <w:tcW w:w="2551" w:type="dxa"/>
            <w:noWrap/>
            <w:hideMark/>
          </w:tcPr>
          <w:p w14:paraId="4F1E76E0" w14:textId="77777777" w:rsidR="007677B3" w:rsidRPr="00BE6CF6" w:rsidRDefault="007677B3" w:rsidP="00A17A93">
            <w:pPr>
              <w:rPr>
                <w:rFonts w:ascii="Times New Roman" w:hAnsi="Times New Roman" w:cs="Times New Roman"/>
                <w:color w:val="000000"/>
                <w:sz w:val="20"/>
                <w:szCs w:val="20"/>
              </w:rPr>
            </w:pPr>
            <w:r w:rsidRPr="00BE6CF6">
              <w:rPr>
                <w:rFonts w:ascii="Times New Roman" w:hAnsi="Times New Roman" w:cs="Times New Roman"/>
                <w:color w:val="000000"/>
                <w:sz w:val="20"/>
                <w:szCs w:val="20"/>
              </w:rPr>
              <w:t>Инсталация на пелети за отопление</w:t>
            </w:r>
          </w:p>
        </w:tc>
        <w:tc>
          <w:tcPr>
            <w:tcW w:w="1985" w:type="dxa"/>
            <w:noWrap/>
            <w:hideMark/>
          </w:tcPr>
          <w:p w14:paraId="5EC35713" w14:textId="77777777" w:rsidR="007677B3" w:rsidRPr="00BE6CF6" w:rsidRDefault="007677B3" w:rsidP="00A17A93">
            <w:pPr>
              <w:rPr>
                <w:rFonts w:ascii="Times New Roman" w:hAnsi="Times New Roman" w:cs="Times New Roman"/>
                <w:color w:val="000000"/>
                <w:sz w:val="20"/>
                <w:szCs w:val="20"/>
              </w:rPr>
            </w:pPr>
            <w:r w:rsidRPr="00BE6CF6">
              <w:rPr>
                <w:rFonts w:ascii="Times New Roman" w:hAnsi="Times New Roman" w:cs="Times New Roman"/>
                <w:color w:val="000000"/>
                <w:sz w:val="20"/>
                <w:szCs w:val="20"/>
              </w:rPr>
              <w:t>2013 г.Въведени ЕСМ и БГВ по ПРСР</w:t>
            </w:r>
          </w:p>
        </w:tc>
        <w:tc>
          <w:tcPr>
            <w:tcW w:w="850" w:type="dxa"/>
            <w:noWrap/>
            <w:hideMark/>
          </w:tcPr>
          <w:p w14:paraId="06F05CBB" w14:textId="77777777" w:rsidR="007677B3" w:rsidRPr="00BE6CF6" w:rsidRDefault="007677B3" w:rsidP="00A17A93">
            <w:pPr>
              <w:jc w:val="right"/>
              <w:rPr>
                <w:rFonts w:ascii="Times New Roman" w:hAnsi="Times New Roman" w:cs="Times New Roman"/>
                <w:color w:val="000000"/>
                <w:sz w:val="20"/>
                <w:szCs w:val="20"/>
              </w:rPr>
            </w:pPr>
            <w:r w:rsidRPr="00BE6CF6">
              <w:rPr>
                <w:rFonts w:ascii="Times New Roman" w:hAnsi="Times New Roman" w:cs="Times New Roman"/>
                <w:color w:val="000000"/>
                <w:sz w:val="20"/>
                <w:szCs w:val="20"/>
              </w:rPr>
              <w:t>855</w:t>
            </w:r>
          </w:p>
        </w:tc>
      </w:tr>
      <w:tr w:rsidR="007677B3" w:rsidRPr="00BE6CF6" w14:paraId="04E3489E" w14:textId="77777777" w:rsidTr="00713C08">
        <w:trPr>
          <w:trHeight w:val="600"/>
        </w:trPr>
        <w:tc>
          <w:tcPr>
            <w:tcW w:w="534" w:type="dxa"/>
            <w:noWrap/>
            <w:hideMark/>
          </w:tcPr>
          <w:p w14:paraId="0FAB9730" w14:textId="77777777" w:rsidR="007677B3" w:rsidRPr="00BE6CF6" w:rsidRDefault="007677B3" w:rsidP="00A17A93">
            <w:pPr>
              <w:jc w:val="right"/>
              <w:rPr>
                <w:rFonts w:ascii="Times New Roman" w:hAnsi="Times New Roman" w:cs="Times New Roman"/>
                <w:color w:val="000000"/>
                <w:sz w:val="20"/>
                <w:szCs w:val="20"/>
              </w:rPr>
            </w:pPr>
            <w:r w:rsidRPr="00BE6CF6">
              <w:rPr>
                <w:rFonts w:ascii="Times New Roman" w:hAnsi="Times New Roman" w:cs="Times New Roman"/>
                <w:color w:val="000000"/>
                <w:sz w:val="20"/>
                <w:szCs w:val="20"/>
              </w:rPr>
              <w:t>43</w:t>
            </w:r>
          </w:p>
        </w:tc>
        <w:tc>
          <w:tcPr>
            <w:tcW w:w="3827" w:type="dxa"/>
            <w:hideMark/>
          </w:tcPr>
          <w:p w14:paraId="44D3D8DD" w14:textId="77777777" w:rsidR="007677B3" w:rsidRPr="00BE6CF6" w:rsidRDefault="007677B3" w:rsidP="00A17A93">
            <w:pPr>
              <w:rPr>
                <w:rFonts w:ascii="Times New Roman" w:hAnsi="Times New Roman" w:cs="Times New Roman"/>
                <w:color w:val="000000"/>
                <w:sz w:val="20"/>
                <w:szCs w:val="20"/>
              </w:rPr>
            </w:pPr>
            <w:r w:rsidRPr="00BE6CF6">
              <w:rPr>
                <w:rFonts w:ascii="Times New Roman" w:hAnsi="Times New Roman" w:cs="Times New Roman"/>
                <w:color w:val="000000"/>
                <w:sz w:val="20"/>
                <w:szCs w:val="20"/>
              </w:rPr>
              <w:t>Самостоятелен обект в сграда, гр.ЕЛХОВО,кв.81,ул."Търговска"2, ет.3</w:t>
            </w:r>
          </w:p>
        </w:tc>
        <w:tc>
          <w:tcPr>
            <w:tcW w:w="2551" w:type="dxa"/>
            <w:hideMark/>
          </w:tcPr>
          <w:p w14:paraId="0E337A9E" w14:textId="77777777" w:rsidR="007677B3" w:rsidRPr="00BE6CF6" w:rsidRDefault="007677B3" w:rsidP="00A17A93">
            <w:pPr>
              <w:rPr>
                <w:rFonts w:ascii="Times New Roman" w:hAnsi="Times New Roman" w:cs="Times New Roman"/>
                <w:color w:val="000000"/>
                <w:sz w:val="20"/>
                <w:szCs w:val="20"/>
              </w:rPr>
            </w:pPr>
            <w:r w:rsidRPr="00BE6CF6">
              <w:rPr>
                <w:rFonts w:ascii="Times New Roman" w:hAnsi="Times New Roman" w:cs="Times New Roman"/>
                <w:color w:val="000000"/>
                <w:sz w:val="20"/>
                <w:szCs w:val="20"/>
              </w:rPr>
              <w:t>Климатични моно сплит системи</w:t>
            </w:r>
          </w:p>
        </w:tc>
        <w:tc>
          <w:tcPr>
            <w:tcW w:w="1985" w:type="dxa"/>
            <w:noWrap/>
            <w:hideMark/>
          </w:tcPr>
          <w:p w14:paraId="67F3BB30" w14:textId="77777777" w:rsidR="007677B3" w:rsidRPr="00BE6CF6" w:rsidRDefault="007677B3" w:rsidP="00A17A93">
            <w:pPr>
              <w:jc w:val="right"/>
              <w:rPr>
                <w:rFonts w:ascii="Times New Roman" w:hAnsi="Times New Roman" w:cs="Times New Roman"/>
                <w:color w:val="000000"/>
                <w:sz w:val="20"/>
                <w:szCs w:val="20"/>
              </w:rPr>
            </w:pPr>
            <w:r w:rsidRPr="00BE6CF6">
              <w:rPr>
                <w:rFonts w:ascii="Times New Roman" w:hAnsi="Times New Roman" w:cs="Times New Roman"/>
                <w:color w:val="000000"/>
                <w:sz w:val="20"/>
                <w:szCs w:val="20"/>
              </w:rPr>
              <w:t>1966/Въведени ЕСМ 2017 г.ОПРР</w:t>
            </w:r>
          </w:p>
        </w:tc>
        <w:tc>
          <w:tcPr>
            <w:tcW w:w="850" w:type="dxa"/>
            <w:noWrap/>
            <w:hideMark/>
          </w:tcPr>
          <w:p w14:paraId="0C611EB2" w14:textId="77777777" w:rsidR="007677B3" w:rsidRPr="00BE6CF6" w:rsidRDefault="007677B3" w:rsidP="00A17A93">
            <w:pPr>
              <w:jc w:val="right"/>
              <w:rPr>
                <w:rFonts w:ascii="Times New Roman" w:hAnsi="Times New Roman" w:cs="Times New Roman"/>
                <w:color w:val="000000"/>
                <w:sz w:val="20"/>
                <w:szCs w:val="20"/>
              </w:rPr>
            </w:pPr>
            <w:r w:rsidRPr="00BE6CF6">
              <w:rPr>
                <w:rFonts w:ascii="Times New Roman" w:hAnsi="Times New Roman" w:cs="Times New Roman"/>
                <w:color w:val="000000"/>
                <w:sz w:val="20"/>
                <w:szCs w:val="20"/>
              </w:rPr>
              <w:t>248.12</w:t>
            </w:r>
          </w:p>
        </w:tc>
      </w:tr>
      <w:tr w:rsidR="007677B3" w:rsidRPr="00BE6CF6" w14:paraId="4D62E6DC" w14:textId="77777777" w:rsidTr="00713C08">
        <w:trPr>
          <w:trHeight w:val="600"/>
        </w:trPr>
        <w:tc>
          <w:tcPr>
            <w:tcW w:w="534" w:type="dxa"/>
            <w:noWrap/>
            <w:hideMark/>
          </w:tcPr>
          <w:p w14:paraId="1E65807C" w14:textId="77777777" w:rsidR="007677B3" w:rsidRPr="00BE6CF6" w:rsidRDefault="007677B3" w:rsidP="00A17A93">
            <w:pPr>
              <w:jc w:val="right"/>
              <w:rPr>
                <w:rFonts w:ascii="Times New Roman" w:hAnsi="Times New Roman" w:cs="Times New Roman"/>
                <w:color w:val="000000"/>
                <w:sz w:val="20"/>
                <w:szCs w:val="20"/>
              </w:rPr>
            </w:pPr>
          </w:p>
        </w:tc>
        <w:tc>
          <w:tcPr>
            <w:tcW w:w="3827" w:type="dxa"/>
            <w:hideMark/>
          </w:tcPr>
          <w:p w14:paraId="36FED988" w14:textId="77777777" w:rsidR="007677B3" w:rsidRPr="00BE6CF6" w:rsidRDefault="007677B3" w:rsidP="00A17A93">
            <w:pPr>
              <w:rPr>
                <w:rFonts w:ascii="Times New Roman" w:hAnsi="Times New Roman" w:cs="Times New Roman"/>
                <w:color w:val="000000"/>
                <w:sz w:val="20"/>
                <w:szCs w:val="20"/>
              </w:rPr>
            </w:pPr>
            <w:r w:rsidRPr="00BE6CF6">
              <w:rPr>
                <w:rFonts w:ascii="Times New Roman" w:hAnsi="Times New Roman" w:cs="Times New Roman"/>
                <w:color w:val="000000"/>
                <w:sz w:val="20"/>
                <w:szCs w:val="20"/>
              </w:rPr>
              <w:t>Самостоятелен обект в сграда - Агенция социално подпомагане, гр.ЕЛХОВО,кв.81,ул."Търговска"2, ет.2</w:t>
            </w:r>
          </w:p>
        </w:tc>
        <w:tc>
          <w:tcPr>
            <w:tcW w:w="2551" w:type="dxa"/>
            <w:hideMark/>
          </w:tcPr>
          <w:p w14:paraId="69EC10FE" w14:textId="77777777" w:rsidR="007677B3" w:rsidRPr="00BE6CF6" w:rsidRDefault="007677B3" w:rsidP="00A17A93">
            <w:pPr>
              <w:rPr>
                <w:rFonts w:ascii="Times New Roman" w:hAnsi="Times New Roman" w:cs="Times New Roman"/>
                <w:color w:val="000000"/>
                <w:sz w:val="20"/>
                <w:szCs w:val="20"/>
              </w:rPr>
            </w:pPr>
            <w:r w:rsidRPr="00BE6CF6">
              <w:rPr>
                <w:rFonts w:ascii="Times New Roman" w:hAnsi="Times New Roman" w:cs="Times New Roman"/>
                <w:color w:val="000000"/>
                <w:sz w:val="20"/>
                <w:szCs w:val="20"/>
              </w:rPr>
              <w:t>Климатични моно сплит системи</w:t>
            </w:r>
          </w:p>
        </w:tc>
        <w:tc>
          <w:tcPr>
            <w:tcW w:w="1985" w:type="dxa"/>
            <w:noWrap/>
            <w:hideMark/>
          </w:tcPr>
          <w:p w14:paraId="2054D144" w14:textId="77777777" w:rsidR="007677B3" w:rsidRPr="00BE6CF6" w:rsidRDefault="007677B3" w:rsidP="00A17A93">
            <w:pPr>
              <w:jc w:val="right"/>
              <w:rPr>
                <w:rFonts w:ascii="Times New Roman" w:hAnsi="Times New Roman" w:cs="Times New Roman"/>
                <w:color w:val="000000"/>
                <w:sz w:val="20"/>
                <w:szCs w:val="20"/>
              </w:rPr>
            </w:pPr>
            <w:r w:rsidRPr="00BE6CF6">
              <w:rPr>
                <w:rFonts w:ascii="Times New Roman" w:hAnsi="Times New Roman" w:cs="Times New Roman"/>
                <w:color w:val="000000"/>
                <w:sz w:val="20"/>
                <w:szCs w:val="20"/>
              </w:rPr>
              <w:t>1966/Въведени ЕСМ 2017 г.ОПРР</w:t>
            </w:r>
          </w:p>
        </w:tc>
        <w:tc>
          <w:tcPr>
            <w:tcW w:w="850" w:type="dxa"/>
            <w:noWrap/>
            <w:hideMark/>
          </w:tcPr>
          <w:p w14:paraId="70ECF43E" w14:textId="77777777" w:rsidR="007677B3" w:rsidRPr="00BE6CF6" w:rsidRDefault="007677B3" w:rsidP="00A17A93">
            <w:pPr>
              <w:jc w:val="right"/>
              <w:rPr>
                <w:rFonts w:ascii="Times New Roman" w:hAnsi="Times New Roman" w:cs="Times New Roman"/>
                <w:color w:val="000000"/>
                <w:sz w:val="20"/>
                <w:szCs w:val="20"/>
              </w:rPr>
            </w:pPr>
            <w:r w:rsidRPr="00BE6CF6">
              <w:rPr>
                <w:rFonts w:ascii="Times New Roman" w:hAnsi="Times New Roman" w:cs="Times New Roman"/>
                <w:color w:val="000000"/>
                <w:sz w:val="20"/>
                <w:szCs w:val="20"/>
              </w:rPr>
              <w:t>246.97</w:t>
            </w:r>
          </w:p>
        </w:tc>
      </w:tr>
      <w:tr w:rsidR="007677B3" w:rsidRPr="00BE6CF6" w14:paraId="705F2E00" w14:textId="77777777" w:rsidTr="00713C08">
        <w:trPr>
          <w:trHeight w:val="300"/>
        </w:trPr>
        <w:tc>
          <w:tcPr>
            <w:tcW w:w="534" w:type="dxa"/>
            <w:noWrap/>
            <w:hideMark/>
          </w:tcPr>
          <w:p w14:paraId="663F54F8" w14:textId="77777777" w:rsidR="007677B3" w:rsidRPr="00BE6CF6" w:rsidRDefault="007677B3" w:rsidP="00A17A93">
            <w:pPr>
              <w:jc w:val="right"/>
              <w:rPr>
                <w:rFonts w:ascii="Times New Roman" w:hAnsi="Times New Roman" w:cs="Times New Roman"/>
                <w:color w:val="000000"/>
                <w:sz w:val="20"/>
                <w:szCs w:val="20"/>
              </w:rPr>
            </w:pPr>
            <w:r w:rsidRPr="00BE6CF6">
              <w:rPr>
                <w:rFonts w:ascii="Times New Roman" w:hAnsi="Times New Roman" w:cs="Times New Roman"/>
                <w:color w:val="000000"/>
                <w:sz w:val="20"/>
                <w:szCs w:val="20"/>
              </w:rPr>
              <w:t>44</w:t>
            </w:r>
          </w:p>
        </w:tc>
        <w:tc>
          <w:tcPr>
            <w:tcW w:w="3827" w:type="dxa"/>
            <w:noWrap/>
            <w:hideMark/>
          </w:tcPr>
          <w:p w14:paraId="26ABA023" w14:textId="77777777" w:rsidR="007677B3" w:rsidRPr="00BE6CF6" w:rsidRDefault="007677B3" w:rsidP="00A17A93">
            <w:pPr>
              <w:rPr>
                <w:rFonts w:ascii="Times New Roman" w:hAnsi="Times New Roman" w:cs="Times New Roman"/>
                <w:color w:val="000000"/>
                <w:sz w:val="20"/>
                <w:szCs w:val="20"/>
              </w:rPr>
            </w:pPr>
            <w:r w:rsidRPr="00BE6CF6">
              <w:rPr>
                <w:rFonts w:ascii="Times New Roman" w:hAnsi="Times New Roman" w:cs="Times New Roman"/>
                <w:color w:val="000000"/>
                <w:sz w:val="20"/>
                <w:szCs w:val="20"/>
              </w:rPr>
              <w:t>Адм.сграда община Елхово, гр.ЕЛХОВО, ул.”Търговска” 13</w:t>
            </w:r>
          </w:p>
        </w:tc>
        <w:tc>
          <w:tcPr>
            <w:tcW w:w="2551" w:type="dxa"/>
            <w:noWrap/>
            <w:hideMark/>
          </w:tcPr>
          <w:p w14:paraId="212B23BA" w14:textId="77777777" w:rsidR="007677B3" w:rsidRPr="00BE6CF6" w:rsidRDefault="007677B3" w:rsidP="00A17A93">
            <w:pPr>
              <w:rPr>
                <w:rFonts w:ascii="Times New Roman" w:hAnsi="Times New Roman" w:cs="Times New Roman"/>
                <w:color w:val="000000"/>
                <w:sz w:val="20"/>
                <w:szCs w:val="20"/>
              </w:rPr>
            </w:pPr>
            <w:r w:rsidRPr="00BE6CF6">
              <w:rPr>
                <w:rFonts w:ascii="Times New Roman" w:hAnsi="Times New Roman" w:cs="Times New Roman"/>
                <w:color w:val="000000"/>
                <w:sz w:val="20"/>
                <w:szCs w:val="20"/>
              </w:rPr>
              <w:t>Реновирана отоплителна и котелна инсталация на нафта</w:t>
            </w:r>
          </w:p>
        </w:tc>
        <w:tc>
          <w:tcPr>
            <w:tcW w:w="1985" w:type="dxa"/>
            <w:noWrap/>
            <w:hideMark/>
          </w:tcPr>
          <w:p w14:paraId="0F065537" w14:textId="77777777" w:rsidR="007677B3" w:rsidRPr="00BE6CF6" w:rsidRDefault="007677B3" w:rsidP="00A17A93">
            <w:pPr>
              <w:jc w:val="right"/>
              <w:rPr>
                <w:rFonts w:ascii="Times New Roman" w:hAnsi="Times New Roman" w:cs="Times New Roman"/>
                <w:color w:val="000000"/>
                <w:sz w:val="20"/>
                <w:szCs w:val="20"/>
              </w:rPr>
            </w:pPr>
            <w:r w:rsidRPr="00BE6CF6">
              <w:rPr>
                <w:rFonts w:ascii="Times New Roman" w:hAnsi="Times New Roman" w:cs="Times New Roman"/>
                <w:color w:val="000000"/>
                <w:sz w:val="20"/>
                <w:szCs w:val="20"/>
              </w:rPr>
              <w:t>1940/Въведени ЕСМ 2017 г.ОПРР</w:t>
            </w:r>
          </w:p>
        </w:tc>
        <w:tc>
          <w:tcPr>
            <w:tcW w:w="850" w:type="dxa"/>
            <w:noWrap/>
            <w:hideMark/>
          </w:tcPr>
          <w:p w14:paraId="00FFCCC4" w14:textId="77777777" w:rsidR="007677B3" w:rsidRPr="00BE6CF6" w:rsidRDefault="007677B3" w:rsidP="00A17A93">
            <w:pPr>
              <w:jc w:val="right"/>
              <w:rPr>
                <w:rFonts w:ascii="Times New Roman" w:hAnsi="Times New Roman" w:cs="Times New Roman"/>
                <w:color w:val="000000"/>
                <w:sz w:val="20"/>
                <w:szCs w:val="20"/>
              </w:rPr>
            </w:pPr>
            <w:r w:rsidRPr="00BE6CF6">
              <w:rPr>
                <w:rFonts w:ascii="Times New Roman" w:hAnsi="Times New Roman" w:cs="Times New Roman"/>
                <w:color w:val="000000"/>
                <w:sz w:val="20"/>
                <w:szCs w:val="20"/>
              </w:rPr>
              <w:t>791.7</w:t>
            </w:r>
          </w:p>
        </w:tc>
      </w:tr>
      <w:tr w:rsidR="007677B3" w:rsidRPr="00BE6CF6" w14:paraId="13199C0C" w14:textId="77777777" w:rsidTr="00713C08">
        <w:trPr>
          <w:trHeight w:val="300"/>
        </w:trPr>
        <w:tc>
          <w:tcPr>
            <w:tcW w:w="534" w:type="dxa"/>
            <w:noWrap/>
            <w:hideMark/>
          </w:tcPr>
          <w:p w14:paraId="0E74BC0D" w14:textId="77777777" w:rsidR="007677B3" w:rsidRPr="00BE6CF6" w:rsidRDefault="007677B3" w:rsidP="00A17A93">
            <w:pPr>
              <w:jc w:val="right"/>
              <w:rPr>
                <w:rFonts w:ascii="Times New Roman" w:hAnsi="Times New Roman" w:cs="Times New Roman"/>
                <w:color w:val="000000"/>
                <w:sz w:val="20"/>
                <w:szCs w:val="20"/>
              </w:rPr>
            </w:pPr>
          </w:p>
        </w:tc>
        <w:tc>
          <w:tcPr>
            <w:tcW w:w="3827" w:type="dxa"/>
            <w:hideMark/>
          </w:tcPr>
          <w:p w14:paraId="2F5EFC17" w14:textId="77777777" w:rsidR="007677B3" w:rsidRPr="00BE6CF6" w:rsidRDefault="007677B3" w:rsidP="00A17A93">
            <w:pPr>
              <w:rPr>
                <w:rFonts w:ascii="Times New Roman" w:hAnsi="Times New Roman" w:cs="Times New Roman"/>
                <w:color w:val="000000"/>
                <w:sz w:val="20"/>
                <w:szCs w:val="20"/>
              </w:rPr>
            </w:pPr>
            <w:r w:rsidRPr="00BE6CF6">
              <w:rPr>
                <w:rFonts w:ascii="Times New Roman" w:hAnsi="Times New Roman" w:cs="Times New Roman"/>
                <w:color w:val="000000"/>
                <w:sz w:val="20"/>
                <w:szCs w:val="20"/>
              </w:rPr>
              <w:t>Масивна сграда – хали, гр.ЕЛХОВО,кв.120,ул."Търговска"13</w:t>
            </w:r>
          </w:p>
        </w:tc>
        <w:tc>
          <w:tcPr>
            <w:tcW w:w="2551" w:type="dxa"/>
            <w:hideMark/>
          </w:tcPr>
          <w:p w14:paraId="69F9CF20" w14:textId="77777777" w:rsidR="007677B3" w:rsidRPr="00BE6CF6" w:rsidRDefault="007677B3" w:rsidP="00A17A93">
            <w:pPr>
              <w:rPr>
                <w:rFonts w:ascii="Times New Roman" w:hAnsi="Times New Roman" w:cs="Times New Roman"/>
                <w:color w:val="000000"/>
                <w:sz w:val="20"/>
                <w:szCs w:val="20"/>
              </w:rPr>
            </w:pPr>
          </w:p>
        </w:tc>
        <w:tc>
          <w:tcPr>
            <w:tcW w:w="1985" w:type="dxa"/>
            <w:noWrap/>
            <w:hideMark/>
          </w:tcPr>
          <w:p w14:paraId="2F8BF77C" w14:textId="77777777" w:rsidR="007677B3" w:rsidRPr="00BE6CF6" w:rsidRDefault="007677B3" w:rsidP="00A17A93">
            <w:pPr>
              <w:jc w:val="right"/>
              <w:rPr>
                <w:rFonts w:ascii="Times New Roman" w:hAnsi="Times New Roman" w:cs="Times New Roman"/>
                <w:color w:val="000000"/>
                <w:sz w:val="20"/>
                <w:szCs w:val="20"/>
              </w:rPr>
            </w:pPr>
            <w:r w:rsidRPr="00BE6CF6">
              <w:rPr>
                <w:rFonts w:ascii="Times New Roman" w:hAnsi="Times New Roman" w:cs="Times New Roman"/>
                <w:color w:val="000000"/>
                <w:sz w:val="20"/>
                <w:szCs w:val="20"/>
              </w:rPr>
              <w:t>1940/Въведени ЕСМ 2017 г.ОПРР</w:t>
            </w:r>
          </w:p>
        </w:tc>
        <w:tc>
          <w:tcPr>
            <w:tcW w:w="850" w:type="dxa"/>
            <w:noWrap/>
            <w:hideMark/>
          </w:tcPr>
          <w:p w14:paraId="27A2295D" w14:textId="77777777" w:rsidR="007677B3" w:rsidRPr="00BE6CF6" w:rsidRDefault="007677B3" w:rsidP="00A17A93">
            <w:pPr>
              <w:jc w:val="right"/>
              <w:rPr>
                <w:rFonts w:ascii="Times New Roman" w:hAnsi="Times New Roman" w:cs="Times New Roman"/>
                <w:color w:val="000000"/>
                <w:sz w:val="20"/>
                <w:szCs w:val="20"/>
              </w:rPr>
            </w:pPr>
            <w:r w:rsidRPr="00BE6CF6">
              <w:rPr>
                <w:rFonts w:ascii="Times New Roman" w:hAnsi="Times New Roman" w:cs="Times New Roman"/>
                <w:color w:val="000000"/>
                <w:sz w:val="20"/>
                <w:szCs w:val="20"/>
              </w:rPr>
              <w:t>280.93</w:t>
            </w:r>
          </w:p>
        </w:tc>
      </w:tr>
      <w:tr w:rsidR="007677B3" w:rsidRPr="00BE6CF6" w14:paraId="643D0691" w14:textId="77777777" w:rsidTr="00713C08">
        <w:trPr>
          <w:trHeight w:val="300"/>
        </w:trPr>
        <w:tc>
          <w:tcPr>
            <w:tcW w:w="534" w:type="dxa"/>
            <w:noWrap/>
            <w:hideMark/>
          </w:tcPr>
          <w:p w14:paraId="588421DE" w14:textId="77777777" w:rsidR="007677B3" w:rsidRPr="00BE6CF6" w:rsidRDefault="007677B3" w:rsidP="00A17A93">
            <w:pPr>
              <w:jc w:val="right"/>
              <w:rPr>
                <w:rFonts w:ascii="Times New Roman" w:hAnsi="Times New Roman" w:cs="Times New Roman"/>
                <w:color w:val="000000"/>
                <w:sz w:val="20"/>
                <w:szCs w:val="20"/>
              </w:rPr>
            </w:pPr>
          </w:p>
        </w:tc>
        <w:tc>
          <w:tcPr>
            <w:tcW w:w="3827" w:type="dxa"/>
            <w:hideMark/>
          </w:tcPr>
          <w:p w14:paraId="6014339D" w14:textId="77777777" w:rsidR="007677B3" w:rsidRPr="00BE6CF6" w:rsidRDefault="007677B3" w:rsidP="00A17A93">
            <w:pPr>
              <w:rPr>
                <w:rFonts w:ascii="Times New Roman" w:hAnsi="Times New Roman" w:cs="Times New Roman"/>
                <w:color w:val="000000"/>
                <w:sz w:val="20"/>
                <w:szCs w:val="20"/>
              </w:rPr>
            </w:pPr>
            <w:r w:rsidRPr="00BE6CF6">
              <w:rPr>
                <w:rFonts w:ascii="Times New Roman" w:hAnsi="Times New Roman" w:cs="Times New Roman"/>
                <w:color w:val="000000"/>
                <w:sz w:val="20"/>
                <w:szCs w:val="20"/>
              </w:rPr>
              <w:t>Столова, гр.ЕЛХОВО,кв.120,ул."Търговска"13</w:t>
            </w:r>
          </w:p>
        </w:tc>
        <w:tc>
          <w:tcPr>
            <w:tcW w:w="2551" w:type="dxa"/>
            <w:hideMark/>
          </w:tcPr>
          <w:p w14:paraId="020CF271" w14:textId="77777777" w:rsidR="007677B3" w:rsidRPr="00BE6CF6" w:rsidRDefault="007677B3" w:rsidP="00A17A93">
            <w:pPr>
              <w:rPr>
                <w:rFonts w:ascii="Times New Roman" w:hAnsi="Times New Roman" w:cs="Times New Roman"/>
                <w:color w:val="000000"/>
                <w:sz w:val="20"/>
                <w:szCs w:val="20"/>
              </w:rPr>
            </w:pPr>
          </w:p>
        </w:tc>
        <w:tc>
          <w:tcPr>
            <w:tcW w:w="1985" w:type="dxa"/>
            <w:noWrap/>
            <w:hideMark/>
          </w:tcPr>
          <w:p w14:paraId="45BD9BD0" w14:textId="77777777" w:rsidR="007677B3" w:rsidRPr="00BE6CF6" w:rsidRDefault="007677B3" w:rsidP="00A17A93">
            <w:pPr>
              <w:jc w:val="right"/>
              <w:rPr>
                <w:rFonts w:ascii="Times New Roman" w:hAnsi="Times New Roman" w:cs="Times New Roman"/>
                <w:color w:val="000000"/>
                <w:sz w:val="20"/>
                <w:szCs w:val="20"/>
              </w:rPr>
            </w:pPr>
            <w:r w:rsidRPr="00BE6CF6">
              <w:rPr>
                <w:rFonts w:ascii="Times New Roman" w:hAnsi="Times New Roman" w:cs="Times New Roman"/>
                <w:color w:val="000000"/>
                <w:sz w:val="20"/>
                <w:szCs w:val="20"/>
              </w:rPr>
              <w:t>1987/Въведени ЕСМ 2017 г.ОПРР</w:t>
            </w:r>
          </w:p>
        </w:tc>
        <w:tc>
          <w:tcPr>
            <w:tcW w:w="850" w:type="dxa"/>
            <w:noWrap/>
            <w:hideMark/>
          </w:tcPr>
          <w:p w14:paraId="160F4E56" w14:textId="77777777" w:rsidR="007677B3" w:rsidRPr="00BE6CF6" w:rsidRDefault="007677B3" w:rsidP="00A17A93">
            <w:pPr>
              <w:jc w:val="right"/>
              <w:rPr>
                <w:rFonts w:ascii="Times New Roman" w:hAnsi="Times New Roman" w:cs="Times New Roman"/>
                <w:color w:val="000000"/>
                <w:sz w:val="20"/>
                <w:szCs w:val="20"/>
              </w:rPr>
            </w:pPr>
            <w:r w:rsidRPr="00BE6CF6">
              <w:rPr>
                <w:rFonts w:ascii="Times New Roman" w:hAnsi="Times New Roman" w:cs="Times New Roman"/>
                <w:color w:val="000000"/>
                <w:sz w:val="20"/>
                <w:szCs w:val="20"/>
              </w:rPr>
              <w:t>596.06</w:t>
            </w:r>
          </w:p>
        </w:tc>
      </w:tr>
      <w:tr w:rsidR="007677B3" w:rsidRPr="00BE6CF6" w14:paraId="70AA9B80" w14:textId="77777777" w:rsidTr="00713C08">
        <w:trPr>
          <w:trHeight w:val="300"/>
        </w:trPr>
        <w:tc>
          <w:tcPr>
            <w:tcW w:w="534" w:type="dxa"/>
            <w:noWrap/>
            <w:hideMark/>
          </w:tcPr>
          <w:p w14:paraId="1431D3E7" w14:textId="77777777" w:rsidR="007677B3" w:rsidRPr="00BE6CF6" w:rsidRDefault="007677B3" w:rsidP="00A17A93">
            <w:pPr>
              <w:jc w:val="right"/>
              <w:rPr>
                <w:rFonts w:ascii="Times New Roman" w:hAnsi="Times New Roman" w:cs="Times New Roman"/>
                <w:color w:val="000000"/>
                <w:sz w:val="20"/>
                <w:szCs w:val="20"/>
              </w:rPr>
            </w:pPr>
          </w:p>
        </w:tc>
        <w:tc>
          <w:tcPr>
            <w:tcW w:w="3827" w:type="dxa"/>
            <w:hideMark/>
          </w:tcPr>
          <w:p w14:paraId="569AF59F" w14:textId="77777777" w:rsidR="007677B3" w:rsidRPr="00BE6CF6" w:rsidRDefault="007677B3" w:rsidP="00A17A93">
            <w:pPr>
              <w:rPr>
                <w:rFonts w:ascii="Times New Roman" w:hAnsi="Times New Roman" w:cs="Times New Roman"/>
                <w:color w:val="000000"/>
                <w:sz w:val="20"/>
                <w:szCs w:val="20"/>
              </w:rPr>
            </w:pPr>
            <w:r w:rsidRPr="00BE6CF6">
              <w:rPr>
                <w:rFonts w:ascii="Times New Roman" w:hAnsi="Times New Roman" w:cs="Times New Roman"/>
                <w:color w:val="000000"/>
                <w:sz w:val="20"/>
                <w:szCs w:val="20"/>
              </w:rPr>
              <w:t>Бюфет, гр.ЕЛХОВО,кв.120,ул."Търговска"13</w:t>
            </w:r>
          </w:p>
        </w:tc>
        <w:tc>
          <w:tcPr>
            <w:tcW w:w="2551" w:type="dxa"/>
            <w:hideMark/>
          </w:tcPr>
          <w:p w14:paraId="11CDB127" w14:textId="77777777" w:rsidR="007677B3" w:rsidRPr="00BE6CF6" w:rsidRDefault="007677B3" w:rsidP="00A17A93">
            <w:pPr>
              <w:rPr>
                <w:rFonts w:ascii="Times New Roman" w:hAnsi="Times New Roman" w:cs="Times New Roman"/>
                <w:color w:val="000000"/>
                <w:sz w:val="20"/>
                <w:szCs w:val="20"/>
              </w:rPr>
            </w:pPr>
          </w:p>
        </w:tc>
        <w:tc>
          <w:tcPr>
            <w:tcW w:w="1985" w:type="dxa"/>
            <w:noWrap/>
            <w:hideMark/>
          </w:tcPr>
          <w:p w14:paraId="1B11D739" w14:textId="77777777" w:rsidR="007677B3" w:rsidRPr="00BE6CF6" w:rsidRDefault="007677B3" w:rsidP="00A17A93">
            <w:pPr>
              <w:jc w:val="right"/>
              <w:rPr>
                <w:rFonts w:ascii="Times New Roman" w:hAnsi="Times New Roman" w:cs="Times New Roman"/>
                <w:color w:val="000000"/>
                <w:sz w:val="20"/>
                <w:szCs w:val="20"/>
              </w:rPr>
            </w:pPr>
            <w:r w:rsidRPr="00BE6CF6">
              <w:rPr>
                <w:rFonts w:ascii="Times New Roman" w:hAnsi="Times New Roman" w:cs="Times New Roman"/>
                <w:color w:val="000000"/>
                <w:sz w:val="20"/>
                <w:szCs w:val="20"/>
              </w:rPr>
              <w:t>1987/Въведени ЕСМ 2017 г.ОПРР</w:t>
            </w:r>
          </w:p>
        </w:tc>
        <w:tc>
          <w:tcPr>
            <w:tcW w:w="850" w:type="dxa"/>
            <w:noWrap/>
            <w:hideMark/>
          </w:tcPr>
          <w:p w14:paraId="167A6613" w14:textId="77777777" w:rsidR="007677B3" w:rsidRPr="00BE6CF6" w:rsidRDefault="007677B3" w:rsidP="00A17A93">
            <w:pPr>
              <w:jc w:val="right"/>
              <w:rPr>
                <w:rFonts w:ascii="Times New Roman" w:hAnsi="Times New Roman" w:cs="Times New Roman"/>
                <w:color w:val="000000"/>
                <w:sz w:val="20"/>
                <w:szCs w:val="20"/>
              </w:rPr>
            </w:pPr>
            <w:r w:rsidRPr="00BE6CF6">
              <w:rPr>
                <w:rFonts w:ascii="Times New Roman" w:hAnsi="Times New Roman" w:cs="Times New Roman"/>
                <w:color w:val="000000"/>
                <w:sz w:val="20"/>
                <w:szCs w:val="20"/>
              </w:rPr>
              <w:t>57.48</w:t>
            </w:r>
          </w:p>
        </w:tc>
      </w:tr>
      <w:tr w:rsidR="007677B3" w:rsidRPr="00BE6CF6" w14:paraId="07280568" w14:textId="77777777" w:rsidTr="00713C08">
        <w:trPr>
          <w:trHeight w:val="600"/>
        </w:trPr>
        <w:tc>
          <w:tcPr>
            <w:tcW w:w="534" w:type="dxa"/>
            <w:noWrap/>
            <w:hideMark/>
          </w:tcPr>
          <w:p w14:paraId="5C1C6AF8" w14:textId="77777777" w:rsidR="007677B3" w:rsidRPr="00BE6CF6" w:rsidRDefault="007677B3" w:rsidP="00A17A93">
            <w:pPr>
              <w:jc w:val="right"/>
              <w:rPr>
                <w:rFonts w:ascii="Times New Roman" w:hAnsi="Times New Roman" w:cs="Times New Roman"/>
                <w:color w:val="000000"/>
                <w:sz w:val="20"/>
                <w:szCs w:val="20"/>
              </w:rPr>
            </w:pPr>
          </w:p>
        </w:tc>
        <w:tc>
          <w:tcPr>
            <w:tcW w:w="3827" w:type="dxa"/>
            <w:hideMark/>
          </w:tcPr>
          <w:p w14:paraId="49409478" w14:textId="77777777" w:rsidR="007677B3" w:rsidRPr="00BE6CF6" w:rsidRDefault="007677B3" w:rsidP="00A17A93">
            <w:pPr>
              <w:rPr>
                <w:rFonts w:ascii="Times New Roman" w:hAnsi="Times New Roman" w:cs="Times New Roman"/>
                <w:color w:val="000000"/>
                <w:sz w:val="20"/>
                <w:szCs w:val="20"/>
              </w:rPr>
            </w:pPr>
            <w:r w:rsidRPr="00BE6CF6">
              <w:rPr>
                <w:rFonts w:ascii="Times New Roman" w:hAnsi="Times New Roman" w:cs="Times New Roman"/>
                <w:color w:val="000000"/>
                <w:sz w:val="20"/>
                <w:szCs w:val="20"/>
              </w:rPr>
              <w:t>Двуетажна масивна сграда (северна стена на халите), гр.ЕЛХОВО,кв.120,ул."Търговска"13</w:t>
            </w:r>
          </w:p>
        </w:tc>
        <w:tc>
          <w:tcPr>
            <w:tcW w:w="2551" w:type="dxa"/>
            <w:hideMark/>
          </w:tcPr>
          <w:p w14:paraId="4D8C9A68" w14:textId="77777777" w:rsidR="007677B3" w:rsidRPr="00BE6CF6" w:rsidRDefault="007677B3" w:rsidP="00A17A93">
            <w:pPr>
              <w:rPr>
                <w:rFonts w:ascii="Times New Roman" w:hAnsi="Times New Roman" w:cs="Times New Roman"/>
                <w:color w:val="000000"/>
                <w:sz w:val="20"/>
                <w:szCs w:val="20"/>
              </w:rPr>
            </w:pPr>
          </w:p>
        </w:tc>
        <w:tc>
          <w:tcPr>
            <w:tcW w:w="1985" w:type="dxa"/>
            <w:noWrap/>
            <w:hideMark/>
          </w:tcPr>
          <w:p w14:paraId="260C6751" w14:textId="77777777" w:rsidR="007677B3" w:rsidRPr="00BE6CF6" w:rsidRDefault="007677B3" w:rsidP="00A17A93">
            <w:pPr>
              <w:jc w:val="right"/>
              <w:rPr>
                <w:rFonts w:ascii="Times New Roman" w:hAnsi="Times New Roman" w:cs="Times New Roman"/>
                <w:color w:val="000000"/>
                <w:sz w:val="20"/>
                <w:szCs w:val="20"/>
              </w:rPr>
            </w:pPr>
            <w:r w:rsidRPr="00BE6CF6">
              <w:rPr>
                <w:rFonts w:ascii="Times New Roman" w:hAnsi="Times New Roman" w:cs="Times New Roman"/>
                <w:color w:val="000000"/>
                <w:sz w:val="20"/>
                <w:szCs w:val="20"/>
              </w:rPr>
              <w:t>1963/Въведени ЕСМ 2017 г.ОПРР</w:t>
            </w:r>
          </w:p>
        </w:tc>
        <w:tc>
          <w:tcPr>
            <w:tcW w:w="850" w:type="dxa"/>
            <w:noWrap/>
            <w:hideMark/>
          </w:tcPr>
          <w:p w14:paraId="44E4589B" w14:textId="77777777" w:rsidR="007677B3" w:rsidRPr="00BE6CF6" w:rsidRDefault="007677B3" w:rsidP="00A17A93">
            <w:pPr>
              <w:jc w:val="right"/>
              <w:rPr>
                <w:rFonts w:ascii="Times New Roman" w:hAnsi="Times New Roman" w:cs="Times New Roman"/>
                <w:color w:val="000000"/>
                <w:sz w:val="20"/>
                <w:szCs w:val="20"/>
              </w:rPr>
            </w:pPr>
            <w:r w:rsidRPr="00BE6CF6">
              <w:rPr>
                <w:rFonts w:ascii="Times New Roman" w:hAnsi="Times New Roman" w:cs="Times New Roman"/>
                <w:color w:val="000000"/>
                <w:sz w:val="20"/>
                <w:szCs w:val="20"/>
              </w:rPr>
              <w:t>77.88</w:t>
            </w:r>
          </w:p>
        </w:tc>
      </w:tr>
      <w:tr w:rsidR="007677B3" w:rsidRPr="00BE6CF6" w14:paraId="3B0D8A0E" w14:textId="77777777" w:rsidTr="00713C08">
        <w:trPr>
          <w:trHeight w:val="300"/>
        </w:trPr>
        <w:tc>
          <w:tcPr>
            <w:tcW w:w="534" w:type="dxa"/>
            <w:noWrap/>
            <w:hideMark/>
          </w:tcPr>
          <w:p w14:paraId="25642B1E" w14:textId="77777777" w:rsidR="007677B3" w:rsidRPr="00BE6CF6" w:rsidRDefault="007677B3" w:rsidP="00A17A93">
            <w:pPr>
              <w:jc w:val="right"/>
              <w:rPr>
                <w:rFonts w:ascii="Times New Roman" w:hAnsi="Times New Roman" w:cs="Times New Roman"/>
                <w:color w:val="000000"/>
                <w:sz w:val="20"/>
                <w:szCs w:val="20"/>
              </w:rPr>
            </w:pPr>
          </w:p>
        </w:tc>
        <w:tc>
          <w:tcPr>
            <w:tcW w:w="3827" w:type="dxa"/>
            <w:hideMark/>
          </w:tcPr>
          <w:p w14:paraId="0ED6EA8E" w14:textId="77777777" w:rsidR="007677B3" w:rsidRPr="00BE6CF6" w:rsidRDefault="007677B3" w:rsidP="00A17A93">
            <w:pPr>
              <w:rPr>
                <w:rFonts w:ascii="Times New Roman" w:hAnsi="Times New Roman" w:cs="Times New Roman"/>
                <w:color w:val="000000"/>
                <w:sz w:val="20"/>
                <w:szCs w:val="20"/>
              </w:rPr>
            </w:pPr>
            <w:r w:rsidRPr="00BE6CF6">
              <w:rPr>
                <w:rFonts w:ascii="Times New Roman" w:hAnsi="Times New Roman" w:cs="Times New Roman"/>
                <w:color w:val="000000"/>
                <w:sz w:val="20"/>
                <w:szCs w:val="20"/>
              </w:rPr>
              <w:t>Друг вид обществена сграда, гр.ЕЛХОВО,кв.120,ул."Търговска"13</w:t>
            </w:r>
          </w:p>
        </w:tc>
        <w:tc>
          <w:tcPr>
            <w:tcW w:w="2551" w:type="dxa"/>
            <w:hideMark/>
          </w:tcPr>
          <w:p w14:paraId="65F0F617" w14:textId="77777777" w:rsidR="007677B3" w:rsidRPr="00BE6CF6" w:rsidRDefault="007677B3" w:rsidP="00A17A93">
            <w:pPr>
              <w:rPr>
                <w:rFonts w:ascii="Times New Roman" w:hAnsi="Times New Roman" w:cs="Times New Roman"/>
                <w:color w:val="000000"/>
                <w:sz w:val="20"/>
                <w:szCs w:val="20"/>
              </w:rPr>
            </w:pPr>
          </w:p>
        </w:tc>
        <w:tc>
          <w:tcPr>
            <w:tcW w:w="1985" w:type="dxa"/>
            <w:noWrap/>
            <w:hideMark/>
          </w:tcPr>
          <w:p w14:paraId="681DCC82" w14:textId="77777777" w:rsidR="007677B3" w:rsidRPr="00BE6CF6" w:rsidRDefault="007677B3" w:rsidP="00A17A93">
            <w:pPr>
              <w:jc w:val="right"/>
              <w:rPr>
                <w:rFonts w:ascii="Times New Roman" w:hAnsi="Times New Roman" w:cs="Times New Roman"/>
                <w:color w:val="000000"/>
                <w:sz w:val="20"/>
                <w:szCs w:val="20"/>
              </w:rPr>
            </w:pPr>
            <w:r w:rsidRPr="00BE6CF6">
              <w:rPr>
                <w:rFonts w:ascii="Times New Roman" w:hAnsi="Times New Roman" w:cs="Times New Roman"/>
                <w:color w:val="000000"/>
                <w:sz w:val="20"/>
                <w:szCs w:val="20"/>
              </w:rPr>
              <w:t>1966/Въведени ЕСМ 2017 г.ОПРР</w:t>
            </w:r>
          </w:p>
        </w:tc>
        <w:tc>
          <w:tcPr>
            <w:tcW w:w="850" w:type="dxa"/>
            <w:noWrap/>
            <w:hideMark/>
          </w:tcPr>
          <w:p w14:paraId="5A3B969A" w14:textId="77777777" w:rsidR="007677B3" w:rsidRPr="00BE6CF6" w:rsidRDefault="007677B3" w:rsidP="00A17A93">
            <w:pPr>
              <w:jc w:val="right"/>
              <w:rPr>
                <w:rFonts w:ascii="Times New Roman" w:hAnsi="Times New Roman" w:cs="Times New Roman"/>
                <w:color w:val="000000"/>
                <w:sz w:val="20"/>
                <w:szCs w:val="20"/>
              </w:rPr>
            </w:pPr>
            <w:r w:rsidRPr="00BE6CF6">
              <w:rPr>
                <w:rFonts w:ascii="Times New Roman" w:hAnsi="Times New Roman" w:cs="Times New Roman"/>
                <w:color w:val="000000"/>
                <w:sz w:val="20"/>
                <w:szCs w:val="20"/>
              </w:rPr>
              <w:t>126</w:t>
            </w:r>
          </w:p>
        </w:tc>
      </w:tr>
      <w:tr w:rsidR="007677B3" w:rsidRPr="00BE6CF6" w14:paraId="3FE4FD25" w14:textId="77777777" w:rsidTr="00713C08">
        <w:trPr>
          <w:trHeight w:val="300"/>
        </w:trPr>
        <w:tc>
          <w:tcPr>
            <w:tcW w:w="534" w:type="dxa"/>
            <w:noWrap/>
            <w:hideMark/>
          </w:tcPr>
          <w:p w14:paraId="11761B72" w14:textId="77777777" w:rsidR="007677B3" w:rsidRPr="00BE6CF6" w:rsidRDefault="007677B3" w:rsidP="00A17A93">
            <w:pPr>
              <w:jc w:val="right"/>
              <w:rPr>
                <w:rFonts w:ascii="Times New Roman" w:hAnsi="Times New Roman" w:cs="Times New Roman"/>
                <w:color w:val="000000"/>
                <w:sz w:val="20"/>
                <w:szCs w:val="20"/>
              </w:rPr>
            </w:pPr>
          </w:p>
        </w:tc>
        <w:tc>
          <w:tcPr>
            <w:tcW w:w="3827" w:type="dxa"/>
            <w:hideMark/>
          </w:tcPr>
          <w:p w14:paraId="7B07AE84" w14:textId="77777777" w:rsidR="007677B3" w:rsidRPr="00BE6CF6" w:rsidRDefault="007677B3" w:rsidP="00A17A93">
            <w:pPr>
              <w:rPr>
                <w:rFonts w:ascii="Times New Roman" w:hAnsi="Times New Roman" w:cs="Times New Roman"/>
                <w:color w:val="000000"/>
                <w:sz w:val="20"/>
                <w:szCs w:val="20"/>
              </w:rPr>
            </w:pPr>
            <w:r w:rsidRPr="00BE6CF6">
              <w:rPr>
                <w:rFonts w:ascii="Times New Roman" w:hAnsi="Times New Roman" w:cs="Times New Roman"/>
                <w:color w:val="000000"/>
                <w:sz w:val="20"/>
                <w:szCs w:val="20"/>
              </w:rPr>
              <w:t>Друг вид обществена сграда, гр.ЕЛХОВО,кв.120,ул."Търговска"13</w:t>
            </w:r>
          </w:p>
        </w:tc>
        <w:tc>
          <w:tcPr>
            <w:tcW w:w="2551" w:type="dxa"/>
            <w:hideMark/>
          </w:tcPr>
          <w:p w14:paraId="70BEF071" w14:textId="77777777" w:rsidR="007677B3" w:rsidRPr="00BE6CF6" w:rsidRDefault="007677B3" w:rsidP="00A17A93">
            <w:pPr>
              <w:rPr>
                <w:rFonts w:ascii="Times New Roman" w:hAnsi="Times New Roman" w:cs="Times New Roman"/>
                <w:color w:val="000000"/>
                <w:sz w:val="20"/>
                <w:szCs w:val="20"/>
              </w:rPr>
            </w:pPr>
          </w:p>
        </w:tc>
        <w:tc>
          <w:tcPr>
            <w:tcW w:w="1985" w:type="dxa"/>
            <w:noWrap/>
            <w:hideMark/>
          </w:tcPr>
          <w:p w14:paraId="681B0DDE" w14:textId="77777777" w:rsidR="007677B3" w:rsidRPr="00BE6CF6" w:rsidRDefault="007677B3" w:rsidP="00A17A93">
            <w:pPr>
              <w:jc w:val="right"/>
              <w:rPr>
                <w:rFonts w:ascii="Times New Roman" w:hAnsi="Times New Roman" w:cs="Times New Roman"/>
                <w:color w:val="000000"/>
                <w:sz w:val="20"/>
                <w:szCs w:val="20"/>
              </w:rPr>
            </w:pPr>
            <w:r w:rsidRPr="00BE6CF6">
              <w:rPr>
                <w:rFonts w:ascii="Times New Roman" w:hAnsi="Times New Roman" w:cs="Times New Roman"/>
                <w:color w:val="000000"/>
                <w:sz w:val="20"/>
                <w:szCs w:val="20"/>
              </w:rPr>
              <w:t>1966/Въведени ЕСМ 2017 г.ОПРР</w:t>
            </w:r>
          </w:p>
        </w:tc>
        <w:tc>
          <w:tcPr>
            <w:tcW w:w="850" w:type="dxa"/>
            <w:noWrap/>
            <w:hideMark/>
          </w:tcPr>
          <w:p w14:paraId="70EFF05C" w14:textId="77777777" w:rsidR="007677B3" w:rsidRPr="00BE6CF6" w:rsidRDefault="007677B3" w:rsidP="00A17A93">
            <w:pPr>
              <w:jc w:val="right"/>
              <w:rPr>
                <w:rFonts w:ascii="Times New Roman" w:hAnsi="Times New Roman" w:cs="Times New Roman"/>
                <w:color w:val="000000"/>
                <w:sz w:val="20"/>
                <w:szCs w:val="20"/>
              </w:rPr>
            </w:pPr>
            <w:r w:rsidRPr="00BE6CF6">
              <w:rPr>
                <w:rFonts w:ascii="Times New Roman" w:hAnsi="Times New Roman" w:cs="Times New Roman"/>
                <w:color w:val="000000"/>
                <w:sz w:val="20"/>
                <w:szCs w:val="20"/>
              </w:rPr>
              <w:t>50</w:t>
            </w:r>
          </w:p>
        </w:tc>
      </w:tr>
      <w:tr w:rsidR="007677B3" w:rsidRPr="00BE6CF6" w14:paraId="4DBD35F1" w14:textId="77777777" w:rsidTr="00713C08">
        <w:trPr>
          <w:trHeight w:val="300"/>
        </w:trPr>
        <w:tc>
          <w:tcPr>
            <w:tcW w:w="534" w:type="dxa"/>
            <w:noWrap/>
            <w:hideMark/>
          </w:tcPr>
          <w:p w14:paraId="4ED05ADE" w14:textId="77777777" w:rsidR="007677B3" w:rsidRPr="00BE6CF6" w:rsidRDefault="007677B3" w:rsidP="00A17A93">
            <w:pPr>
              <w:jc w:val="right"/>
              <w:rPr>
                <w:rFonts w:ascii="Times New Roman" w:hAnsi="Times New Roman" w:cs="Times New Roman"/>
                <w:color w:val="000000"/>
                <w:sz w:val="20"/>
                <w:szCs w:val="20"/>
              </w:rPr>
            </w:pPr>
          </w:p>
        </w:tc>
        <w:tc>
          <w:tcPr>
            <w:tcW w:w="3827" w:type="dxa"/>
            <w:hideMark/>
          </w:tcPr>
          <w:p w14:paraId="2A3ADC1A" w14:textId="77777777" w:rsidR="007677B3" w:rsidRPr="00BE6CF6" w:rsidRDefault="007677B3" w:rsidP="00A17A93">
            <w:pPr>
              <w:rPr>
                <w:rFonts w:ascii="Times New Roman" w:hAnsi="Times New Roman" w:cs="Times New Roman"/>
                <w:color w:val="000000"/>
                <w:sz w:val="20"/>
                <w:szCs w:val="20"/>
              </w:rPr>
            </w:pPr>
            <w:r w:rsidRPr="00BE6CF6">
              <w:rPr>
                <w:rFonts w:ascii="Times New Roman" w:hAnsi="Times New Roman" w:cs="Times New Roman"/>
                <w:color w:val="000000"/>
                <w:sz w:val="20"/>
                <w:szCs w:val="20"/>
              </w:rPr>
              <w:t>Друг вид обществена сграда, гр.ЕЛХОВО,кв.120,ул."Търговска"13</w:t>
            </w:r>
          </w:p>
        </w:tc>
        <w:tc>
          <w:tcPr>
            <w:tcW w:w="2551" w:type="dxa"/>
            <w:hideMark/>
          </w:tcPr>
          <w:p w14:paraId="2F1AA90A" w14:textId="77777777" w:rsidR="007677B3" w:rsidRPr="00BE6CF6" w:rsidRDefault="007677B3" w:rsidP="00A17A93">
            <w:pPr>
              <w:rPr>
                <w:rFonts w:ascii="Times New Roman" w:hAnsi="Times New Roman" w:cs="Times New Roman"/>
                <w:color w:val="000000"/>
                <w:sz w:val="20"/>
                <w:szCs w:val="20"/>
              </w:rPr>
            </w:pPr>
          </w:p>
        </w:tc>
        <w:tc>
          <w:tcPr>
            <w:tcW w:w="1985" w:type="dxa"/>
            <w:noWrap/>
            <w:hideMark/>
          </w:tcPr>
          <w:p w14:paraId="2CD3A513" w14:textId="77777777" w:rsidR="007677B3" w:rsidRPr="00BE6CF6" w:rsidRDefault="007677B3" w:rsidP="00A17A93">
            <w:pPr>
              <w:jc w:val="right"/>
              <w:rPr>
                <w:rFonts w:ascii="Times New Roman" w:hAnsi="Times New Roman" w:cs="Times New Roman"/>
                <w:color w:val="000000"/>
                <w:sz w:val="20"/>
                <w:szCs w:val="20"/>
              </w:rPr>
            </w:pPr>
            <w:r w:rsidRPr="00BE6CF6">
              <w:rPr>
                <w:rFonts w:ascii="Times New Roman" w:hAnsi="Times New Roman" w:cs="Times New Roman"/>
                <w:color w:val="000000"/>
                <w:sz w:val="20"/>
                <w:szCs w:val="20"/>
              </w:rPr>
              <w:t>1966/Въведени ЕСМ 2017 г.ОПРР</w:t>
            </w:r>
          </w:p>
        </w:tc>
        <w:tc>
          <w:tcPr>
            <w:tcW w:w="850" w:type="dxa"/>
            <w:noWrap/>
            <w:hideMark/>
          </w:tcPr>
          <w:p w14:paraId="4E708578" w14:textId="77777777" w:rsidR="007677B3" w:rsidRPr="00BE6CF6" w:rsidRDefault="007677B3" w:rsidP="00A17A93">
            <w:pPr>
              <w:jc w:val="right"/>
              <w:rPr>
                <w:rFonts w:ascii="Times New Roman" w:hAnsi="Times New Roman" w:cs="Times New Roman"/>
                <w:color w:val="000000"/>
                <w:sz w:val="20"/>
                <w:szCs w:val="20"/>
              </w:rPr>
            </w:pPr>
            <w:r w:rsidRPr="00BE6CF6">
              <w:rPr>
                <w:rFonts w:ascii="Times New Roman" w:hAnsi="Times New Roman" w:cs="Times New Roman"/>
                <w:color w:val="000000"/>
                <w:sz w:val="20"/>
                <w:szCs w:val="20"/>
              </w:rPr>
              <w:t>132</w:t>
            </w:r>
          </w:p>
        </w:tc>
      </w:tr>
      <w:tr w:rsidR="007677B3" w:rsidRPr="00BE6CF6" w14:paraId="63F85922" w14:textId="77777777" w:rsidTr="00713C08">
        <w:trPr>
          <w:trHeight w:val="600"/>
        </w:trPr>
        <w:tc>
          <w:tcPr>
            <w:tcW w:w="534" w:type="dxa"/>
            <w:noWrap/>
            <w:hideMark/>
          </w:tcPr>
          <w:p w14:paraId="6ECB4739" w14:textId="77777777" w:rsidR="007677B3" w:rsidRPr="00BE6CF6" w:rsidRDefault="007677B3" w:rsidP="00A17A93">
            <w:pPr>
              <w:jc w:val="right"/>
              <w:rPr>
                <w:rFonts w:ascii="Times New Roman" w:hAnsi="Times New Roman" w:cs="Times New Roman"/>
                <w:color w:val="000000"/>
                <w:sz w:val="20"/>
                <w:szCs w:val="20"/>
              </w:rPr>
            </w:pPr>
            <w:r w:rsidRPr="00BE6CF6">
              <w:rPr>
                <w:rFonts w:ascii="Times New Roman" w:hAnsi="Times New Roman" w:cs="Times New Roman"/>
                <w:color w:val="000000"/>
                <w:sz w:val="20"/>
                <w:szCs w:val="20"/>
              </w:rPr>
              <w:t>45</w:t>
            </w:r>
          </w:p>
        </w:tc>
        <w:tc>
          <w:tcPr>
            <w:tcW w:w="3827" w:type="dxa"/>
            <w:hideMark/>
          </w:tcPr>
          <w:p w14:paraId="07784C66" w14:textId="77777777" w:rsidR="007677B3" w:rsidRPr="00BE6CF6" w:rsidRDefault="007677B3" w:rsidP="00A17A93">
            <w:pPr>
              <w:rPr>
                <w:rFonts w:ascii="Times New Roman" w:hAnsi="Times New Roman" w:cs="Times New Roman"/>
                <w:color w:val="000000"/>
                <w:sz w:val="20"/>
                <w:szCs w:val="20"/>
              </w:rPr>
            </w:pPr>
            <w:r w:rsidRPr="00BE6CF6">
              <w:rPr>
                <w:rFonts w:ascii="Times New Roman" w:hAnsi="Times New Roman" w:cs="Times New Roman"/>
                <w:color w:val="000000"/>
                <w:sz w:val="20"/>
                <w:szCs w:val="20"/>
              </w:rPr>
              <w:t>Масивна двуетажна сграда - за култура и изкуство, гр.ЕЛХОВО,кв.125, ул. "Шипка" 4</w:t>
            </w:r>
          </w:p>
        </w:tc>
        <w:tc>
          <w:tcPr>
            <w:tcW w:w="2551" w:type="dxa"/>
            <w:hideMark/>
          </w:tcPr>
          <w:p w14:paraId="2D178DBE" w14:textId="77777777" w:rsidR="007677B3" w:rsidRPr="00BE6CF6" w:rsidRDefault="007677B3" w:rsidP="00A17A93">
            <w:pPr>
              <w:rPr>
                <w:rFonts w:ascii="Times New Roman" w:hAnsi="Times New Roman" w:cs="Times New Roman"/>
                <w:color w:val="000000"/>
                <w:sz w:val="20"/>
                <w:szCs w:val="20"/>
              </w:rPr>
            </w:pPr>
            <w:r w:rsidRPr="00BE6CF6">
              <w:rPr>
                <w:rFonts w:ascii="Times New Roman" w:hAnsi="Times New Roman" w:cs="Times New Roman"/>
                <w:color w:val="000000"/>
                <w:sz w:val="20"/>
                <w:szCs w:val="20"/>
              </w:rPr>
              <w:t xml:space="preserve">камина с водна риза, с конвектори на дърва и два броя инверторни темопомпени агрегати с </w:t>
            </w:r>
            <w:r w:rsidRPr="00BE6CF6">
              <w:rPr>
                <w:rFonts w:ascii="Times New Roman" w:hAnsi="Times New Roman" w:cs="Times New Roman"/>
                <w:color w:val="000000"/>
                <w:sz w:val="20"/>
                <w:szCs w:val="20"/>
              </w:rPr>
              <w:lastRenderedPageBreak/>
              <w:t>директно изпарение</w:t>
            </w:r>
          </w:p>
        </w:tc>
        <w:tc>
          <w:tcPr>
            <w:tcW w:w="1985" w:type="dxa"/>
            <w:noWrap/>
            <w:hideMark/>
          </w:tcPr>
          <w:p w14:paraId="7BA57DB3" w14:textId="77777777" w:rsidR="007677B3" w:rsidRPr="00BE6CF6" w:rsidRDefault="007677B3" w:rsidP="00A17A93">
            <w:pPr>
              <w:jc w:val="right"/>
              <w:rPr>
                <w:rFonts w:ascii="Times New Roman" w:hAnsi="Times New Roman" w:cs="Times New Roman"/>
                <w:color w:val="000000"/>
                <w:sz w:val="20"/>
                <w:szCs w:val="20"/>
              </w:rPr>
            </w:pPr>
            <w:r w:rsidRPr="00BE6CF6">
              <w:rPr>
                <w:rFonts w:ascii="Times New Roman" w:hAnsi="Times New Roman" w:cs="Times New Roman"/>
                <w:color w:val="000000"/>
                <w:sz w:val="20"/>
                <w:szCs w:val="20"/>
              </w:rPr>
              <w:lastRenderedPageBreak/>
              <w:t>1933/Въведени ЕСМ 2017 г.ОПРР</w:t>
            </w:r>
          </w:p>
        </w:tc>
        <w:tc>
          <w:tcPr>
            <w:tcW w:w="850" w:type="dxa"/>
            <w:noWrap/>
            <w:hideMark/>
          </w:tcPr>
          <w:p w14:paraId="16D42767" w14:textId="77777777" w:rsidR="007677B3" w:rsidRPr="00BE6CF6" w:rsidRDefault="007677B3" w:rsidP="00A17A93">
            <w:pPr>
              <w:jc w:val="right"/>
              <w:rPr>
                <w:rFonts w:ascii="Times New Roman" w:hAnsi="Times New Roman" w:cs="Times New Roman"/>
                <w:color w:val="000000"/>
                <w:sz w:val="20"/>
                <w:szCs w:val="20"/>
              </w:rPr>
            </w:pPr>
            <w:r w:rsidRPr="00BE6CF6">
              <w:rPr>
                <w:rFonts w:ascii="Times New Roman" w:hAnsi="Times New Roman" w:cs="Times New Roman"/>
                <w:color w:val="000000"/>
                <w:sz w:val="20"/>
                <w:szCs w:val="20"/>
              </w:rPr>
              <w:t>488</w:t>
            </w:r>
          </w:p>
        </w:tc>
      </w:tr>
      <w:tr w:rsidR="007677B3" w:rsidRPr="00BE6CF6" w14:paraId="407E4AC7" w14:textId="77777777" w:rsidTr="00713C08">
        <w:trPr>
          <w:trHeight w:val="600"/>
        </w:trPr>
        <w:tc>
          <w:tcPr>
            <w:tcW w:w="534" w:type="dxa"/>
            <w:noWrap/>
            <w:hideMark/>
          </w:tcPr>
          <w:p w14:paraId="49804877" w14:textId="77777777" w:rsidR="007677B3" w:rsidRPr="00BE6CF6" w:rsidRDefault="007677B3" w:rsidP="00A17A93">
            <w:pPr>
              <w:jc w:val="right"/>
              <w:rPr>
                <w:rFonts w:ascii="Times New Roman" w:hAnsi="Times New Roman" w:cs="Times New Roman"/>
                <w:color w:val="000000"/>
                <w:sz w:val="20"/>
                <w:szCs w:val="20"/>
              </w:rPr>
            </w:pPr>
          </w:p>
        </w:tc>
        <w:tc>
          <w:tcPr>
            <w:tcW w:w="3827" w:type="dxa"/>
            <w:hideMark/>
          </w:tcPr>
          <w:p w14:paraId="5968D246" w14:textId="77777777" w:rsidR="007677B3" w:rsidRPr="00BE6CF6" w:rsidRDefault="007677B3" w:rsidP="00A17A93">
            <w:pPr>
              <w:rPr>
                <w:rFonts w:ascii="Times New Roman" w:hAnsi="Times New Roman" w:cs="Times New Roman"/>
                <w:color w:val="000000"/>
                <w:sz w:val="20"/>
                <w:szCs w:val="20"/>
              </w:rPr>
            </w:pPr>
            <w:r w:rsidRPr="00BE6CF6">
              <w:rPr>
                <w:rFonts w:ascii="Times New Roman" w:hAnsi="Times New Roman" w:cs="Times New Roman"/>
                <w:color w:val="000000"/>
                <w:sz w:val="20"/>
                <w:szCs w:val="20"/>
              </w:rPr>
              <w:t>Масивна едноетажна сграда - друг вид обществена сграда, гр.ЕЛХОВО,кв.125, ул. "Шипка" 4</w:t>
            </w:r>
          </w:p>
        </w:tc>
        <w:tc>
          <w:tcPr>
            <w:tcW w:w="2551" w:type="dxa"/>
            <w:hideMark/>
          </w:tcPr>
          <w:p w14:paraId="2557A77D" w14:textId="77777777" w:rsidR="007677B3" w:rsidRPr="00BE6CF6" w:rsidRDefault="007677B3" w:rsidP="00A17A93">
            <w:pPr>
              <w:rPr>
                <w:rFonts w:ascii="Times New Roman" w:hAnsi="Times New Roman" w:cs="Times New Roman"/>
                <w:color w:val="000000"/>
                <w:sz w:val="20"/>
                <w:szCs w:val="20"/>
              </w:rPr>
            </w:pPr>
          </w:p>
        </w:tc>
        <w:tc>
          <w:tcPr>
            <w:tcW w:w="1985" w:type="dxa"/>
            <w:noWrap/>
            <w:hideMark/>
          </w:tcPr>
          <w:p w14:paraId="2EC13B01" w14:textId="77777777" w:rsidR="007677B3" w:rsidRPr="00BE6CF6" w:rsidRDefault="007677B3" w:rsidP="00A17A93">
            <w:pPr>
              <w:jc w:val="right"/>
              <w:rPr>
                <w:rFonts w:ascii="Times New Roman" w:hAnsi="Times New Roman" w:cs="Times New Roman"/>
                <w:color w:val="000000"/>
                <w:sz w:val="20"/>
                <w:szCs w:val="20"/>
              </w:rPr>
            </w:pPr>
            <w:r w:rsidRPr="00BE6CF6">
              <w:rPr>
                <w:rFonts w:ascii="Times New Roman" w:hAnsi="Times New Roman" w:cs="Times New Roman"/>
                <w:color w:val="000000"/>
                <w:sz w:val="20"/>
                <w:szCs w:val="20"/>
              </w:rPr>
              <w:t>1960/Въведени ЕСМ 2017 г.ОПРР</w:t>
            </w:r>
          </w:p>
        </w:tc>
        <w:tc>
          <w:tcPr>
            <w:tcW w:w="850" w:type="dxa"/>
            <w:noWrap/>
            <w:hideMark/>
          </w:tcPr>
          <w:p w14:paraId="460171F9" w14:textId="77777777" w:rsidR="007677B3" w:rsidRPr="00BE6CF6" w:rsidRDefault="007677B3" w:rsidP="00A17A93">
            <w:pPr>
              <w:jc w:val="right"/>
              <w:rPr>
                <w:rFonts w:ascii="Times New Roman" w:hAnsi="Times New Roman" w:cs="Times New Roman"/>
                <w:color w:val="000000"/>
                <w:sz w:val="20"/>
                <w:szCs w:val="20"/>
              </w:rPr>
            </w:pPr>
            <w:r w:rsidRPr="00BE6CF6">
              <w:rPr>
                <w:rFonts w:ascii="Times New Roman" w:hAnsi="Times New Roman" w:cs="Times New Roman"/>
                <w:color w:val="000000"/>
                <w:sz w:val="20"/>
                <w:szCs w:val="20"/>
              </w:rPr>
              <w:t>34</w:t>
            </w:r>
          </w:p>
        </w:tc>
      </w:tr>
      <w:tr w:rsidR="007677B3" w:rsidRPr="00BE6CF6" w14:paraId="50A356FA" w14:textId="77777777" w:rsidTr="00713C08">
        <w:trPr>
          <w:trHeight w:val="600"/>
        </w:trPr>
        <w:tc>
          <w:tcPr>
            <w:tcW w:w="534" w:type="dxa"/>
            <w:noWrap/>
            <w:hideMark/>
          </w:tcPr>
          <w:p w14:paraId="48078EA8" w14:textId="77777777" w:rsidR="007677B3" w:rsidRPr="00BE6CF6" w:rsidRDefault="007677B3" w:rsidP="00A17A93">
            <w:pPr>
              <w:jc w:val="right"/>
              <w:rPr>
                <w:rFonts w:ascii="Times New Roman" w:hAnsi="Times New Roman" w:cs="Times New Roman"/>
                <w:color w:val="000000"/>
                <w:sz w:val="20"/>
                <w:szCs w:val="20"/>
              </w:rPr>
            </w:pPr>
          </w:p>
        </w:tc>
        <w:tc>
          <w:tcPr>
            <w:tcW w:w="3827" w:type="dxa"/>
            <w:hideMark/>
          </w:tcPr>
          <w:p w14:paraId="64F89F1E" w14:textId="77777777" w:rsidR="007677B3" w:rsidRPr="00BE6CF6" w:rsidRDefault="007677B3" w:rsidP="00A17A93">
            <w:pPr>
              <w:rPr>
                <w:rFonts w:ascii="Times New Roman" w:hAnsi="Times New Roman" w:cs="Times New Roman"/>
                <w:color w:val="000000"/>
                <w:sz w:val="20"/>
                <w:szCs w:val="20"/>
              </w:rPr>
            </w:pPr>
            <w:r w:rsidRPr="00BE6CF6">
              <w:rPr>
                <w:rFonts w:ascii="Times New Roman" w:hAnsi="Times New Roman" w:cs="Times New Roman"/>
                <w:color w:val="000000"/>
                <w:sz w:val="20"/>
                <w:szCs w:val="20"/>
              </w:rPr>
              <w:t>Масивна едноетажна сграда - друг вид обществена сграда, гр.ЕЛХОВО,кв.125, ул. "Шипка" 4</w:t>
            </w:r>
          </w:p>
        </w:tc>
        <w:tc>
          <w:tcPr>
            <w:tcW w:w="2551" w:type="dxa"/>
            <w:hideMark/>
          </w:tcPr>
          <w:p w14:paraId="30FD24CE" w14:textId="77777777" w:rsidR="007677B3" w:rsidRPr="00BE6CF6" w:rsidRDefault="007677B3" w:rsidP="00A17A93">
            <w:pPr>
              <w:rPr>
                <w:rFonts w:ascii="Times New Roman" w:hAnsi="Times New Roman" w:cs="Times New Roman"/>
                <w:color w:val="000000"/>
                <w:sz w:val="20"/>
                <w:szCs w:val="20"/>
              </w:rPr>
            </w:pPr>
          </w:p>
        </w:tc>
        <w:tc>
          <w:tcPr>
            <w:tcW w:w="1985" w:type="dxa"/>
            <w:noWrap/>
            <w:hideMark/>
          </w:tcPr>
          <w:p w14:paraId="7A79C3AE" w14:textId="77777777" w:rsidR="007677B3" w:rsidRPr="00BE6CF6" w:rsidRDefault="007677B3" w:rsidP="00A17A93">
            <w:pPr>
              <w:jc w:val="right"/>
              <w:rPr>
                <w:rFonts w:ascii="Times New Roman" w:hAnsi="Times New Roman" w:cs="Times New Roman"/>
                <w:color w:val="000000"/>
                <w:sz w:val="20"/>
                <w:szCs w:val="20"/>
              </w:rPr>
            </w:pPr>
            <w:r w:rsidRPr="00BE6CF6">
              <w:rPr>
                <w:rFonts w:ascii="Times New Roman" w:hAnsi="Times New Roman" w:cs="Times New Roman"/>
                <w:color w:val="000000"/>
                <w:sz w:val="20"/>
                <w:szCs w:val="20"/>
              </w:rPr>
              <w:t>1979/Въведени ЕСМ 2017 г.ОПРР</w:t>
            </w:r>
          </w:p>
        </w:tc>
        <w:tc>
          <w:tcPr>
            <w:tcW w:w="850" w:type="dxa"/>
            <w:noWrap/>
            <w:hideMark/>
          </w:tcPr>
          <w:p w14:paraId="2C54EA0A" w14:textId="77777777" w:rsidR="007677B3" w:rsidRPr="00BE6CF6" w:rsidRDefault="007677B3" w:rsidP="00A17A93">
            <w:pPr>
              <w:jc w:val="right"/>
              <w:rPr>
                <w:rFonts w:ascii="Times New Roman" w:hAnsi="Times New Roman" w:cs="Times New Roman"/>
                <w:color w:val="000000"/>
                <w:sz w:val="20"/>
                <w:szCs w:val="20"/>
              </w:rPr>
            </w:pPr>
            <w:r w:rsidRPr="00BE6CF6">
              <w:rPr>
                <w:rFonts w:ascii="Times New Roman" w:hAnsi="Times New Roman" w:cs="Times New Roman"/>
                <w:color w:val="000000"/>
                <w:sz w:val="20"/>
                <w:szCs w:val="20"/>
              </w:rPr>
              <w:t>9</w:t>
            </w:r>
          </w:p>
        </w:tc>
      </w:tr>
      <w:tr w:rsidR="007677B3" w:rsidRPr="00BE6CF6" w14:paraId="5F193DCB" w14:textId="77777777" w:rsidTr="00713C08">
        <w:trPr>
          <w:trHeight w:val="900"/>
        </w:trPr>
        <w:tc>
          <w:tcPr>
            <w:tcW w:w="534" w:type="dxa"/>
            <w:noWrap/>
            <w:hideMark/>
          </w:tcPr>
          <w:p w14:paraId="254C8A64" w14:textId="77777777" w:rsidR="007677B3" w:rsidRPr="00BE6CF6" w:rsidRDefault="007677B3" w:rsidP="00A17A93">
            <w:pPr>
              <w:jc w:val="right"/>
              <w:rPr>
                <w:rFonts w:ascii="Times New Roman" w:hAnsi="Times New Roman" w:cs="Times New Roman"/>
                <w:color w:val="000000"/>
                <w:sz w:val="20"/>
                <w:szCs w:val="20"/>
              </w:rPr>
            </w:pPr>
          </w:p>
        </w:tc>
        <w:tc>
          <w:tcPr>
            <w:tcW w:w="3827" w:type="dxa"/>
            <w:hideMark/>
          </w:tcPr>
          <w:p w14:paraId="0465E271" w14:textId="77777777" w:rsidR="007677B3" w:rsidRPr="00BE6CF6" w:rsidRDefault="007677B3" w:rsidP="00A17A93">
            <w:pPr>
              <w:rPr>
                <w:rFonts w:ascii="Times New Roman" w:hAnsi="Times New Roman" w:cs="Times New Roman"/>
                <w:color w:val="000000"/>
                <w:sz w:val="20"/>
                <w:szCs w:val="20"/>
              </w:rPr>
            </w:pPr>
            <w:r w:rsidRPr="00BE6CF6">
              <w:rPr>
                <w:rFonts w:ascii="Times New Roman" w:hAnsi="Times New Roman" w:cs="Times New Roman"/>
                <w:color w:val="000000"/>
                <w:sz w:val="20"/>
                <w:szCs w:val="20"/>
              </w:rPr>
              <w:t>Масивна едноетажна сграда - постройка на допълващо застрояване, гр.ЕЛХОВО,кв.125, ул. "Шипка" 4</w:t>
            </w:r>
          </w:p>
        </w:tc>
        <w:tc>
          <w:tcPr>
            <w:tcW w:w="2551" w:type="dxa"/>
            <w:hideMark/>
          </w:tcPr>
          <w:p w14:paraId="53ACC0CC" w14:textId="77777777" w:rsidR="007677B3" w:rsidRPr="00BE6CF6" w:rsidRDefault="007677B3" w:rsidP="00A17A93">
            <w:pPr>
              <w:rPr>
                <w:rFonts w:ascii="Times New Roman" w:hAnsi="Times New Roman" w:cs="Times New Roman"/>
                <w:color w:val="000000"/>
                <w:sz w:val="20"/>
                <w:szCs w:val="20"/>
              </w:rPr>
            </w:pPr>
          </w:p>
        </w:tc>
        <w:tc>
          <w:tcPr>
            <w:tcW w:w="1985" w:type="dxa"/>
            <w:noWrap/>
            <w:hideMark/>
          </w:tcPr>
          <w:p w14:paraId="256D3158" w14:textId="77777777" w:rsidR="007677B3" w:rsidRPr="00BE6CF6" w:rsidRDefault="007677B3" w:rsidP="00A17A93">
            <w:pPr>
              <w:jc w:val="right"/>
              <w:rPr>
                <w:rFonts w:ascii="Times New Roman" w:hAnsi="Times New Roman" w:cs="Times New Roman"/>
                <w:color w:val="000000"/>
                <w:sz w:val="20"/>
                <w:szCs w:val="20"/>
              </w:rPr>
            </w:pPr>
            <w:r w:rsidRPr="00BE6CF6">
              <w:rPr>
                <w:rFonts w:ascii="Times New Roman" w:hAnsi="Times New Roman" w:cs="Times New Roman"/>
                <w:color w:val="000000"/>
                <w:sz w:val="20"/>
                <w:szCs w:val="20"/>
              </w:rPr>
              <w:t>2008/Въведени ЕСМ 2017 г.ОПРР</w:t>
            </w:r>
          </w:p>
        </w:tc>
        <w:tc>
          <w:tcPr>
            <w:tcW w:w="850" w:type="dxa"/>
            <w:noWrap/>
            <w:hideMark/>
          </w:tcPr>
          <w:p w14:paraId="690AD1A3" w14:textId="77777777" w:rsidR="007677B3" w:rsidRPr="00BE6CF6" w:rsidRDefault="007677B3" w:rsidP="00A17A93">
            <w:pPr>
              <w:jc w:val="right"/>
              <w:rPr>
                <w:rFonts w:ascii="Times New Roman" w:hAnsi="Times New Roman" w:cs="Times New Roman"/>
                <w:color w:val="000000"/>
                <w:sz w:val="20"/>
                <w:szCs w:val="20"/>
              </w:rPr>
            </w:pPr>
            <w:r w:rsidRPr="00BE6CF6">
              <w:rPr>
                <w:rFonts w:ascii="Times New Roman" w:hAnsi="Times New Roman" w:cs="Times New Roman"/>
                <w:color w:val="000000"/>
                <w:sz w:val="20"/>
                <w:szCs w:val="20"/>
              </w:rPr>
              <w:t>10</w:t>
            </w:r>
          </w:p>
        </w:tc>
      </w:tr>
    </w:tbl>
    <w:p w14:paraId="66647DF2" w14:textId="758C2FF4" w:rsidR="007677B3" w:rsidRPr="00BE6CF6" w:rsidRDefault="007677B3" w:rsidP="00A17A93">
      <w:pPr>
        <w:pStyle w:val="Style24"/>
        <w:widowControl/>
        <w:spacing w:line="240" w:lineRule="auto"/>
        <w:jc w:val="both"/>
        <w:rPr>
          <w:i/>
          <w:sz w:val="20"/>
          <w:szCs w:val="20"/>
        </w:rPr>
      </w:pPr>
      <w:r w:rsidRPr="00BE6CF6">
        <w:rPr>
          <w:rStyle w:val="FontStyle590"/>
          <w:i/>
          <w:sz w:val="20"/>
          <w:szCs w:val="20"/>
        </w:rPr>
        <w:t>Източник: Общин</w:t>
      </w:r>
      <w:r w:rsidR="00BE6CF6">
        <w:rPr>
          <w:rStyle w:val="FontStyle590"/>
          <w:i/>
          <w:sz w:val="20"/>
          <w:szCs w:val="20"/>
        </w:rPr>
        <w:t>ска администрация на Община</w:t>
      </w:r>
      <w:r w:rsidRPr="00BE6CF6">
        <w:rPr>
          <w:rStyle w:val="FontStyle590"/>
          <w:i/>
          <w:sz w:val="20"/>
          <w:szCs w:val="20"/>
        </w:rPr>
        <w:t xml:space="preserve"> Елхово</w:t>
      </w:r>
    </w:p>
    <w:p w14:paraId="638DED83" w14:textId="77777777" w:rsidR="000323C9" w:rsidRDefault="000323C9" w:rsidP="00A17A93">
      <w:pPr>
        <w:spacing w:after="0"/>
        <w:ind w:firstLine="708"/>
        <w:jc w:val="both"/>
        <w:rPr>
          <w:rFonts w:ascii="Arial" w:hAnsi="Arial" w:cs="Arial"/>
          <w:lang w:val="en-US"/>
        </w:rPr>
      </w:pPr>
    </w:p>
    <w:p w14:paraId="58EA9631" w14:textId="5769DCEE" w:rsidR="000323C9" w:rsidRPr="000323C9" w:rsidRDefault="000323C9" w:rsidP="00A17A93">
      <w:pPr>
        <w:spacing w:after="0"/>
        <w:ind w:firstLine="708"/>
        <w:jc w:val="both"/>
        <w:rPr>
          <w:rFonts w:ascii="Times New Roman" w:hAnsi="Times New Roman" w:cs="Times New Roman"/>
          <w:sz w:val="24"/>
          <w:szCs w:val="24"/>
        </w:rPr>
      </w:pPr>
      <w:r w:rsidRPr="000323C9">
        <w:rPr>
          <w:rFonts w:ascii="Times New Roman" w:hAnsi="Times New Roman" w:cs="Times New Roman"/>
          <w:sz w:val="24"/>
          <w:szCs w:val="24"/>
        </w:rPr>
        <w:t xml:space="preserve">Видно от представената таблица, в Община Елхово са въведени енергоспестяващи мерки във всички учебни заведения, както и в 90% от административните сгради. По </w:t>
      </w:r>
      <w:r>
        <w:rPr>
          <w:rFonts w:ascii="Times New Roman" w:hAnsi="Times New Roman" w:cs="Times New Roman"/>
          <w:sz w:val="24"/>
          <w:szCs w:val="24"/>
        </w:rPr>
        <w:t>-</w:t>
      </w:r>
      <w:r w:rsidRPr="000323C9">
        <w:rPr>
          <w:rFonts w:ascii="Times New Roman" w:hAnsi="Times New Roman" w:cs="Times New Roman"/>
          <w:sz w:val="24"/>
          <w:szCs w:val="24"/>
        </w:rPr>
        <w:t xml:space="preserve"> голямата част от </w:t>
      </w:r>
      <w:r>
        <w:rPr>
          <w:rFonts w:ascii="Times New Roman" w:hAnsi="Times New Roman" w:cs="Times New Roman"/>
          <w:sz w:val="24"/>
          <w:szCs w:val="24"/>
        </w:rPr>
        <w:t xml:space="preserve">сградите – собственост на Общината, </w:t>
      </w:r>
      <w:r w:rsidRPr="000323C9">
        <w:rPr>
          <w:rFonts w:ascii="Times New Roman" w:hAnsi="Times New Roman" w:cs="Times New Roman"/>
          <w:sz w:val="24"/>
          <w:szCs w:val="24"/>
        </w:rPr>
        <w:t xml:space="preserve">са санирани </w:t>
      </w:r>
      <w:r>
        <w:rPr>
          <w:rFonts w:ascii="Times New Roman" w:hAnsi="Times New Roman" w:cs="Times New Roman"/>
          <w:sz w:val="24"/>
          <w:szCs w:val="24"/>
        </w:rPr>
        <w:t>с безвъзмездна финансова помощ, получена по линия на О</w:t>
      </w:r>
      <w:r w:rsidRPr="000323C9">
        <w:rPr>
          <w:rFonts w:ascii="Times New Roman" w:hAnsi="Times New Roman" w:cs="Times New Roman"/>
          <w:sz w:val="24"/>
          <w:szCs w:val="24"/>
        </w:rPr>
        <w:t xml:space="preserve">перативна програма „Региони в растеж“. </w:t>
      </w:r>
    </w:p>
    <w:p w14:paraId="3A90C046" w14:textId="5CFE30F1" w:rsidR="000323C9" w:rsidRPr="00CA6C4B" w:rsidRDefault="000323C9" w:rsidP="00A17A93">
      <w:pPr>
        <w:spacing w:after="0"/>
        <w:jc w:val="both"/>
        <w:rPr>
          <w:rFonts w:ascii="Times New Roman" w:hAnsi="Times New Roman" w:cs="Times New Roman"/>
          <w:sz w:val="24"/>
          <w:szCs w:val="24"/>
        </w:rPr>
      </w:pPr>
      <w:r w:rsidRPr="00E95B14">
        <w:rPr>
          <w:rFonts w:ascii="Arial" w:hAnsi="Arial" w:cs="Arial"/>
        </w:rPr>
        <w:tab/>
      </w:r>
      <w:r w:rsidRPr="00CA6C4B">
        <w:rPr>
          <w:rFonts w:ascii="Times New Roman" w:hAnsi="Times New Roman" w:cs="Times New Roman"/>
          <w:sz w:val="24"/>
          <w:szCs w:val="24"/>
        </w:rPr>
        <w:t>При разработването на общински проекти да се включва</w:t>
      </w:r>
      <w:r w:rsidR="00CA6C4B" w:rsidRPr="00CA6C4B">
        <w:rPr>
          <w:rFonts w:ascii="Times New Roman" w:hAnsi="Times New Roman" w:cs="Times New Roman"/>
          <w:sz w:val="24"/>
          <w:szCs w:val="24"/>
        </w:rPr>
        <w:t xml:space="preserve"> и оползотворяването на енергия от възобновяеми източници </w:t>
      </w:r>
      <w:r w:rsidRPr="00CA6C4B">
        <w:rPr>
          <w:rFonts w:ascii="Times New Roman" w:hAnsi="Times New Roman" w:cs="Times New Roman"/>
          <w:sz w:val="24"/>
          <w:szCs w:val="24"/>
        </w:rPr>
        <w:t>(</w:t>
      </w:r>
      <w:r w:rsidR="00CA6C4B" w:rsidRPr="00CA6C4B">
        <w:rPr>
          <w:rFonts w:ascii="Times New Roman" w:hAnsi="Times New Roman" w:cs="Times New Roman"/>
          <w:sz w:val="24"/>
          <w:szCs w:val="24"/>
        </w:rPr>
        <w:t xml:space="preserve">монтаж на </w:t>
      </w:r>
      <w:r w:rsidRPr="00CA6C4B">
        <w:rPr>
          <w:rFonts w:ascii="Times New Roman" w:hAnsi="Times New Roman" w:cs="Times New Roman"/>
          <w:sz w:val="24"/>
          <w:szCs w:val="24"/>
        </w:rPr>
        <w:t>покривни фотоволтаи</w:t>
      </w:r>
      <w:r w:rsidR="00CA6C4B" w:rsidRPr="00CA6C4B">
        <w:rPr>
          <w:rFonts w:ascii="Times New Roman" w:hAnsi="Times New Roman" w:cs="Times New Roman"/>
          <w:sz w:val="24"/>
          <w:szCs w:val="24"/>
        </w:rPr>
        <w:t xml:space="preserve">чни инсталации </w:t>
      </w:r>
      <w:r w:rsidRPr="00CA6C4B">
        <w:rPr>
          <w:rFonts w:ascii="Times New Roman" w:hAnsi="Times New Roman" w:cs="Times New Roman"/>
          <w:sz w:val="24"/>
          <w:szCs w:val="24"/>
        </w:rPr>
        <w:t xml:space="preserve"> за собствена консумация). </w:t>
      </w:r>
      <w:r w:rsidR="00CA6C4B" w:rsidRPr="00CA6C4B">
        <w:rPr>
          <w:rFonts w:ascii="Times New Roman" w:hAnsi="Times New Roman" w:cs="Times New Roman"/>
          <w:sz w:val="24"/>
          <w:szCs w:val="24"/>
        </w:rPr>
        <w:t xml:space="preserve">Използването на възобновяеми източници на енергия за задоволяване на енергийните потребности на сгради и на обитателите в тях представлява смяна на гориво-енергийна база и е вид мярка за повишаване на енергийната ефективност, която </w:t>
      </w:r>
      <w:r w:rsidRPr="00CA6C4B">
        <w:rPr>
          <w:rFonts w:ascii="Times New Roman" w:hAnsi="Times New Roman" w:cs="Times New Roman"/>
          <w:sz w:val="24"/>
          <w:szCs w:val="24"/>
        </w:rPr>
        <w:t xml:space="preserve">се толерира от европейските програми за финансиране и </w:t>
      </w:r>
      <w:r w:rsidR="00CA6C4B" w:rsidRPr="00CA6C4B">
        <w:rPr>
          <w:rFonts w:ascii="Times New Roman" w:hAnsi="Times New Roman" w:cs="Times New Roman"/>
          <w:sz w:val="24"/>
          <w:szCs w:val="24"/>
        </w:rPr>
        <w:t>е</w:t>
      </w:r>
      <w:r w:rsidRPr="00CA6C4B">
        <w:rPr>
          <w:rFonts w:ascii="Times New Roman" w:hAnsi="Times New Roman" w:cs="Times New Roman"/>
          <w:sz w:val="24"/>
          <w:szCs w:val="24"/>
        </w:rPr>
        <w:t xml:space="preserve"> подходящ</w:t>
      </w:r>
      <w:r w:rsidR="00CA6C4B" w:rsidRPr="00CA6C4B">
        <w:rPr>
          <w:rFonts w:ascii="Times New Roman" w:hAnsi="Times New Roman" w:cs="Times New Roman"/>
          <w:sz w:val="24"/>
          <w:szCs w:val="24"/>
        </w:rPr>
        <w:t>а</w:t>
      </w:r>
      <w:r w:rsidRPr="00CA6C4B">
        <w:rPr>
          <w:rFonts w:ascii="Times New Roman" w:hAnsi="Times New Roman" w:cs="Times New Roman"/>
          <w:sz w:val="24"/>
          <w:szCs w:val="24"/>
        </w:rPr>
        <w:t xml:space="preserve"> за намаляване на потреблението на енергия</w:t>
      </w:r>
      <w:r w:rsidR="00CA6C4B" w:rsidRPr="00CA6C4B">
        <w:rPr>
          <w:rFonts w:ascii="Times New Roman" w:hAnsi="Times New Roman" w:cs="Times New Roman"/>
          <w:sz w:val="24"/>
          <w:szCs w:val="24"/>
        </w:rPr>
        <w:t>, произвеждана от конвенционални горива</w:t>
      </w:r>
      <w:r w:rsidRPr="00CA6C4B">
        <w:rPr>
          <w:rFonts w:ascii="Times New Roman" w:hAnsi="Times New Roman" w:cs="Times New Roman"/>
          <w:sz w:val="24"/>
          <w:szCs w:val="24"/>
        </w:rPr>
        <w:t>.</w:t>
      </w:r>
    </w:p>
    <w:p w14:paraId="4744E05A" w14:textId="77777777" w:rsidR="00CA6C4B" w:rsidRDefault="00CA6C4B" w:rsidP="00A17A93">
      <w:pPr>
        <w:spacing w:after="0" w:line="276" w:lineRule="auto"/>
        <w:jc w:val="both"/>
        <w:rPr>
          <w:rFonts w:ascii="Times New Roman" w:hAnsi="Times New Roman" w:cs="Times New Roman"/>
          <w:b/>
          <w:bCs/>
          <w:color w:val="C45911" w:themeColor="accent2" w:themeShade="BF"/>
          <w:sz w:val="24"/>
          <w:szCs w:val="24"/>
        </w:rPr>
      </w:pPr>
    </w:p>
    <w:p w14:paraId="5CCA3C51" w14:textId="7AAFD9D6" w:rsidR="00457829" w:rsidRPr="00890E0E" w:rsidRDefault="00C30DA9" w:rsidP="00A17A93">
      <w:pPr>
        <w:spacing w:after="0" w:line="276" w:lineRule="auto"/>
        <w:ind w:firstLine="708"/>
        <w:jc w:val="both"/>
        <w:rPr>
          <w:rFonts w:ascii="Times New Roman" w:hAnsi="Times New Roman" w:cs="Times New Roman"/>
          <w:b/>
          <w:bCs/>
          <w:color w:val="C45911" w:themeColor="accent2" w:themeShade="BF"/>
          <w:sz w:val="24"/>
          <w:szCs w:val="24"/>
        </w:rPr>
      </w:pPr>
      <w:r w:rsidRPr="00890E0E">
        <w:rPr>
          <w:rFonts w:ascii="Times New Roman" w:hAnsi="Times New Roman" w:cs="Times New Roman"/>
          <w:b/>
          <w:bCs/>
          <w:color w:val="C45911" w:themeColor="accent2" w:themeShade="BF"/>
          <w:sz w:val="24"/>
          <w:szCs w:val="24"/>
        </w:rPr>
        <w:t xml:space="preserve">6.2. </w:t>
      </w:r>
      <w:r w:rsidR="00457829" w:rsidRPr="00890E0E">
        <w:rPr>
          <w:rFonts w:ascii="Times New Roman" w:hAnsi="Times New Roman" w:cs="Times New Roman"/>
          <w:b/>
          <w:bCs/>
          <w:color w:val="C45911" w:themeColor="accent2" w:themeShade="BF"/>
          <w:sz w:val="24"/>
          <w:szCs w:val="24"/>
        </w:rPr>
        <w:t>Състояние на частния сграден фонд</w:t>
      </w:r>
    </w:p>
    <w:p w14:paraId="4D6039AB" w14:textId="77777777" w:rsidR="00E42D8F" w:rsidRPr="00890E0E" w:rsidRDefault="00E42D8F" w:rsidP="00A17A93">
      <w:pPr>
        <w:tabs>
          <w:tab w:val="left" w:pos="-1710"/>
        </w:tabs>
        <w:spacing w:after="0"/>
        <w:jc w:val="both"/>
        <w:rPr>
          <w:rFonts w:ascii="Times New Roman" w:hAnsi="Times New Roman" w:cs="Times New Roman"/>
          <w:sz w:val="24"/>
          <w:szCs w:val="24"/>
        </w:rPr>
      </w:pPr>
      <w:r w:rsidRPr="00890E0E">
        <w:rPr>
          <w:rFonts w:ascii="Times New Roman" w:hAnsi="Times New Roman" w:cs="Times New Roman"/>
          <w:sz w:val="24"/>
          <w:szCs w:val="24"/>
        </w:rPr>
        <w:tab/>
      </w:r>
      <w:r w:rsidR="00CA6C4B" w:rsidRPr="00890E0E">
        <w:rPr>
          <w:rFonts w:ascii="Times New Roman" w:hAnsi="Times New Roman" w:cs="Times New Roman"/>
          <w:sz w:val="24"/>
          <w:szCs w:val="24"/>
        </w:rPr>
        <w:t xml:space="preserve">По данни от обяснителната записка към Общия устройствен план на Община Елхово, разработен през 2020 г., </w:t>
      </w:r>
      <w:r w:rsidRPr="00890E0E">
        <w:rPr>
          <w:rFonts w:ascii="Times New Roman" w:hAnsi="Times New Roman" w:cs="Times New Roman"/>
          <w:sz w:val="24"/>
          <w:szCs w:val="24"/>
        </w:rPr>
        <w:t xml:space="preserve">1/10 от жилищния фонд (жилища) в Общината е изграден в периода до 1945 г. (10.6 % от всички жилищни сгради ). Най-много построени жилища (близо половината - 49.6 % от жилищата) са през годините 1945-1970 г. През периода 1970-1990 г. са изградени 1/3 (33.1 %) от жилищата. Изграждането на жилища след началото на прехода (1990-2000 г.) е значително по-малко (4.8 %) в сравнение с предходните периоди. След 2000 г., към жилищният фонд са добавени 1.9 % от жилищата в общината. За град Елхово е характерно, че до 1945 г. са изградени 3.9 % от жилищата, а основно жилищата са изградени през 1945-1990 г. (87.3 %), от които 37.0 % през 1945-1970 г. и близо половината – през 1970-1990 г. (50.3 %). През последното десетилетие на миналия век (1990-2000 г.) са изградени 6.5 % от жилищата в града, а след 2000 г. – 2.3 %. </w:t>
      </w:r>
    </w:p>
    <w:p w14:paraId="13341FEB" w14:textId="7F913AB8" w:rsidR="00E42D8F" w:rsidRPr="00890E0E" w:rsidRDefault="00E42D8F" w:rsidP="00A17A93">
      <w:pPr>
        <w:tabs>
          <w:tab w:val="left" w:pos="-1710"/>
        </w:tabs>
        <w:spacing w:after="0"/>
        <w:jc w:val="both"/>
        <w:rPr>
          <w:rFonts w:ascii="Times New Roman" w:hAnsi="Times New Roman" w:cs="Times New Roman"/>
          <w:sz w:val="24"/>
          <w:szCs w:val="24"/>
        </w:rPr>
      </w:pPr>
      <w:r w:rsidRPr="00890E0E">
        <w:rPr>
          <w:rFonts w:ascii="Times New Roman" w:hAnsi="Times New Roman" w:cs="Times New Roman"/>
          <w:sz w:val="24"/>
          <w:szCs w:val="24"/>
        </w:rPr>
        <w:tab/>
        <w:t>В селата ситуацията е по-различна, т.е жилищният фонд е по-стар. 19.1 % от жилищата са изградени до 1945 г. а 65.8 % – през периода 1945-1970 г. През годините 1970-1990 г. са построени 10.9 % от жилищата в селата, през 1990-2000 г. – 2.6 % и след 2000 г. – 1.6 %.</w:t>
      </w:r>
    </w:p>
    <w:p w14:paraId="33949323" w14:textId="0DEE4E4A" w:rsidR="005F4F34" w:rsidRPr="00890E0E" w:rsidRDefault="00E42D8F" w:rsidP="00A17A93">
      <w:pPr>
        <w:spacing w:after="0"/>
        <w:ind w:firstLine="708"/>
        <w:contextualSpacing/>
        <w:jc w:val="both"/>
        <w:rPr>
          <w:rFonts w:ascii="Times New Roman" w:eastAsia="Calibri" w:hAnsi="Times New Roman" w:cs="Times New Roman"/>
          <w:kern w:val="2"/>
          <w:sz w:val="20"/>
          <w:szCs w:val="20"/>
          <w14:ligatures w14:val="standardContextual"/>
        </w:rPr>
      </w:pPr>
      <w:r w:rsidRPr="00890E0E">
        <w:rPr>
          <w:rFonts w:ascii="Times New Roman" w:eastAsia="Times New Roman" w:hAnsi="Times New Roman" w:cs="Times New Roman"/>
          <w:color w:val="000000"/>
          <w:sz w:val="24"/>
          <w:szCs w:val="24"/>
        </w:rPr>
        <w:t>К</w:t>
      </w:r>
      <w:r w:rsidR="005F4F34" w:rsidRPr="00890E0E">
        <w:rPr>
          <w:rFonts w:ascii="Times New Roman" w:eastAsia="Times New Roman" w:hAnsi="Times New Roman" w:cs="Times New Roman"/>
          <w:color w:val="000000"/>
          <w:sz w:val="24"/>
          <w:szCs w:val="24"/>
        </w:rPr>
        <w:t xml:space="preserve">ритерият за енергийна ефективност е налице само за по-новите сгради, проектирани, строени и въведени в експлоатация от 2005 г. насам, когато в Закона за устройство на територията /чл. 169, ал. 1/ беше въведено шестото съществено изискване към строежите – изискването за енергийна ефективност. В тази връзка е </w:t>
      </w:r>
      <w:r w:rsidR="005F4F34" w:rsidRPr="00890E0E">
        <w:rPr>
          <w:rFonts w:ascii="Times New Roman" w:eastAsia="Times New Roman" w:hAnsi="Times New Roman" w:cs="Times New Roman"/>
          <w:color w:val="000000"/>
          <w:sz w:val="24"/>
          <w:szCs w:val="24"/>
        </w:rPr>
        <w:lastRenderedPageBreak/>
        <w:t>необходимо въвеждането на редица мерки за повишаване на енергийната ефективност и подобряване на енергийните характерискити на сградите – частна собственост. Р</w:t>
      </w:r>
      <w:r w:rsidR="00E71663" w:rsidRPr="00890E0E">
        <w:rPr>
          <w:rFonts w:ascii="Times New Roman" w:eastAsia="Times New Roman" w:hAnsi="Times New Roman" w:cs="Times New Roman"/>
          <w:color w:val="000000"/>
          <w:sz w:val="24"/>
          <w:szCs w:val="24"/>
        </w:rPr>
        <w:t xml:space="preserve">олята на Община </w:t>
      </w:r>
      <w:r w:rsidRPr="00890E0E">
        <w:rPr>
          <w:rFonts w:ascii="Times New Roman" w:eastAsia="Times New Roman" w:hAnsi="Times New Roman" w:cs="Times New Roman"/>
          <w:color w:val="000000"/>
          <w:sz w:val="24"/>
          <w:szCs w:val="24"/>
        </w:rPr>
        <w:t>Елхово</w:t>
      </w:r>
      <w:r w:rsidR="00E71663" w:rsidRPr="00890E0E">
        <w:rPr>
          <w:rFonts w:ascii="Times New Roman" w:eastAsia="Times New Roman" w:hAnsi="Times New Roman" w:cs="Times New Roman"/>
          <w:color w:val="000000"/>
          <w:sz w:val="24"/>
          <w:szCs w:val="24"/>
        </w:rPr>
        <w:t xml:space="preserve"> в това направление е в провеждането на информационни и разяснителни кампании сред местното население за ползите и преимуществата </w:t>
      </w:r>
      <w:r w:rsidRPr="00890E0E">
        <w:rPr>
          <w:rFonts w:ascii="Times New Roman" w:eastAsia="Times New Roman" w:hAnsi="Times New Roman" w:cs="Times New Roman"/>
          <w:color w:val="000000"/>
          <w:sz w:val="24"/>
          <w:szCs w:val="24"/>
        </w:rPr>
        <w:t>от</w:t>
      </w:r>
      <w:r w:rsidR="00E71663" w:rsidRPr="00890E0E">
        <w:rPr>
          <w:rFonts w:ascii="Times New Roman" w:eastAsia="Times New Roman" w:hAnsi="Times New Roman" w:cs="Times New Roman"/>
          <w:color w:val="000000"/>
          <w:sz w:val="24"/>
          <w:szCs w:val="24"/>
        </w:rPr>
        <w:t xml:space="preserve"> повишаване на енергийната ефективност на сградния фонд на територията на Общината.</w:t>
      </w:r>
    </w:p>
    <w:p w14:paraId="0114CB48" w14:textId="5295C8B9" w:rsidR="003A261B" w:rsidRDefault="002A5C61" w:rsidP="00A17A93">
      <w:pPr>
        <w:spacing w:after="0" w:line="276" w:lineRule="auto"/>
        <w:ind w:firstLine="708"/>
        <w:jc w:val="both"/>
        <w:rPr>
          <w:rFonts w:ascii="Times New Roman" w:hAnsi="Times New Roman" w:cs="Times New Roman"/>
          <w:sz w:val="24"/>
          <w:szCs w:val="24"/>
          <w:lang w:val="en-US"/>
        </w:rPr>
      </w:pPr>
      <w:r w:rsidRPr="00890E0E">
        <w:rPr>
          <w:rFonts w:ascii="Times New Roman" w:hAnsi="Times New Roman" w:cs="Times New Roman"/>
          <w:sz w:val="24"/>
          <w:szCs w:val="24"/>
        </w:rPr>
        <w:t xml:space="preserve">Тенденцията, която </w:t>
      </w:r>
      <w:r w:rsidR="00E42D8F" w:rsidRPr="00890E0E">
        <w:rPr>
          <w:rFonts w:ascii="Times New Roman" w:hAnsi="Times New Roman" w:cs="Times New Roman"/>
          <w:sz w:val="24"/>
          <w:szCs w:val="24"/>
        </w:rPr>
        <w:t>трябва</w:t>
      </w:r>
      <w:r w:rsidRPr="00890E0E">
        <w:rPr>
          <w:rFonts w:ascii="Times New Roman" w:hAnsi="Times New Roman" w:cs="Times New Roman"/>
          <w:sz w:val="24"/>
          <w:szCs w:val="24"/>
        </w:rPr>
        <w:t xml:space="preserve"> бъде следвана от Община </w:t>
      </w:r>
      <w:r w:rsidR="00E42D8F" w:rsidRPr="00890E0E">
        <w:rPr>
          <w:rFonts w:ascii="Times New Roman" w:hAnsi="Times New Roman" w:cs="Times New Roman"/>
          <w:sz w:val="24"/>
          <w:szCs w:val="24"/>
        </w:rPr>
        <w:t>Елхово</w:t>
      </w:r>
      <w:r w:rsidRPr="00890E0E">
        <w:rPr>
          <w:rFonts w:ascii="Times New Roman" w:hAnsi="Times New Roman" w:cs="Times New Roman"/>
          <w:sz w:val="24"/>
          <w:szCs w:val="24"/>
        </w:rPr>
        <w:t xml:space="preserve"> за периода на действие на Плана за интегрирано развитие на Община</w:t>
      </w:r>
      <w:r w:rsidR="001F5CDF" w:rsidRPr="00890E0E">
        <w:rPr>
          <w:rFonts w:ascii="Times New Roman" w:hAnsi="Times New Roman" w:cs="Times New Roman"/>
          <w:sz w:val="24"/>
          <w:szCs w:val="24"/>
        </w:rPr>
        <w:t>т</w:t>
      </w:r>
      <w:r w:rsidR="00E42D8F" w:rsidRPr="00890E0E">
        <w:rPr>
          <w:rFonts w:ascii="Times New Roman" w:hAnsi="Times New Roman" w:cs="Times New Roman"/>
          <w:sz w:val="24"/>
          <w:szCs w:val="24"/>
        </w:rPr>
        <w:t>а</w:t>
      </w:r>
      <w:r w:rsidRPr="00890E0E">
        <w:rPr>
          <w:rFonts w:ascii="Times New Roman" w:hAnsi="Times New Roman" w:cs="Times New Roman"/>
          <w:sz w:val="24"/>
          <w:szCs w:val="24"/>
        </w:rPr>
        <w:t xml:space="preserve"> за периода 2021 – 2027 г., както и на настоящата Програма за енергийната ефективност, е да бъдат използвани всички лостове и механизми, залегнали в Националния план за възстановяване и устойчивост, както и в Оперативните програми </w:t>
      </w:r>
      <w:r w:rsidR="00D65EBC" w:rsidRPr="00890E0E">
        <w:rPr>
          <w:rFonts w:ascii="Times New Roman" w:hAnsi="Times New Roman" w:cs="Times New Roman"/>
          <w:sz w:val="24"/>
          <w:szCs w:val="24"/>
        </w:rPr>
        <w:t xml:space="preserve">на ЕС </w:t>
      </w:r>
      <w:r w:rsidRPr="00890E0E">
        <w:rPr>
          <w:rFonts w:ascii="Times New Roman" w:hAnsi="Times New Roman" w:cs="Times New Roman"/>
          <w:sz w:val="24"/>
          <w:szCs w:val="24"/>
        </w:rPr>
        <w:t>за програмния период 2021 – 2027 г.</w:t>
      </w:r>
      <w:r w:rsidR="00067A00" w:rsidRPr="00890E0E">
        <w:rPr>
          <w:rFonts w:ascii="Times New Roman" w:hAnsi="Times New Roman" w:cs="Times New Roman"/>
          <w:sz w:val="24"/>
          <w:szCs w:val="24"/>
        </w:rPr>
        <w:t xml:space="preserve"> </w:t>
      </w:r>
      <w:r w:rsidR="00D65EBC" w:rsidRPr="00890E0E">
        <w:rPr>
          <w:rFonts w:ascii="Times New Roman" w:hAnsi="Times New Roman" w:cs="Times New Roman"/>
          <w:sz w:val="24"/>
          <w:szCs w:val="24"/>
        </w:rPr>
        <w:t>с оглед</w:t>
      </w:r>
      <w:r w:rsidR="00FB27E1" w:rsidRPr="00890E0E">
        <w:rPr>
          <w:rFonts w:ascii="Times New Roman" w:hAnsi="Times New Roman" w:cs="Times New Roman"/>
          <w:sz w:val="24"/>
          <w:szCs w:val="24"/>
        </w:rPr>
        <w:t xml:space="preserve"> популяризиране</w:t>
      </w:r>
      <w:r w:rsidR="00D65EBC" w:rsidRPr="00890E0E">
        <w:rPr>
          <w:rFonts w:ascii="Times New Roman" w:hAnsi="Times New Roman" w:cs="Times New Roman"/>
          <w:sz w:val="24"/>
          <w:szCs w:val="24"/>
        </w:rPr>
        <w:t>то</w:t>
      </w:r>
      <w:r w:rsidR="00FB27E1" w:rsidRPr="00890E0E">
        <w:rPr>
          <w:rFonts w:ascii="Times New Roman" w:hAnsi="Times New Roman" w:cs="Times New Roman"/>
          <w:sz w:val="24"/>
          <w:szCs w:val="24"/>
        </w:rPr>
        <w:t xml:space="preserve"> и въвеждане</w:t>
      </w:r>
      <w:r w:rsidR="00D65EBC" w:rsidRPr="00890E0E">
        <w:rPr>
          <w:rFonts w:ascii="Times New Roman" w:hAnsi="Times New Roman" w:cs="Times New Roman"/>
          <w:sz w:val="24"/>
          <w:szCs w:val="24"/>
        </w:rPr>
        <w:t>то</w:t>
      </w:r>
      <w:r w:rsidR="00FB27E1" w:rsidRPr="00890E0E">
        <w:rPr>
          <w:rFonts w:ascii="Times New Roman" w:hAnsi="Times New Roman" w:cs="Times New Roman"/>
          <w:sz w:val="24"/>
          <w:szCs w:val="24"/>
        </w:rPr>
        <w:t xml:space="preserve"> на енергосп</w:t>
      </w:r>
      <w:r w:rsidR="00E42D8F" w:rsidRPr="00890E0E">
        <w:rPr>
          <w:rFonts w:ascii="Times New Roman" w:hAnsi="Times New Roman" w:cs="Times New Roman"/>
          <w:sz w:val="24"/>
          <w:szCs w:val="24"/>
        </w:rPr>
        <w:t>е</w:t>
      </w:r>
      <w:r w:rsidR="00FB27E1" w:rsidRPr="00890E0E">
        <w:rPr>
          <w:rFonts w:ascii="Times New Roman" w:hAnsi="Times New Roman" w:cs="Times New Roman"/>
          <w:sz w:val="24"/>
          <w:szCs w:val="24"/>
        </w:rPr>
        <w:t>стяващи мерки в частния сграден фонд.</w:t>
      </w:r>
    </w:p>
    <w:p w14:paraId="614A73CB" w14:textId="77777777" w:rsidR="008F273A" w:rsidRPr="008F273A" w:rsidRDefault="008F273A" w:rsidP="00A17A93">
      <w:pPr>
        <w:spacing w:after="0" w:line="276" w:lineRule="auto"/>
        <w:ind w:firstLine="708"/>
        <w:jc w:val="both"/>
        <w:rPr>
          <w:rFonts w:ascii="Times New Roman" w:hAnsi="Times New Roman" w:cs="Times New Roman"/>
          <w:sz w:val="24"/>
          <w:szCs w:val="24"/>
          <w:lang w:val="en-US"/>
        </w:rPr>
      </w:pPr>
    </w:p>
    <w:p w14:paraId="1377BADE" w14:textId="05B8648C" w:rsidR="009D55D1" w:rsidRPr="008F273A" w:rsidRDefault="008F273A" w:rsidP="00A17A93">
      <w:pPr>
        <w:autoSpaceDE w:val="0"/>
        <w:autoSpaceDN w:val="0"/>
        <w:adjustRightInd w:val="0"/>
        <w:spacing w:after="0" w:line="240" w:lineRule="auto"/>
        <w:jc w:val="both"/>
        <w:rPr>
          <w:rFonts w:ascii="Times New Roman" w:hAnsi="Times New Roman" w:cs="Times New Roman"/>
          <w:b/>
          <w:bCs/>
          <w:i/>
          <w:iCs/>
          <w:color w:val="C45911" w:themeColor="accent2" w:themeShade="BF"/>
          <w:sz w:val="24"/>
          <w:szCs w:val="24"/>
        </w:rPr>
      </w:pPr>
      <w:r w:rsidRPr="008F273A">
        <w:rPr>
          <w:rFonts w:ascii="Times New Roman" w:hAnsi="Times New Roman" w:cs="Times New Roman"/>
          <w:b/>
          <w:bCs/>
          <w:i/>
          <w:iCs/>
          <w:color w:val="C45911" w:themeColor="accent2" w:themeShade="BF"/>
          <w:sz w:val="24"/>
          <w:szCs w:val="24"/>
        </w:rPr>
        <w:t>Годишно потребление на енергия в Община Елхово (сгради – общинска собственост и външно изкуствено улично осветление)</w:t>
      </w:r>
    </w:p>
    <w:p w14:paraId="34599CAB" w14:textId="77777777" w:rsidR="008F273A" w:rsidRDefault="008F273A" w:rsidP="00A17A93">
      <w:pPr>
        <w:autoSpaceDE w:val="0"/>
        <w:autoSpaceDN w:val="0"/>
        <w:adjustRightInd w:val="0"/>
        <w:spacing w:after="0" w:line="240" w:lineRule="auto"/>
        <w:rPr>
          <w:rFonts w:ascii="Times New Roman" w:hAnsi="Times New Roman" w:cs="Times New Roman"/>
          <w:sz w:val="24"/>
          <w:szCs w:val="24"/>
          <w:lang w:val="en-US"/>
        </w:rPr>
      </w:pPr>
    </w:p>
    <w:tbl>
      <w:tblPr>
        <w:tblStyle w:val="ab"/>
        <w:tblW w:w="0" w:type="auto"/>
        <w:tblLook w:val="04A0" w:firstRow="1" w:lastRow="0" w:firstColumn="1" w:lastColumn="0" w:noHBand="0" w:noVBand="1"/>
      </w:tblPr>
      <w:tblGrid>
        <w:gridCol w:w="2265"/>
        <w:gridCol w:w="2265"/>
        <w:gridCol w:w="2266"/>
        <w:gridCol w:w="2266"/>
      </w:tblGrid>
      <w:tr w:rsidR="008F273A" w14:paraId="593BA9A3" w14:textId="77777777" w:rsidTr="008F273A">
        <w:tc>
          <w:tcPr>
            <w:tcW w:w="2265" w:type="dxa"/>
          </w:tcPr>
          <w:p w14:paraId="7B433AB8" w14:textId="24260087" w:rsidR="008F273A" w:rsidRPr="008F273A" w:rsidRDefault="008F273A" w:rsidP="00A17A93">
            <w:pPr>
              <w:autoSpaceDE w:val="0"/>
              <w:autoSpaceDN w:val="0"/>
              <w:adjustRightInd w:val="0"/>
              <w:jc w:val="center"/>
              <w:rPr>
                <w:rFonts w:ascii="Times New Roman" w:hAnsi="Times New Roman" w:cs="Times New Roman"/>
                <w:b/>
                <w:bCs/>
                <w:i/>
                <w:iCs/>
                <w:sz w:val="24"/>
                <w:szCs w:val="24"/>
              </w:rPr>
            </w:pPr>
            <w:r>
              <w:rPr>
                <w:rFonts w:ascii="Times New Roman" w:hAnsi="Times New Roman" w:cs="Times New Roman"/>
                <w:b/>
                <w:bCs/>
                <w:i/>
                <w:iCs/>
                <w:sz w:val="24"/>
                <w:szCs w:val="24"/>
              </w:rPr>
              <w:t>Месеци</w:t>
            </w:r>
          </w:p>
        </w:tc>
        <w:tc>
          <w:tcPr>
            <w:tcW w:w="2265" w:type="dxa"/>
          </w:tcPr>
          <w:p w14:paraId="5D309D41" w14:textId="5A618F22" w:rsidR="008F273A" w:rsidRPr="008F273A" w:rsidRDefault="008F273A" w:rsidP="00A17A93">
            <w:pPr>
              <w:autoSpaceDE w:val="0"/>
              <w:autoSpaceDN w:val="0"/>
              <w:adjustRightInd w:val="0"/>
              <w:jc w:val="center"/>
              <w:rPr>
                <w:rFonts w:ascii="Times New Roman" w:hAnsi="Times New Roman" w:cs="Times New Roman"/>
                <w:b/>
                <w:bCs/>
                <w:i/>
                <w:iCs/>
                <w:sz w:val="24"/>
                <w:szCs w:val="24"/>
              </w:rPr>
            </w:pPr>
            <w:r w:rsidRPr="008F273A">
              <w:rPr>
                <w:rFonts w:ascii="Times New Roman" w:hAnsi="Times New Roman" w:cs="Times New Roman"/>
                <w:b/>
                <w:bCs/>
                <w:i/>
                <w:iCs/>
                <w:sz w:val="24"/>
                <w:szCs w:val="24"/>
              </w:rPr>
              <w:t>2022 г.</w:t>
            </w:r>
          </w:p>
        </w:tc>
        <w:tc>
          <w:tcPr>
            <w:tcW w:w="2266" w:type="dxa"/>
          </w:tcPr>
          <w:p w14:paraId="2D0D9C8F" w14:textId="419A49D5" w:rsidR="008F273A" w:rsidRPr="008F273A" w:rsidRDefault="008F273A" w:rsidP="00A17A93">
            <w:pPr>
              <w:autoSpaceDE w:val="0"/>
              <w:autoSpaceDN w:val="0"/>
              <w:adjustRightInd w:val="0"/>
              <w:jc w:val="center"/>
              <w:rPr>
                <w:rFonts w:ascii="Times New Roman" w:hAnsi="Times New Roman" w:cs="Times New Roman"/>
                <w:b/>
                <w:bCs/>
                <w:i/>
                <w:iCs/>
                <w:sz w:val="24"/>
                <w:szCs w:val="24"/>
              </w:rPr>
            </w:pPr>
            <w:r w:rsidRPr="008F273A">
              <w:rPr>
                <w:rFonts w:ascii="Times New Roman" w:hAnsi="Times New Roman" w:cs="Times New Roman"/>
                <w:b/>
                <w:bCs/>
                <w:i/>
                <w:iCs/>
                <w:sz w:val="24"/>
                <w:szCs w:val="24"/>
              </w:rPr>
              <w:t>2023 г.</w:t>
            </w:r>
          </w:p>
        </w:tc>
        <w:tc>
          <w:tcPr>
            <w:tcW w:w="2266" w:type="dxa"/>
          </w:tcPr>
          <w:p w14:paraId="7E3BDA89" w14:textId="3112F0AA" w:rsidR="008F273A" w:rsidRPr="008F273A" w:rsidRDefault="008F273A" w:rsidP="00A17A93">
            <w:pPr>
              <w:autoSpaceDE w:val="0"/>
              <w:autoSpaceDN w:val="0"/>
              <w:adjustRightInd w:val="0"/>
              <w:jc w:val="center"/>
              <w:rPr>
                <w:rFonts w:ascii="Times New Roman" w:hAnsi="Times New Roman" w:cs="Times New Roman"/>
                <w:b/>
                <w:bCs/>
                <w:i/>
                <w:iCs/>
                <w:sz w:val="24"/>
                <w:szCs w:val="24"/>
              </w:rPr>
            </w:pPr>
            <w:r w:rsidRPr="008F273A">
              <w:rPr>
                <w:rFonts w:ascii="Times New Roman" w:hAnsi="Times New Roman" w:cs="Times New Roman"/>
                <w:b/>
                <w:bCs/>
                <w:i/>
                <w:iCs/>
                <w:sz w:val="24"/>
                <w:szCs w:val="24"/>
              </w:rPr>
              <w:t>2024 г.</w:t>
            </w:r>
          </w:p>
        </w:tc>
      </w:tr>
      <w:tr w:rsidR="008F273A" w:rsidRPr="003155AB" w14:paraId="1EC4A4F3" w14:textId="77777777" w:rsidTr="008F273A">
        <w:tc>
          <w:tcPr>
            <w:tcW w:w="2265" w:type="dxa"/>
          </w:tcPr>
          <w:p w14:paraId="64A61BCF" w14:textId="03CDB1F5" w:rsidR="008F273A" w:rsidRPr="003155AB" w:rsidRDefault="008F273A" w:rsidP="00A17A93">
            <w:pPr>
              <w:autoSpaceDE w:val="0"/>
              <w:autoSpaceDN w:val="0"/>
              <w:adjustRightInd w:val="0"/>
              <w:jc w:val="center"/>
              <w:rPr>
                <w:rFonts w:ascii="Times New Roman" w:hAnsi="Times New Roman" w:cs="Times New Roman"/>
                <w:b/>
                <w:bCs/>
                <w:i/>
                <w:iCs/>
                <w:color w:val="833C0B" w:themeColor="accent2" w:themeShade="80"/>
                <w:sz w:val="24"/>
                <w:szCs w:val="24"/>
              </w:rPr>
            </w:pPr>
            <w:r w:rsidRPr="003155AB">
              <w:rPr>
                <w:rFonts w:ascii="Times New Roman" w:hAnsi="Times New Roman" w:cs="Times New Roman"/>
                <w:b/>
                <w:bCs/>
                <w:i/>
                <w:iCs/>
                <w:color w:val="833C0B" w:themeColor="accent2" w:themeShade="80"/>
                <w:sz w:val="24"/>
                <w:szCs w:val="24"/>
              </w:rPr>
              <w:t>Януари</w:t>
            </w:r>
          </w:p>
        </w:tc>
        <w:tc>
          <w:tcPr>
            <w:tcW w:w="2265" w:type="dxa"/>
          </w:tcPr>
          <w:p w14:paraId="5385D2AD" w14:textId="58385F61" w:rsidR="008F273A" w:rsidRPr="003155AB" w:rsidRDefault="00F86184" w:rsidP="00A17A93">
            <w:pPr>
              <w:autoSpaceDE w:val="0"/>
              <w:autoSpaceDN w:val="0"/>
              <w:adjustRightInd w:val="0"/>
              <w:jc w:val="center"/>
              <w:rPr>
                <w:rFonts w:ascii="Times New Roman" w:hAnsi="Times New Roman" w:cs="Times New Roman"/>
                <w:b/>
                <w:bCs/>
                <w:color w:val="833C0B" w:themeColor="accent2" w:themeShade="80"/>
                <w:sz w:val="20"/>
                <w:szCs w:val="20"/>
                <w:lang w:val="en-US"/>
              </w:rPr>
            </w:pPr>
            <w:r w:rsidRPr="003155AB">
              <w:rPr>
                <w:rFonts w:ascii="Times New Roman" w:hAnsi="Times New Roman" w:cs="Times New Roman"/>
                <w:b/>
                <w:bCs/>
                <w:color w:val="833C0B" w:themeColor="accent2" w:themeShade="80"/>
                <w:sz w:val="20"/>
                <w:szCs w:val="20"/>
                <w:lang w:val="en-US"/>
              </w:rPr>
              <w:t>96</w:t>
            </w:r>
            <w:r w:rsidR="003155AB" w:rsidRPr="003155AB">
              <w:rPr>
                <w:rFonts w:ascii="Times New Roman" w:hAnsi="Times New Roman" w:cs="Times New Roman"/>
                <w:b/>
                <w:bCs/>
                <w:color w:val="833C0B" w:themeColor="accent2" w:themeShade="80"/>
                <w:sz w:val="20"/>
                <w:szCs w:val="20"/>
                <w:lang w:val="en-US"/>
              </w:rPr>
              <w:t xml:space="preserve"> </w:t>
            </w:r>
            <w:r w:rsidRPr="003155AB">
              <w:rPr>
                <w:rFonts w:ascii="Times New Roman" w:hAnsi="Times New Roman" w:cs="Times New Roman"/>
                <w:b/>
                <w:bCs/>
                <w:color w:val="833C0B" w:themeColor="accent2" w:themeShade="80"/>
                <w:sz w:val="20"/>
                <w:szCs w:val="20"/>
                <w:lang w:val="en-US"/>
              </w:rPr>
              <w:t>567</w:t>
            </w:r>
            <w:r w:rsidR="005854DC" w:rsidRPr="003155AB">
              <w:rPr>
                <w:rFonts w:ascii="Times New Roman" w:hAnsi="Times New Roman" w:cs="Times New Roman"/>
                <w:b/>
                <w:bCs/>
                <w:color w:val="833C0B" w:themeColor="accent2" w:themeShade="80"/>
                <w:sz w:val="20"/>
                <w:szCs w:val="20"/>
                <w:lang w:val="en-US"/>
              </w:rPr>
              <w:t>.</w:t>
            </w:r>
            <w:r w:rsidR="00BD39C5" w:rsidRPr="003155AB">
              <w:rPr>
                <w:rFonts w:ascii="Times New Roman" w:hAnsi="Times New Roman" w:cs="Times New Roman"/>
                <w:b/>
                <w:bCs/>
                <w:color w:val="833C0B" w:themeColor="accent2" w:themeShade="80"/>
                <w:sz w:val="20"/>
                <w:szCs w:val="20"/>
                <w:lang w:val="en-US"/>
              </w:rPr>
              <w:t xml:space="preserve"> </w:t>
            </w:r>
            <w:r w:rsidRPr="003155AB">
              <w:rPr>
                <w:rFonts w:ascii="Times New Roman" w:hAnsi="Times New Roman" w:cs="Times New Roman"/>
                <w:b/>
                <w:bCs/>
                <w:color w:val="833C0B" w:themeColor="accent2" w:themeShade="80"/>
                <w:sz w:val="20"/>
                <w:szCs w:val="20"/>
                <w:lang w:val="en-US"/>
              </w:rPr>
              <w:t>49</w:t>
            </w:r>
          </w:p>
        </w:tc>
        <w:tc>
          <w:tcPr>
            <w:tcW w:w="2266" w:type="dxa"/>
          </w:tcPr>
          <w:p w14:paraId="4FF02810" w14:textId="194EA8D3" w:rsidR="008F273A" w:rsidRPr="00232536" w:rsidRDefault="00A30F7E" w:rsidP="00A17A93">
            <w:pPr>
              <w:autoSpaceDE w:val="0"/>
              <w:autoSpaceDN w:val="0"/>
              <w:adjustRightInd w:val="0"/>
              <w:jc w:val="center"/>
              <w:rPr>
                <w:rFonts w:ascii="Times New Roman" w:hAnsi="Times New Roman" w:cs="Times New Roman"/>
                <w:b/>
                <w:bCs/>
                <w:color w:val="833C0B" w:themeColor="accent2" w:themeShade="80"/>
                <w:sz w:val="20"/>
                <w:szCs w:val="20"/>
              </w:rPr>
            </w:pPr>
            <w:r w:rsidRPr="00232536">
              <w:rPr>
                <w:rFonts w:ascii="Times New Roman" w:hAnsi="Times New Roman" w:cs="Times New Roman"/>
                <w:b/>
                <w:bCs/>
                <w:color w:val="833C0B" w:themeColor="accent2" w:themeShade="80"/>
                <w:sz w:val="20"/>
                <w:szCs w:val="20"/>
                <w:lang w:val="en-US"/>
              </w:rPr>
              <w:t>97</w:t>
            </w:r>
            <w:r w:rsidR="00232536">
              <w:rPr>
                <w:rFonts w:ascii="Times New Roman" w:hAnsi="Times New Roman" w:cs="Times New Roman"/>
                <w:b/>
                <w:bCs/>
                <w:color w:val="833C0B" w:themeColor="accent2" w:themeShade="80"/>
                <w:sz w:val="20"/>
                <w:szCs w:val="20"/>
              </w:rPr>
              <w:t xml:space="preserve"> </w:t>
            </w:r>
            <w:r w:rsidRPr="00232536">
              <w:rPr>
                <w:rFonts w:ascii="Times New Roman" w:hAnsi="Times New Roman" w:cs="Times New Roman"/>
                <w:b/>
                <w:bCs/>
                <w:color w:val="833C0B" w:themeColor="accent2" w:themeShade="80"/>
                <w:sz w:val="20"/>
                <w:szCs w:val="20"/>
                <w:lang w:val="en-US"/>
              </w:rPr>
              <w:t>825.99</w:t>
            </w:r>
          </w:p>
        </w:tc>
        <w:tc>
          <w:tcPr>
            <w:tcW w:w="2266" w:type="dxa"/>
          </w:tcPr>
          <w:p w14:paraId="4B3DD942" w14:textId="7CAFA521" w:rsidR="008F273A" w:rsidRPr="00532559" w:rsidRDefault="00D35690" w:rsidP="00A17A93">
            <w:pPr>
              <w:autoSpaceDE w:val="0"/>
              <w:autoSpaceDN w:val="0"/>
              <w:adjustRightInd w:val="0"/>
              <w:jc w:val="center"/>
              <w:rPr>
                <w:rFonts w:ascii="Times New Roman" w:hAnsi="Times New Roman" w:cs="Times New Roman"/>
                <w:b/>
                <w:bCs/>
                <w:color w:val="833C0B" w:themeColor="accent2" w:themeShade="80"/>
                <w:sz w:val="20"/>
                <w:szCs w:val="20"/>
              </w:rPr>
            </w:pPr>
            <w:r w:rsidRPr="00532559">
              <w:rPr>
                <w:rFonts w:ascii="Times New Roman" w:hAnsi="Times New Roman" w:cs="Times New Roman"/>
                <w:b/>
                <w:bCs/>
                <w:color w:val="833C0B" w:themeColor="accent2" w:themeShade="80"/>
                <w:sz w:val="20"/>
                <w:szCs w:val="20"/>
              </w:rPr>
              <w:t>98 370. 88</w:t>
            </w:r>
          </w:p>
        </w:tc>
      </w:tr>
      <w:tr w:rsidR="008F273A" w:rsidRPr="003155AB" w14:paraId="0BAEA873" w14:textId="77777777" w:rsidTr="008F273A">
        <w:tc>
          <w:tcPr>
            <w:tcW w:w="2265" w:type="dxa"/>
          </w:tcPr>
          <w:p w14:paraId="415E3062" w14:textId="2E965E45" w:rsidR="008F273A" w:rsidRPr="003155AB" w:rsidRDefault="008F273A" w:rsidP="00A17A93">
            <w:pPr>
              <w:autoSpaceDE w:val="0"/>
              <w:autoSpaceDN w:val="0"/>
              <w:adjustRightInd w:val="0"/>
              <w:jc w:val="center"/>
              <w:rPr>
                <w:rFonts w:ascii="Times New Roman" w:hAnsi="Times New Roman" w:cs="Times New Roman"/>
                <w:b/>
                <w:bCs/>
                <w:i/>
                <w:iCs/>
                <w:color w:val="833C0B" w:themeColor="accent2" w:themeShade="80"/>
                <w:sz w:val="24"/>
                <w:szCs w:val="24"/>
              </w:rPr>
            </w:pPr>
            <w:r w:rsidRPr="003155AB">
              <w:rPr>
                <w:rFonts w:ascii="Times New Roman" w:hAnsi="Times New Roman" w:cs="Times New Roman"/>
                <w:b/>
                <w:bCs/>
                <w:i/>
                <w:iCs/>
                <w:color w:val="833C0B" w:themeColor="accent2" w:themeShade="80"/>
                <w:sz w:val="24"/>
                <w:szCs w:val="24"/>
              </w:rPr>
              <w:t>Февруари</w:t>
            </w:r>
          </w:p>
        </w:tc>
        <w:tc>
          <w:tcPr>
            <w:tcW w:w="2265" w:type="dxa"/>
          </w:tcPr>
          <w:p w14:paraId="5572EFB3" w14:textId="05AFF85D" w:rsidR="008F273A" w:rsidRPr="003155AB" w:rsidRDefault="005854DC" w:rsidP="00A17A93">
            <w:pPr>
              <w:autoSpaceDE w:val="0"/>
              <w:autoSpaceDN w:val="0"/>
              <w:adjustRightInd w:val="0"/>
              <w:jc w:val="center"/>
              <w:rPr>
                <w:rFonts w:ascii="Times New Roman" w:hAnsi="Times New Roman" w:cs="Times New Roman"/>
                <w:b/>
                <w:bCs/>
                <w:color w:val="833C0B" w:themeColor="accent2" w:themeShade="80"/>
                <w:sz w:val="20"/>
                <w:szCs w:val="20"/>
                <w:lang w:val="en-US"/>
              </w:rPr>
            </w:pPr>
            <w:r w:rsidRPr="003155AB">
              <w:rPr>
                <w:rFonts w:ascii="Times New Roman" w:hAnsi="Times New Roman" w:cs="Times New Roman"/>
                <w:b/>
                <w:bCs/>
                <w:color w:val="833C0B" w:themeColor="accent2" w:themeShade="80"/>
                <w:sz w:val="20"/>
                <w:szCs w:val="20"/>
                <w:lang w:val="en-US"/>
              </w:rPr>
              <w:t>88</w:t>
            </w:r>
            <w:r w:rsidR="003155AB" w:rsidRPr="003155AB">
              <w:rPr>
                <w:rFonts w:ascii="Times New Roman" w:hAnsi="Times New Roman" w:cs="Times New Roman"/>
                <w:b/>
                <w:bCs/>
                <w:color w:val="833C0B" w:themeColor="accent2" w:themeShade="80"/>
                <w:sz w:val="20"/>
                <w:szCs w:val="20"/>
                <w:lang w:val="en-US"/>
              </w:rPr>
              <w:t xml:space="preserve"> </w:t>
            </w:r>
            <w:r w:rsidRPr="003155AB">
              <w:rPr>
                <w:rFonts w:ascii="Times New Roman" w:hAnsi="Times New Roman" w:cs="Times New Roman"/>
                <w:b/>
                <w:bCs/>
                <w:color w:val="833C0B" w:themeColor="accent2" w:themeShade="80"/>
                <w:sz w:val="20"/>
                <w:szCs w:val="20"/>
                <w:lang w:val="en-US"/>
              </w:rPr>
              <w:t>757.</w:t>
            </w:r>
            <w:r w:rsidR="003155AB" w:rsidRPr="003155AB">
              <w:rPr>
                <w:rFonts w:ascii="Times New Roman" w:hAnsi="Times New Roman" w:cs="Times New Roman"/>
                <w:b/>
                <w:bCs/>
                <w:color w:val="833C0B" w:themeColor="accent2" w:themeShade="80"/>
                <w:sz w:val="20"/>
                <w:szCs w:val="20"/>
                <w:lang w:val="en-US"/>
              </w:rPr>
              <w:t xml:space="preserve"> </w:t>
            </w:r>
            <w:r w:rsidRPr="003155AB">
              <w:rPr>
                <w:rFonts w:ascii="Times New Roman" w:hAnsi="Times New Roman" w:cs="Times New Roman"/>
                <w:b/>
                <w:bCs/>
                <w:color w:val="833C0B" w:themeColor="accent2" w:themeShade="80"/>
                <w:sz w:val="20"/>
                <w:szCs w:val="20"/>
                <w:lang w:val="en-US"/>
              </w:rPr>
              <w:t>17</w:t>
            </w:r>
          </w:p>
        </w:tc>
        <w:tc>
          <w:tcPr>
            <w:tcW w:w="2266" w:type="dxa"/>
          </w:tcPr>
          <w:p w14:paraId="35628689" w14:textId="79AF5508" w:rsidR="008F273A" w:rsidRPr="00232536" w:rsidRDefault="00A30F7E" w:rsidP="00A17A93">
            <w:pPr>
              <w:autoSpaceDE w:val="0"/>
              <w:autoSpaceDN w:val="0"/>
              <w:adjustRightInd w:val="0"/>
              <w:jc w:val="center"/>
              <w:rPr>
                <w:rFonts w:ascii="Times New Roman" w:hAnsi="Times New Roman" w:cs="Times New Roman"/>
                <w:b/>
                <w:bCs/>
                <w:color w:val="833C0B" w:themeColor="accent2" w:themeShade="80"/>
                <w:sz w:val="20"/>
                <w:szCs w:val="20"/>
              </w:rPr>
            </w:pPr>
            <w:r w:rsidRPr="00232536">
              <w:rPr>
                <w:rFonts w:ascii="Times New Roman" w:hAnsi="Times New Roman" w:cs="Times New Roman"/>
                <w:b/>
                <w:bCs/>
                <w:color w:val="833C0B" w:themeColor="accent2" w:themeShade="80"/>
                <w:sz w:val="20"/>
                <w:szCs w:val="20"/>
                <w:lang w:val="en-US"/>
              </w:rPr>
              <w:t>88</w:t>
            </w:r>
            <w:r w:rsidR="00232536">
              <w:rPr>
                <w:rFonts w:ascii="Times New Roman" w:hAnsi="Times New Roman" w:cs="Times New Roman"/>
                <w:b/>
                <w:bCs/>
                <w:color w:val="833C0B" w:themeColor="accent2" w:themeShade="80"/>
                <w:sz w:val="20"/>
                <w:szCs w:val="20"/>
              </w:rPr>
              <w:t xml:space="preserve"> </w:t>
            </w:r>
            <w:r w:rsidRPr="00232536">
              <w:rPr>
                <w:rFonts w:ascii="Times New Roman" w:hAnsi="Times New Roman" w:cs="Times New Roman"/>
                <w:b/>
                <w:bCs/>
                <w:color w:val="833C0B" w:themeColor="accent2" w:themeShade="80"/>
                <w:sz w:val="20"/>
                <w:szCs w:val="20"/>
                <w:lang w:val="en-US"/>
              </w:rPr>
              <w:t>852.53</w:t>
            </w:r>
          </w:p>
        </w:tc>
        <w:tc>
          <w:tcPr>
            <w:tcW w:w="2266" w:type="dxa"/>
          </w:tcPr>
          <w:p w14:paraId="1FD00DD0" w14:textId="31DA73F2" w:rsidR="008F273A" w:rsidRPr="00532559" w:rsidRDefault="00D35690" w:rsidP="00A17A93">
            <w:pPr>
              <w:autoSpaceDE w:val="0"/>
              <w:autoSpaceDN w:val="0"/>
              <w:adjustRightInd w:val="0"/>
              <w:jc w:val="center"/>
              <w:rPr>
                <w:rFonts w:ascii="Times New Roman" w:hAnsi="Times New Roman" w:cs="Times New Roman"/>
                <w:b/>
                <w:bCs/>
                <w:color w:val="833C0B" w:themeColor="accent2" w:themeShade="80"/>
                <w:sz w:val="20"/>
                <w:szCs w:val="20"/>
              </w:rPr>
            </w:pPr>
            <w:r w:rsidRPr="00532559">
              <w:rPr>
                <w:rFonts w:ascii="Times New Roman" w:hAnsi="Times New Roman" w:cs="Times New Roman"/>
                <w:b/>
                <w:bCs/>
                <w:color w:val="833C0B" w:themeColor="accent2" w:themeShade="80"/>
                <w:sz w:val="20"/>
                <w:szCs w:val="20"/>
              </w:rPr>
              <w:t>89 575. 50</w:t>
            </w:r>
          </w:p>
        </w:tc>
      </w:tr>
      <w:tr w:rsidR="008F273A" w:rsidRPr="003155AB" w14:paraId="484EED61" w14:textId="77777777" w:rsidTr="008F273A">
        <w:tc>
          <w:tcPr>
            <w:tcW w:w="2265" w:type="dxa"/>
          </w:tcPr>
          <w:p w14:paraId="07510A5E" w14:textId="4C0F6BB3" w:rsidR="008F273A" w:rsidRPr="003155AB" w:rsidRDefault="008F273A" w:rsidP="00A17A93">
            <w:pPr>
              <w:autoSpaceDE w:val="0"/>
              <w:autoSpaceDN w:val="0"/>
              <w:adjustRightInd w:val="0"/>
              <w:jc w:val="center"/>
              <w:rPr>
                <w:rFonts w:ascii="Times New Roman" w:hAnsi="Times New Roman" w:cs="Times New Roman"/>
                <w:b/>
                <w:bCs/>
                <w:i/>
                <w:iCs/>
                <w:color w:val="833C0B" w:themeColor="accent2" w:themeShade="80"/>
                <w:sz w:val="24"/>
                <w:szCs w:val="24"/>
              </w:rPr>
            </w:pPr>
            <w:r w:rsidRPr="003155AB">
              <w:rPr>
                <w:rFonts w:ascii="Times New Roman" w:hAnsi="Times New Roman" w:cs="Times New Roman"/>
                <w:b/>
                <w:bCs/>
                <w:i/>
                <w:iCs/>
                <w:color w:val="833C0B" w:themeColor="accent2" w:themeShade="80"/>
                <w:sz w:val="24"/>
                <w:szCs w:val="24"/>
              </w:rPr>
              <w:t>Март</w:t>
            </w:r>
          </w:p>
        </w:tc>
        <w:tc>
          <w:tcPr>
            <w:tcW w:w="2265" w:type="dxa"/>
          </w:tcPr>
          <w:p w14:paraId="4B076E65" w14:textId="4AD7BF62" w:rsidR="008F273A" w:rsidRPr="003155AB" w:rsidRDefault="005854DC" w:rsidP="00A17A93">
            <w:pPr>
              <w:autoSpaceDE w:val="0"/>
              <w:autoSpaceDN w:val="0"/>
              <w:adjustRightInd w:val="0"/>
              <w:jc w:val="center"/>
              <w:rPr>
                <w:rFonts w:ascii="Times New Roman" w:hAnsi="Times New Roman" w:cs="Times New Roman"/>
                <w:b/>
                <w:bCs/>
                <w:color w:val="833C0B" w:themeColor="accent2" w:themeShade="80"/>
                <w:sz w:val="20"/>
                <w:szCs w:val="20"/>
                <w:lang w:val="en-US"/>
              </w:rPr>
            </w:pPr>
            <w:r w:rsidRPr="003155AB">
              <w:rPr>
                <w:rFonts w:ascii="Times New Roman" w:hAnsi="Times New Roman" w:cs="Times New Roman"/>
                <w:b/>
                <w:bCs/>
                <w:color w:val="833C0B" w:themeColor="accent2" w:themeShade="80"/>
                <w:sz w:val="20"/>
                <w:szCs w:val="20"/>
                <w:lang w:val="en-US"/>
              </w:rPr>
              <w:t>80</w:t>
            </w:r>
            <w:r w:rsidR="003155AB" w:rsidRPr="003155AB">
              <w:rPr>
                <w:rFonts w:ascii="Times New Roman" w:hAnsi="Times New Roman" w:cs="Times New Roman"/>
                <w:b/>
                <w:bCs/>
                <w:color w:val="833C0B" w:themeColor="accent2" w:themeShade="80"/>
                <w:sz w:val="20"/>
                <w:szCs w:val="20"/>
                <w:lang w:val="en-US"/>
              </w:rPr>
              <w:t xml:space="preserve"> </w:t>
            </w:r>
            <w:r w:rsidRPr="003155AB">
              <w:rPr>
                <w:rFonts w:ascii="Times New Roman" w:hAnsi="Times New Roman" w:cs="Times New Roman"/>
                <w:b/>
                <w:bCs/>
                <w:color w:val="833C0B" w:themeColor="accent2" w:themeShade="80"/>
                <w:sz w:val="20"/>
                <w:szCs w:val="20"/>
                <w:lang w:val="en-US"/>
              </w:rPr>
              <w:t>521.</w:t>
            </w:r>
            <w:r w:rsidR="003155AB" w:rsidRPr="003155AB">
              <w:rPr>
                <w:rFonts w:ascii="Times New Roman" w:hAnsi="Times New Roman" w:cs="Times New Roman"/>
                <w:b/>
                <w:bCs/>
                <w:color w:val="833C0B" w:themeColor="accent2" w:themeShade="80"/>
                <w:sz w:val="20"/>
                <w:szCs w:val="20"/>
                <w:lang w:val="en-US"/>
              </w:rPr>
              <w:t xml:space="preserve"> </w:t>
            </w:r>
            <w:r w:rsidRPr="003155AB">
              <w:rPr>
                <w:rFonts w:ascii="Times New Roman" w:hAnsi="Times New Roman" w:cs="Times New Roman"/>
                <w:b/>
                <w:bCs/>
                <w:color w:val="833C0B" w:themeColor="accent2" w:themeShade="80"/>
                <w:sz w:val="20"/>
                <w:szCs w:val="20"/>
                <w:lang w:val="en-US"/>
              </w:rPr>
              <w:t>87</w:t>
            </w:r>
          </w:p>
        </w:tc>
        <w:tc>
          <w:tcPr>
            <w:tcW w:w="2266" w:type="dxa"/>
          </w:tcPr>
          <w:p w14:paraId="77230602" w14:textId="565DFE74" w:rsidR="008F273A" w:rsidRPr="00232536" w:rsidRDefault="00A30F7E" w:rsidP="00A17A93">
            <w:pPr>
              <w:autoSpaceDE w:val="0"/>
              <w:autoSpaceDN w:val="0"/>
              <w:adjustRightInd w:val="0"/>
              <w:jc w:val="center"/>
              <w:rPr>
                <w:rFonts w:ascii="Times New Roman" w:hAnsi="Times New Roman" w:cs="Times New Roman"/>
                <w:b/>
                <w:bCs/>
                <w:color w:val="833C0B" w:themeColor="accent2" w:themeShade="80"/>
                <w:sz w:val="20"/>
                <w:szCs w:val="20"/>
              </w:rPr>
            </w:pPr>
            <w:r w:rsidRPr="00232536">
              <w:rPr>
                <w:rFonts w:ascii="Times New Roman" w:hAnsi="Times New Roman" w:cs="Times New Roman"/>
                <w:b/>
                <w:bCs/>
                <w:color w:val="833C0B" w:themeColor="accent2" w:themeShade="80"/>
                <w:sz w:val="20"/>
                <w:szCs w:val="20"/>
                <w:lang w:val="en-US"/>
              </w:rPr>
              <w:t>81</w:t>
            </w:r>
            <w:r w:rsidR="00232536">
              <w:rPr>
                <w:rFonts w:ascii="Times New Roman" w:hAnsi="Times New Roman" w:cs="Times New Roman"/>
                <w:b/>
                <w:bCs/>
                <w:color w:val="833C0B" w:themeColor="accent2" w:themeShade="80"/>
                <w:sz w:val="20"/>
                <w:szCs w:val="20"/>
              </w:rPr>
              <w:t xml:space="preserve"> </w:t>
            </w:r>
            <w:r w:rsidRPr="00232536">
              <w:rPr>
                <w:rFonts w:ascii="Times New Roman" w:hAnsi="Times New Roman" w:cs="Times New Roman"/>
                <w:b/>
                <w:bCs/>
                <w:color w:val="833C0B" w:themeColor="accent2" w:themeShade="80"/>
                <w:sz w:val="20"/>
                <w:szCs w:val="20"/>
                <w:lang w:val="en-US"/>
              </w:rPr>
              <w:t>807.06</w:t>
            </w:r>
          </w:p>
        </w:tc>
        <w:tc>
          <w:tcPr>
            <w:tcW w:w="2266" w:type="dxa"/>
          </w:tcPr>
          <w:p w14:paraId="15AA7B75" w14:textId="4ED66B51" w:rsidR="008F273A" w:rsidRPr="00532559" w:rsidRDefault="00D35690" w:rsidP="00A17A93">
            <w:pPr>
              <w:autoSpaceDE w:val="0"/>
              <w:autoSpaceDN w:val="0"/>
              <w:adjustRightInd w:val="0"/>
              <w:jc w:val="center"/>
              <w:rPr>
                <w:rFonts w:ascii="Times New Roman" w:hAnsi="Times New Roman" w:cs="Times New Roman"/>
                <w:b/>
                <w:bCs/>
                <w:color w:val="833C0B" w:themeColor="accent2" w:themeShade="80"/>
                <w:sz w:val="20"/>
                <w:szCs w:val="20"/>
              </w:rPr>
            </w:pPr>
            <w:r w:rsidRPr="00532559">
              <w:rPr>
                <w:rFonts w:ascii="Times New Roman" w:hAnsi="Times New Roman" w:cs="Times New Roman"/>
                <w:b/>
                <w:bCs/>
                <w:color w:val="833C0B" w:themeColor="accent2" w:themeShade="80"/>
                <w:sz w:val="20"/>
                <w:szCs w:val="20"/>
              </w:rPr>
              <w:t>86 659. 94</w:t>
            </w:r>
          </w:p>
        </w:tc>
      </w:tr>
      <w:tr w:rsidR="008F273A" w:rsidRPr="003155AB" w14:paraId="40A1173C" w14:textId="77777777" w:rsidTr="008F273A">
        <w:tc>
          <w:tcPr>
            <w:tcW w:w="2265" w:type="dxa"/>
          </w:tcPr>
          <w:p w14:paraId="6D032D39" w14:textId="0E6D66C3" w:rsidR="008F273A" w:rsidRPr="003155AB" w:rsidRDefault="008F273A" w:rsidP="00A17A93">
            <w:pPr>
              <w:autoSpaceDE w:val="0"/>
              <w:autoSpaceDN w:val="0"/>
              <w:adjustRightInd w:val="0"/>
              <w:jc w:val="center"/>
              <w:rPr>
                <w:rFonts w:ascii="Times New Roman" w:hAnsi="Times New Roman" w:cs="Times New Roman"/>
                <w:b/>
                <w:bCs/>
                <w:i/>
                <w:iCs/>
                <w:color w:val="833C0B" w:themeColor="accent2" w:themeShade="80"/>
                <w:sz w:val="24"/>
                <w:szCs w:val="24"/>
              </w:rPr>
            </w:pPr>
            <w:r w:rsidRPr="003155AB">
              <w:rPr>
                <w:rFonts w:ascii="Times New Roman" w:hAnsi="Times New Roman" w:cs="Times New Roman"/>
                <w:b/>
                <w:bCs/>
                <w:i/>
                <w:iCs/>
                <w:color w:val="833C0B" w:themeColor="accent2" w:themeShade="80"/>
                <w:sz w:val="24"/>
                <w:szCs w:val="24"/>
              </w:rPr>
              <w:t>Април</w:t>
            </w:r>
          </w:p>
        </w:tc>
        <w:tc>
          <w:tcPr>
            <w:tcW w:w="2265" w:type="dxa"/>
          </w:tcPr>
          <w:p w14:paraId="2DEAC8A3" w14:textId="51D5E3E6" w:rsidR="008F273A" w:rsidRPr="003155AB" w:rsidRDefault="005854DC" w:rsidP="00A17A93">
            <w:pPr>
              <w:autoSpaceDE w:val="0"/>
              <w:autoSpaceDN w:val="0"/>
              <w:adjustRightInd w:val="0"/>
              <w:jc w:val="center"/>
              <w:rPr>
                <w:rFonts w:ascii="Times New Roman" w:hAnsi="Times New Roman" w:cs="Times New Roman"/>
                <w:b/>
                <w:bCs/>
                <w:color w:val="833C0B" w:themeColor="accent2" w:themeShade="80"/>
                <w:sz w:val="20"/>
                <w:szCs w:val="20"/>
                <w:lang w:val="en-US"/>
              </w:rPr>
            </w:pPr>
            <w:r w:rsidRPr="003155AB">
              <w:rPr>
                <w:rFonts w:ascii="Times New Roman" w:hAnsi="Times New Roman" w:cs="Times New Roman"/>
                <w:b/>
                <w:bCs/>
                <w:color w:val="833C0B" w:themeColor="accent2" w:themeShade="80"/>
                <w:sz w:val="20"/>
                <w:szCs w:val="20"/>
                <w:lang w:val="en-US"/>
              </w:rPr>
              <w:t>74</w:t>
            </w:r>
            <w:r w:rsidR="003155AB" w:rsidRPr="003155AB">
              <w:rPr>
                <w:rFonts w:ascii="Times New Roman" w:hAnsi="Times New Roman" w:cs="Times New Roman"/>
                <w:b/>
                <w:bCs/>
                <w:color w:val="833C0B" w:themeColor="accent2" w:themeShade="80"/>
                <w:sz w:val="20"/>
                <w:szCs w:val="20"/>
                <w:lang w:val="en-US"/>
              </w:rPr>
              <w:t xml:space="preserve"> </w:t>
            </w:r>
            <w:r w:rsidRPr="003155AB">
              <w:rPr>
                <w:rFonts w:ascii="Times New Roman" w:hAnsi="Times New Roman" w:cs="Times New Roman"/>
                <w:b/>
                <w:bCs/>
                <w:color w:val="833C0B" w:themeColor="accent2" w:themeShade="80"/>
                <w:sz w:val="20"/>
                <w:szCs w:val="20"/>
                <w:lang w:val="en-US"/>
              </w:rPr>
              <w:t>791.</w:t>
            </w:r>
            <w:r w:rsidR="003155AB" w:rsidRPr="003155AB">
              <w:rPr>
                <w:rFonts w:ascii="Times New Roman" w:hAnsi="Times New Roman" w:cs="Times New Roman"/>
                <w:b/>
                <w:bCs/>
                <w:color w:val="833C0B" w:themeColor="accent2" w:themeShade="80"/>
                <w:sz w:val="20"/>
                <w:szCs w:val="20"/>
                <w:lang w:val="en-US"/>
              </w:rPr>
              <w:t xml:space="preserve"> </w:t>
            </w:r>
            <w:r w:rsidRPr="003155AB">
              <w:rPr>
                <w:rFonts w:ascii="Times New Roman" w:hAnsi="Times New Roman" w:cs="Times New Roman"/>
                <w:b/>
                <w:bCs/>
                <w:color w:val="833C0B" w:themeColor="accent2" w:themeShade="80"/>
                <w:sz w:val="20"/>
                <w:szCs w:val="20"/>
                <w:lang w:val="en-US"/>
              </w:rPr>
              <w:t>90</w:t>
            </w:r>
          </w:p>
        </w:tc>
        <w:tc>
          <w:tcPr>
            <w:tcW w:w="2266" w:type="dxa"/>
          </w:tcPr>
          <w:p w14:paraId="231FE278" w14:textId="6EF78D5E" w:rsidR="008F273A" w:rsidRPr="00232536" w:rsidRDefault="00A30F7E" w:rsidP="00A17A93">
            <w:pPr>
              <w:autoSpaceDE w:val="0"/>
              <w:autoSpaceDN w:val="0"/>
              <w:adjustRightInd w:val="0"/>
              <w:jc w:val="center"/>
              <w:rPr>
                <w:rFonts w:ascii="Times New Roman" w:hAnsi="Times New Roman" w:cs="Times New Roman"/>
                <w:b/>
                <w:bCs/>
                <w:color w:val="833C0B" w:themeColor="accent2" w:themeShade="80"/>
                <w:sz w:val="20"/>
                <w:szCs w:val="20"/>
              </w:rPr>
            </w:pPr>
            <w:r w:rsidRPr="00232536">
              <w:rPr>
                <w:rFonts w:ascii="Times New Roman" w:hAnsi="Times New Roman" w:cs="Times New Roman"/>
                <w:b/>
                <w:bCs/>
                <w:color w:val="833C0B" w:themeColor="accent2" w:themeShade="80"/>
                <w:sz w:val="20"/>
                <w:szCs w:val="20"/>
                <w:lang w:val="en-US"/>
              </w:rPr>
              <w:t>73</w:t>
            </w:r>
            <w:r w:rsidR="00232536">
              <w:rPr>
                <w:rFonts w:ascii="Times New Roman" w:hAnsi="Times New Roman" w:cs="Times New Roman"/>
                <w:b/>
                <w:bCs/>
                <w:color w:val="833C0B" w:themeColor="accent2" w:themeShade="80"/>
                <w:sz w:val="20"/>
                <w:szCs w:val="20"/>
              </w:rPr>
              <w:t xml:space="preserve"> </w:t>
            </w:r>
            <w:r w:rsidRPr="00232536">
              <w:rPr>
                <w:rFonts w:ascii="Times New Roman" w:hAnsi="Times New Roman" w:cs="Times New Roman"/>
                <w:b/>
                <w:bCs/>
                <w:color w:val="833C0B" w:themeColor="accent2" w:themeShade="80"/>
                <w:sz w:val="20"/>
                <w:szCs w:val="20"/>
                <w:lang w:val="en-US"/>
              </w:rPr>
              <w:t>889.65</w:t>
            </w:r>
          </w:p>
        </w:tc>
        <w:tc>
          <w:tcPr>
            <w:tcW w:w="2266" w:type="dxa"/>
          </w:tcPr>
          <w:p w14:paraId="193FD37D" w14:textId="02C6C0DA" w:rsidR="008F273A" w:rsidRPr="00532559" w:rsidRDefault="00D35690" w:rsidP="00A17A93">
            <w:pPr>
              <w:autoSpaceDE w:val="0"/>
              <w:autoSpaceDN w:val="0"/>
              <w:adjustRightInd w:val="0"/>
              <w:jc w:val="center"/>
              <w:rPr>
                <w:rFonts w:ascii="Times New Roman" w:hAnsi="Times New Roman" w:cs="Times New Roman"/>
                <w:b/>
                <w:bCs/>
                <w:color w:val="833C0B" w:themeColor="accent2" w:themeShade="80"/>
                <w:sz w:val="20"/>
                <w:szCs w:val="20"/>
              </w:rPr>
            </w:pPr>
            <w:r w:rsidRPr="00532559">
              <w:rPr>
                <w:rFonts w:ascii="Times New Roman" w:hAnsi="Times New Roman" w:cs="Times New Roman"/>
                <w:b/>
                <w:bCs/>
                <w:color w:val="833C0B" w:themeColor="accent2" w:themeShade="80"/>
                <w:sz w:val="20"/>
                <w:szCs w:val="20"/>
              </w:rPr>
              <w:t>78 394. 52</w:t>
            </w:r>
          </w:p>
        </w:tc>
      </w:tr>
      <w:tr w:rsidR="008F273A" w:rsidRPr="003155AB" w14:paraId="71FE5F51" w14:textId="77777777" w:rsidTr="008F273A">
        <w:tc>
          <w:tcPr>
            <w:tcW w:w="2265" w:type="dxa"/>
          </w:tcPr>
          <w:p w14:paraId="5A05A157" w14:textId="7A304B12" w:rsidR="008F273A" w:rsidRPr="003155AB" w:rsidRDefault="008F273A" w:rsidP="00A17A93">
            <w:pPr>
              <w:autoSpaceDE w:val="0"/>
              <w:autoSpaceDN w:val="0"/>
              <w:adjustRightInd w:val="0"/>
              <w:jc w:val="center"/>
              <w:rPr>
                <w:rFonts w:ascii="Times New Roman" w:hAnsi="Times New Roman" w:cs="Times New Roman"/>
                <w:b/>
                <w:bCs/>
                <w:i/>
                <w:iCs/>
                <w:color w:val="833C0B" w:themeColor="accent2" w:themeShade="80"/>
                <w:sz w:val="24"/>
                <w:szCs w:val="24"/>
              </w:rPr>
            </w:pPr>
            <w:r w:rsidRPr="003155AB">
              <w:rPr>
                <w:rFonts w:ascii="Times New Roman" w:hAnsi="Times New Roman" w:cs="Times New Roman"/>
                <w:b/>
                <w:bCs/>
                <w:i/>
                <w:iCs/>
                <w:color w:val="833C0B" w:themeColor="accent2" w:themeShade="80"/>
                <w:sz w:val="24"/>
                <w:szCs w:val="24"/>
              </w:rPr>
              <w:t>Май</w:t>
            </w:r>
          </w:p>
        </w:tc>
        <w:tc>
          <w:tcPr>
            <w:tcW w:w="2265" w:type="dxa"/>
          </w:tcPr>
          <w:p w14:paraId="250B78A6" w14:textId="1594CB78" w:rsidR="008F273A" w:rsidRPr="003155AB" w:rsidRDefault="005854DC" w:rsidP="00A17A93">
            <w:pPr>
              <w:autoSpaceDE w:val="0"/>
              <w:autoSpaceDN w:val="0"/>
              <w:adjustRightInd w:val="0"/>
              <w:jc w:val="center"/>
              <w:rPr>
                <w:rFonts w:ascii="Times New Roman" w:hAnsi="Times New Roman" w:cs="Times New Roman"/>
                <w:b/>
                <w:bCs/>
                <w:color w:val="833C0B" w:themeColor="accent2" w:themeShade="80"/>
                <w:sz w:val="20"/>
                <w:szCs w:val="20"/>
                <w:lang w:val="en-US"/>
              </w:rPr>
            </w:pPr>
            <w:r w:rsidRPr="003155AB">
              <w:rPr>
                <w:rFonts w:ascii="Times New Roman" w:hAnsi="Times New Roman" w:cs="Times New Roman"/>
                <w:b/>
                <w:bCs/>
                <w:color w:val="833C0B" w:themeColor="accent2" w:themeShade="80"/>
                <w:sz w:val="20"/>
                <w:szCs w:val="20"/>
                <w:lang w:val="en-US"/>
              </w:rPr>
              <w:t>64</w:t>
            </w:r>
            <w:r w:rsidR="003155AB" w:rsidRPr="003155AB">
              <w:rPr>
                <w:rFonts w:ascii="Times New Roman" w:hAnsi="Times New Roman" w:cs="Times New Roman"/>
                <w:b/>
                <w:bCs/>
                <w:color w:val="833C0B" w:themeColor="accent2" w:themeShade="80"/>
                <w:sz w:val="20"/>
                <w:szCs w:val="20"/>
                <w:lang w:val="en-US"/>
              </w:rPr>
              <w:t xml:space="preserve"> </w:t>
            </w:r>
            <w:r w:rsidRPr="003155AB">
              <w:rPr>
                <w:rFonts w:ascii="Times New Roman" w:hAnsi="Times New Roman" w:cs="Times New Roman"/>
                <w:b/>
                <w:bCs/>
                <w:color w:val="833C0B" w:themeColor="accent2" w:themeShade="80"/>
                <w:sz w:val="20"/>
                <w:szCs w:val="20"/>
                <w:lang w:val="en-US"/>
              </w:rPr>
              <w:t>081.</w:t>
            </w:r>
            <w:r w:rsidR="003155AB" w:rsidRPr="003155AB">
              <w:rPr>
                <w:rFonts w:ascii="Times New Roman" w:hAnsi="Times New Roman" w:cs="Times New Roman"/>
                <w:b/>
                <w:bCs/>
                <w:color w:val="833C0B" w:themeColor="accent2" w:themeShade="80"/>
                <w:sz w:val="20"/>
                <w:szCs w:val="20"/>
                <w:lang w:val="en-US"/>
              </w:rPr>
              <w:t xml:space="preserve"> </w:t>
            </w:r>
            <w:r w:rsidRPr="003155AB">
              <w:rPr>
                <w:rFonts w:ascii="Times New Roman" w:hAnsi="Times New Roman" w:cs="Times New Roman"/>
                <w:b/>
                <w:bCs/>
                <w:color w:val="833C0B" w:themeColor="accent2" w:themeShade="80"/>
                <w:sz w:val="20"/>
                <w:szCs w:val="20"/>
                <w:lang w:val="en-US"/>
              </w:rPr>
              <w:t>69</w:t>
            </w:r>
          </w:p>
        </w:tc>
        <w:tc>
          <w:tcPr>
            <w:tcW w:w="2266" w:type="dxa"/>
          </w:tcPr>
          <w:p w14:paraId="44203D50" w14:textId="29F73833" w:rsidR="008F273A" w:rsidRPr="00232536" w:rsidRDefault="00A30F7E" w:rsidP="00A17A93">
            <w:pPr>
              <w:autoSpaceDE w:val="0"/>
              <w:autoSpaceDN w:val="0"/>
              <w:adjustRightInd w:val="0"/>
              <w:jc w:val="center"/>
              <w:rPr>
                <w:rFonts w:ascii="Times New Roman" w:hAnsi="Times New Roman" w:cs="Times New Roman"/>
                <w:b/>
                <w:bCs/>
                <w:color w:val="833C0B" w:themeColor="accent2" w:themeShade="80"/>
                <w:sz w:val="20"/>
                <w:szCs w:val="20"/>
              </w:rPr>
            </w:pPr>
            <w:r w:rsidRPr="00232536">
              <w:rPr>
                <w:rFonts w:ascii="Times New Roman" w:hAnsi="Times New Roman" w:cs="Times New Roman"/>
                <w:b/>
                <w:bCs/>
                <w:color w:val="833C0B" w:themeColor="accent2" w:themeShade="80"/>
                <w:sz w:val="20"/>
                <w:szCs w:val="20"/>
                <w:lang w:val="en-US"/>
              </w:rPr>
              <w:t>72</w:t>
            </w:r>
            <w:r w:rsidR="00232536">
              <w:rPr>
                <w:rFonts w:ascii="Times New Roman" w:hAnsi="Times New Roman" w:cs="Times New Roman"/>
                <w:b/>
                <w:bCs/>
                <w:color w:val="833C0B" w:themeColor="accent2" w:themeShade="80"/>
                <w:sz w:val="20"/>
                <w:szCs w:val="20"/>
              </w:rPr>
              <w:t xml:space="preserve"> </w:t>
            </w:r>
            <w:r w:rsidRPr="00232536">
              <w:rPr>
                <w:rFonts w:ascii="Times New Roman" w:hAnsi="Times New Roman" w:cs="Times New Roman"/>
                <w:b/>
                <w:bCs/>
                <w:color w:val="833C0B" w:themeColor="accent2" w:themeShade="80"/>
                <w:sz w:val="20"/>
                <w:szCs w:val="20"/>
                <w:lang w:val="en-US"/>
              </w:rPr>
              <w:t>135.83</w:t>
            </w:r>
          </w:p>
        </w:tc>
        <w:tc>
          <w:tcPr>
            <w:tcW w:w="2266" w:type="dxa"/>
          </w:tcPr>
          <w:p w14:paraId="23DD0B11" w14:textId="32CD6A0B" w:rsidR="008F273A" w:rsidRPr="00532559" w:rsidRDefault="00D35690" w:rsidP="00A17A93">
            <w:pPr>
              <w:autoSpaceDE w:val="0"/>
              <w:autoSpaceDN w:val="0"/>
              <w:adjustRightInd w:val="0"/>
              <w:jc w:val="center"/>
              <w:rPr>
                <w:rFonts w:ascii="Times New Roman" w:hAnsi="Times New Roman" w:cs="Times New Roman"/>
                <w:b/>
                <w:bCs/>
                <w:color w:val="833C0B" w:themeColor="accent2" w:themeShade="80"/>
                <w:sz w:val="20"/>
                <w:szCs w:val="20"/>
              </w:rPr>
            </w:pPr>
            <w:r w:rsidRPr="00532559">
              <w:rPr>
                <w:rFonts w:ascii="Times New Roman" w:hAnsi="Times New Roman" w:cs="Times New Roman"/>
                <w:b/>
                <w:bCs/>
                <w:color w:val="833C0B" w:themeColor="accent2" w:themeShade="80"/>
                <w:sz w:val="20"/>
                <w:szCs w:val="20"/>
              </w:rPr>
              <w:t>68 237. 28</w:t>
            </w:r>
          </w:p>
        </w:tc>
      </w:tr>
      <w:tr w:rsidR="00BB3B2C" w:rsidRPr="003155AB" w14:paraId="4D6F8B60" w14:textId="77777777" w:rsidTr="008F273A">
        <w:tc>
          <w:tcPr>
            <w:tcW w:w="2265" w:type="dxa"/>
          </w:tcPr>
          <w:p w14:paraId="5ACDAEE9" w14:textId="6A0929A8" w:rsidR="00BB3B2C" w:rsidRPr="00BB3B2C" w:rsidRDefault="00BB3B2C" w:rsidP="00A17A93">
            <w:pPr>
              <w:autoSpaceDE w:val="0"/>
              <w:autoSpaceDN w:val="0"/>
              <w:adjustRightInd w:val="0"/>
              <w:jc w:val="center"/>
              <w:rPr>
                <w:rFonts w:ascii="Times New Roman" w:hAnsi="Times New Roman" w:cs="Times New Roman"/>
                <w:b/>
                <w:bCs/>
                <w:i/>
                <w:iCs/>
                <w:color w:val="833C0B" w:themeColor="accent2" w:themeShade="80"/>
                <w:sz w:val="24"/>
                <w:szCs w:val="24"/>
              </w:rPr>
            </w:pPr>
            <w:r>
              <w:rPr>
                <w:rFonts w:ascii="Times New Roman" w:hAnsi="Times New Roman" w:cs="Times New Roman"/>
                <w:b/>
                <w:bCs/>
                <w:i/>
                <w:iCs/>
                <w:color w:val="833C0B" w:themeColor="accent2" w:themeShade="80"/>
                <w:sz w:val="24"/>
                <w:szCs w:val="24"/>
              </w:rPr>
              <w:t>Юни</w:t>
            </w:r>
          </w:p>
        </w:tc>
        <w:tc>
          <w:tcPr>
            <w:tcW w:w="2265" w:type="dxa"/>
          </w:tcPr>
          <w:p w14:paraId="1FBBFEAF" w14:textId="685FF953" w:rsidR="00BB3B2C" w:rsidRPr="00232536" w:rsidRDefault="00232536" w:rsidP="00A17A93">
            <w:pPr>
              <w:autoSpaceDE w:val="0"/>
              <w:autoSpaceDN w:val="0"/>
              <w:adjustRightInd w:val="0"/>
              <w:jc w:val="center"/>
              <w:rPr>
                <w:rFonts w:ascii="Times New Roman" w:hAnsi="Times New Roman" w:cs="Times New Roman"/>
                <w:b/>
                <w:bCs/>
                <w:color w:val="833C0B" w:themeColor="accent2" w:themeShade="80"/>
                <w:sz w:val="20"/>
                <w:szCs w:val="20"/>
                <w:lang w:val="en-US"/>
              </w:rPr>
            </w:pPr>
            <w:r w:rsidRPr="00232536">
              <w:rPr>
                <w:rFonts w:ascii="Times New Roman" w:hAnsi="Times New Roman" w:cs="Times New Roman"/>
                <w:b/>
                <w:bCs/>
                <w:color w:val="833C0B" w:themeColor="accent2" w:themeShade="80"/>
                <w:sz w:val="20"/>
                <w:szCs w:val="20"/>
                <w:lang w:val="en-US"/>
              </w:rPr>
              <w:t>56</w:t>
            </w:r>
            <w:r w:rsidRPr="00232536">
              <w:rPr>
                <w:rFonts w:ascii="Times New Roman" w:hAnsi="Times New Roman" w:cs="Times New Roman"/>
                <w:b/>
                <w:bCs/>
                <w:color w:val="833C0B" w:themeColor="accent2" w:themeShade="80"/>
                <w:sz w:val="20"/>
                <w:szCs w:val="20"/>
              </w:rPr>
              <w:t xml:space="preserve"> </w:t>
            </w:r>
            <w:r w:rsidRPr="00232536">
              <w:rPr>
                <w:rFonts w:ascii="Times New Roman" w:hAnsi="Times New Roman" w:cs="Times New Roman"/>
                <w:b/>
                <w:bCs/>
                <w:color w:val="833C0B" w:themeColor="accent2" w:themeShade="80"/>
                <w:sz w:val="20"/>
                <w:szCs w:val="20"/>
                <w:lang w:val="en-US"/>
              </w:rPr>
              <w:t>182</w:t>
            </w:r>
            <w:r w:rsidRPr="00232536">
              <w:rPr>
                <w:rFonts w:ascii="Times New Roman" w:hAnsi="Times New Roman" w:cs="Times New Roman"/>
                <w:b/>
                <w:bCs/>
                <w:color w:val="833C0B" w:themeColor="accent2" w:themeShade="80"/>
                <w:sz w:val="20"/>
                <w:szCs w:val="20"/>
              </w:rPr>
              <w:t xml:space="preserve">. </w:t>
            </w:r>
            <w:r w:rsidRPr="00232536">
              <w:rPr>
                <w:rFonts w:ascii="Times New Roman" w:hAnsi="Times New Roman" w:cs="Times New Roman"/>
                <w:b/>
                <w:bCs/>
                <w:color w:val="833C0B" w:themeColor="accent2" w:themeShade="80"/>
                <w:sz w:val="20"/>
                <w:szCs w:val="20"/>
                <w:lang w:val="en-US"/>
              </w:rPr>
              <w:t>29</w:t>
            </w:r>
          </w:p>
        </w:tc>
        <w:tc>
          <w:tcPr>
            <w:tcW w:w="2266" w:type="dxa"/>
          </w:tcPr>
          <w:p w14:paraId="0A26317B" w14:textId="36B09401" w:rsidR="00BB3B2C" w:rsidRPr="00232536" w:rsidRDefault="00BB3B2C" w:rsidP="00A17A93">
            <w:pPr>
              <w:autoSpaceDE w:val="0"/>
              <w:autoSpaceDN w:val="0"/>
              <w:adjustRightInd w:val="0"/>
              <w:jc w:val="center"/>
              <w:rPr>
                <w:rFonts w:ascii="Times New Roman" w:hAnsi="Times New Roman" w:cs="Times New Roman"/>
                <w:b/>
                <w:bCs/>
                <w:color w:val="833C0B" w:themeColor="accent2" w:themeShade="80"/>
                <w:sz w:val="20"/>
                <w:szCs w:val="20"/>
              </w:rPr>
            </w:pPr>
            <w:r w:rsidRPr="00232536">
              <w:rPr>
                <w:rFonts w:ascii="Times New Roman" w:hAnsi="Times New Roman" w:cs="Times New Roman"/>
                <w:b/>
                <w:bCs/>
                <w:color w:val="833C0B" w:themeColor="accent2" w:themeShade="80"/>
                <w:sz w:val="20"/>
                <w:szCs w:val="20"/>
              </w:rPr>
              <w:t>118 011. 74</w:t>
            </w:r>
          </w:p>
        </w:tc>
        <w:tc>
          <w:tcPr>
            <w:tcW w:w="2266" w:type="dxa"/>
          </w:tcPr>
          <w:p w14:paraId="7644EE1B" w14:textId="71B2F7A2" w:rsidR="00BB3B2C" w:rsidRPr="00532559" w:rsidRDefault="00532559" w:rsidP="00A17A93">
            <w:pPr>
              <w:autoSpaceDE w:val="0"/>
              <w:autoSpaceDN w:val="0"/>
              <w:adjustRightInd w:val="0"/>
              <w:jc w:val="center"/>
              <w:rPr>
                <w:rFonts w:ascii="Times New Roman" w:hAnsi="Times New Roman" w:cs="Times New Roman"/>
                <w:b/>
                <w:bCs/>
                <w:color w:val="833C0B" w:themeColor="accent2" w:themeShade="80"/>
                <w:sz w:val="20"/>
                <w:szCs w:val="20"/>
              </w:rPr>
            </w:pPr>
            <w:r w:rsidRPr="00532559">
              <w:rPr>
                <w:rFonts w:ascii="Times New Roman" w:hAnsi="Times New Roman" w:cs="Times New Roman"/>
                <w:b/>
                <w:bCs/>
                <w:color w:val="833C0B" w:themeColor="accent2" w:themeShade="80"/>
                <w:sz w:val="20"/>
                <w:szCs w:val="20"/>
              </w:rPr>
              <w:t>76</w:t>
            </w:r>
            <w:r>
              <w:rPr>
                <w:rFonts w:ascii="Times New Roman" w:hAnsi="Times New Roman" w:cs="Times New Roman"/>
                <w:b/>
                <w:bCs/>
                <w:color w:val="833C0B" w:themeColor="accent2" w:themeShade="80"/>
                <w:sz w:val="20"/>
                <w:szCs w:val="20"/>
              </w:rPr>
              <w:t> </w:t>
            </w:r>
            <w:r w:rsidRPr="00532559">
              <w:rPr>
                <w:rFonts w:ascii="Times New Roman" w:hAnsi="Times New Roman" w:cs="Times New Roman"/>
                <w:b/>
                <w:bCs/>
                <w:color w:val="833C0B" w:themeColor="accent2" w:themeShade="80"/>
                <w:sz w:val="20"/>
                <w:szCs w:val="20"/>
              </w:rPr>
              <w:t>916</w:t>
            </w:r>
            <w:r>
              <w:rPr>
                <w:rFonts w:ascii="Times New Roman" w:hAnsi="Times New Roman" w:cs="Times New Roman"/>
                <w:b/>
                <w:bCs/>
                <w:color w:val="833C0B" w:themeColor="accent2" w:themeShade="80"/>
                <w:sz w:val="20"/>
                <w:szCs w:val="20"/>
              </w:rPr>
              <w:t>.</w:t>
            </w:r>
            <w:r w:rsidRPr="00532559">
              <w:rPr>
                <w:rFonts w:ascii="Times New Roman" w:hAnsi="Times New Roman" w:cs="Times New Roman"/>
                <w:b/>
                <w:bCs/>
                <w:color w:val="833C0B" w:themeColor="accent2" w:themeShade="80"/>
                <w:sz w:val="20"/>
                <w:szCs w:val="20"/>
              </w:rPr>
              <w:t xml:space="preserve"> 80</w:t>
            </w:r>
          </w:p>
        </w:tc>
      </w:tr>
      <w:tr w:rsidR="003155AB" w:rsidRPr="003155AB" w14:paraId="5B44C578" w14:textId="77777777" w:rsidTr="008F273A">
        <w:tc>
          <w:tcPr>
            <w:tcW w:w="2265" w:type="dxa"/>
          </w:tcPr>
          <w:p w14:paraId="6CDA22DF" w14:textId="7024DB48" w:rsidR="008F273A" w:rsidRPr="003155AB" w:rsidRDefault="008F273A" w:rsidP="00A17A93">
            <w:pPr>
              <w:autoSpaceDE w:val="0"/>
              <w:autoSpaceDN w:val="0"/>
              <w:adjustRightInd w:val="0"/>
              <w:jc w:val="center"/>
              <w:rPr>
                <w:rFonts w:ascii="Times New Roman" w:hAnsi="Times New Roman" w:cs="Times New Roman"/>
                <w:b/>
                <w:bCs/>
                <w:i/>
                <w:iCs/>
                <w:color w:val="833C0B" w:themeColor="accent2" w:themeShade="80"/>
                <w:sz w:val="24"/>
                <w:szCs w:val="24"/>
              </w:rPr>
            </w:pPr>
            <w:r w:rsidRPr="003155AB">
              <w:rPr>
                <w:rFonts w:ascii="Times New Roman" w:hAnsi="Times New Roman" w:cs="Times New Roman"/>
                <w:b/>
                <w:bCs/>
                <w:i/>
                <w:iCs/>
                <w:color w:val="833C0B" w:themeColor="accent2" w:themeShade="80"/>
                <w:sz w:val="24"/>
                <w:szCs w:val="24"/>
              </w:rPr>
              <w:t>Юли</w:t>
            </w:r>
          </w:p>
        </w:tc>
        <w:tc>
          <w:tcPr>
            <w:tcW w:w="2265" w:type="dxa"/>
          </w:tcPr>
          <w:p w14:paraId="0778A4A0" w14:textId="453A6AB1" w:rsidR="008F273A" w:rsidRPr="003155AB" w:rsidRDefault="00BD39C5" w:rsidP="00A17A93">
            <w:pPr>
              <w:autoSpaceDE w:val="0"/>
              <w:autoSpaceDN w:val="0"/>
              <w:adjustRightInd w:val="0"/>
              <w:jc w:val="center"/>
              <w:rPr>
                <w:rFonts w:ascii="Times New Roman" w:hAnsi="Times New Roman" w:cs="Times New Roman"/>
                <w:b/>
                <w:bCs/>
                <w:color w:val="833C0B" w:themeColor="accent2" w:themeShade="80"/>
                <w:sz w:val="20"/>
                <w:szCs w:val="20"/>
                <w:lang w:val="en-US"/>
              </w:rPr>
            </w:pPr>
            <w:r w:rsidRPr="003155AB">
              <w:rPr>
                <w:rFonts w:ascii="Times New Roman" w:hAnsi="Times New Roman" w:cs="Times New Roman"/>
                <w:b/>
                <w:bCs/>
                <w:color w:val="833C0B" w:themeColor="accent2" w:themeShade="80"/>
                <w:sz w:val="20"/>
                <w:szCs w:val="20"/>
                <w:lang w:val="en-US"/>
              </w:rPr>
              <w:t>56</w:t>
            </w:r>
            <w:r w:rsidR="003155AB" w:rsidRPr="003155AB">
              <w:rPr>
                <w:rFonts w:ascii="Times New Roman" w:hAnsi="Times New Roman" w:cs="Times New Roman"/>
                <w:b/>
                <w:bCs/>
                <w:color w:val="833C0B" w:themeColor="accent2" w:themeShade="80"/>
                <w:sz w:val="20"/>
                <w:szCs w:val="20"/>
                <w:lang w:val="en-US"/>
              </w:rPr>
              <w:t xml:space="preserve"> </w:t>
            </w:r>
            <w:r w:rsidRPr="003155AB">
              <w:rPr>
                <w:rFonts w:ascii="Times New Roman" w:hAnsi="Times New Roman" w:cs="Times New Roman"/>
                <w:b/>
                <w:bCs/>
                <w:color w:val="833C0B" w:themeColor="accent2" w:themeShade="80"/>
                <w:sz w:val="20"/>
                <w:szCs w:val="20"/>
                <w:lang w:val="en-US"/>
              </w:rPr>
              <w:t>581.</w:t>
            </w:r>
            <w:r w:rsidR="003155AB" w:rsidRPr="003155AB">
              <w:rPr>
                <w:rFonts w:ascii="Times New Roman" w:hAnsi="Times New Roman" w:cs="Times New Roman"/>
                <w:b/>
                <w:bCs/>
                <w:color w:val="833C0B" w:themeColor="accent2" w:themeShade="80"/>
                <w:sz w:val="20"/>
                <w:szCs w:val="20"/>
                <w:lang w:val="en-US"/>
              </w:rPr>
              <w:t xml:space="preserve"> </w:t>
            </w:r>
            <w:r w:rsidRPr="003155AB">
              <w:rPr>
                <w:rFonts w:ascii="Times New Roman" w:hAnsi="Times New Roman" w:cs="Times New Roman"/>
                <w:b/>
                <w:bCs/>
                <w:color w:val="833C0B" w:themeColor="accent2" w:themeShade="80"/>
                <w:sz w:val="20"/>
                <w:szCs w:val="20"/>
                <w:lang w:val="en-US"/>
              </w:rPr>
              <w:t>63</w:t>
            </w:r>
          </w:p>
        </w:tc>
        <w:tc>
          <w:tcPr>
            <w:tcW w:w="2266" w:type="dxa"/>
          </w:tcPr>
          <w:p w14:paraId="3A5038E9" w14:textId="371B8DAD" w:rsidR="008F273A" w:rsidRPr="00232536" w:rsidRDefault="00BB3B2C" w:rsidP="00A17A93">
            <w:pPr>
              <w:autoSpaceDE w:val="0"/>
              <w:autoSpaceDN w:val="0"/>
              <w:adjustRightInd w:val="0"/>
              <w:jc w:val="center"/>
              <w:rPr>
                <w:rFonts w:ascii="Times New Roman" w:hAnsi="Times New Roman" w:cs="Times New Roman"/>
                <w:b/>
                <w:bCs/>
                <w:color w:val="833C0B" w:themeColor="accent2" w:themeShade="80"/>
                <w:sz w:val="20"/>
                <w:szCs w:val="20"/>
              </w:rPr>
            </w:pPr>
            <w:r w:rsidRPr="00232536">
              <w:rPr>
                <w:rFonts w:ascii="Times New Roman" w:hAnsi="Times New Roman" w:cs="Times New Roman"/>
                <w:b/>
                <w:bCs/>
                <w:color w:val="833C0B" w:themeColor="accent2" w:themeShade="80"/>
                <w:sz w:val="20"/>
                <w:szCs w:val="20"/>
              </w:rPr>
              <w:t>54 640. 4</w:t>
            </w:r>
            <w:r w:rsidR="00D35690">
              <w:rPr>
                <w:rFonts w:ascii="Times New Roman" w:hAnsi="Times New Roman" w:cs="Times New Roman"/>
                <w:b/>
                <w:bCs/>
                <w:color w:val="833C0B" w:themeColor="accent2" w:themeShade="80"/>
                <w:sz w:val="20"/>
                <w:szCs w:val="20"/>
              </w:rPr>
              <w:t>3</w:t>
            </w:r>
          </w:p>
        </w:tc>
        <w:tc>
          <w:tcPr>
            <w:tcW w:w="2266" w:type="dxa"/>
          </w:tcPr>
          <w:p w14:paraId="32A4119F" w14:textId="482F2542" w:rsidR="008F273A" w:rsidRPr="00532559" w:rsidRDefault="00532559" w:rsidP="00A17A93">
            <w:pPr>
              <w:autoSpaceDE w:val="0"/>
              <w:autoSpaceDN w:val="0"/>
              <w:adjustRightInd w:val="0"/>
              <w:jc w:val="center"/>
              <w:rPr>
                <w:rFonts w:ascii="Times New Roman" w:hAnsi="Times New Roman" w:cs="Times New Roman"/>
                <w:b/>
                <w:bCs/>
                <w:color w:val="833C0B" w:themeColor="accent2" w:themeShade="80"/>
                <w:sz w:val="20"/>
                <w:szCs w:val="20"/>
              </w:rPr>
            </w:pPr>
            <w:r w:rsidRPr="00532559">
              <w:rPr>
                <w:rFonts w:ascii="Times New Roman" w:hAnsi="Times New Roman" w:cs="Times New Roman"/>
                <w:b/>
                <w:bCs/>
                <w:color w:val="833C0B" w:themeColor="accent2" w:themeShade="80"/>
                <w:sz w:val="20"/>
                <w:szCs w:val="20"/>
              </w:rPr>
              <w:t>66 346. 48</w:t>
            </w:r>
          </w:p>
        </w:tc>
      </w:tr>
      <w:tr w:rsidR="003155AB" w:rsidRPr="003155AB" w14:paraId="48F303B8" w14:textId="77777777" w:rsidTr="008F273A">
        <w:tc>
          <w:tcPr>
            <w:tcW w:w="2265" w:type="dxa"/>
          </w:tcPr>
          <w:p w14:paraId="78587C15" w14:textId="749459DC" w:rsidR="008F273A" w:rsidRPr="003155AB" w:rsidRDefault="008F273A" w:rsidP="00A17A93">
            <w:pPr>
              <w:autoSpaceDE w:val="0"/>
              <w:autoSpaceDN w:val="0"/>
              <w:adjustRightInd w:val="0"/>
              <w:jc w:val="center"/>
              <w:rPr>
                <w:rFonts w:ascii="Times New Roman" w:hAnsi="Times New Roman" w:cs="Times New Roman"/>
                <w:b/>
                <w:bCs/>
                <w:i/>
                <w:iCs/>
                <w:color w:val="833C0B" w:themeColor="accent2" w:themeShade="80"/>
                <w:sz w:val="24"/>
                <w:szCs w:val="24"/>
              </w:rPr>
            </w:pPr>
            <w:r w:rsidRPr="003155AB">
              <w:rPr>
                <w:rFonts w:ascii="Times New Roman" w:hAnsi="Times New Roman" w:cs="Times New Roman"/>
                <w:b/>
                <w:bCs/>
                <w:i/>
                <w:iCs/>
                <w:color w:val="833C0B" w:themeColor="accent2" w:themeShade="80"/>
                <w:sz w:val="24"/>
                <w:szCs w:val="24"/>
              </w:rPr>
              <w:t>Август</w:t>
            </w:r>
          </w:p>
        </w:tc>
        <w:tc>
          <w:tcPr>
            <w:tcW w:w="2265" w:type="dxa"/>
          </w:tcPr>
          <w:p w14:paraId="759D3C9E" w14:textId="08152545" w:rsidR="008F273A" w:rsidRPr="003155AB" w:rsidRDefault="00BD39C5" w:rsidP="00A17A93">
            <w:pPr>
              <w:autoSpaceDE w:val="0"/>
              <w:autoSpaceDN w:val="0"/>
              <w:adjustRightInd w:val="0"/>
              <w:jc w:val="center"/>
              <w:rPr>
                <w:rFonts w:ascii="Times New Roman" w:hAnsi="Times New Roman" w:cs="Times New Roman"/>
                <w:b/>
                <w:bCs/>
                <w:color w:val="833C0B" w:themeColor="accent2" w:themeShade="80"/>
                <w:sz w:val="20"/>
                <w:szCs w:val="20"/>
                <w:lang w:val="en-US"/>
              </w:rPr>
            </w:pPr>
            <w:r w:rsidRPr="003155AB">
              <w:rPr>
                <w:rFonts w:ascii="Times New Roman" w:hAnsi="Times New Roman" w:cs="Times New Roman"/>
                <w:b/>
                <w:bCs/>
                <w:color w:val="833C0B" w:themeColor="accent2" w:themeShade="80"/>
                <w:sz w:val="20"/>
                <w:szCs w:val="20"/>
                <w:lang w:val="en-US"/>
              </w:rPr>
              <w:t>56 381. 96</w:t>
            </w:r>
          </w:p>
        </w:tc>
        <w:tc>
          <w:tcPr>
            <w:tcW w:w="2266" w:type="dxa"/>
          </w:tcPr>
          <w:p w14:paraId="2C2B7781" w14:textId="1332C1CC" w:rsidR="008F273A" w:rsidRPr="00232536" w:rsidRDefault="00BB3B2C" w:rsidP="00A17A93">
            <w:pPr>
              <w:autoSpaceDE w:val="0"/>
              <w:autoSpaceDN w:val="0"/>
              <w:adjustRightInd w:val="0"/>
              <w:jc w:val="center"/>
              <w:rPr>
                <w:rFonts w:ascii="Times New Roman" w:hAnsi="Times New Roman" w:cs="Times New Roman"/>
                <w:b/>
                <w:bCs/>
                <w:color w:val="833C0B" w:themeColor="accent2" w:themeShade="80"/>
                <w:sz w:val="20"/>
                <w:szCs w:val="20"/>
              </w:rPr>
            </w:pPr>
            <w:r w:rsidRPr="00232536">
              <w:rPr>
                <w:rFonts w:ascii="Times New Roman" w:hAnsi="Times New Roman" w:cs="Times New Roman"/>
                <w:b/>
                <w:bCs/>
                <w:color w:val="833C0B" w:themeColor="accent2" w:themeShade="80"/>
                <w:sz w:val="20"/>
                <w:szCs w:val="20"/>
              </w:rPr>
              <w:t>62 906. 52</w:t>
            </w:r>
          </w:p>
        </w:tc>
        <w:tc>
          <w:tcPr>
            <w:tcW w:w="2266" w:type="dxa"/>
          </w:tcPr>
          <w:p w14:paraId="1A945E51" w14:textId="71E5C85F" w:rsidR="008F273A" w:rsidRPr="00532559" w:rsidRDefault="00532559" w:rsidP="00A17A93">
            <w:pPr>
              <w:autoSpaceDE w:val="0"/>
              <w:autoSpaceDN w:val="0"/>
              <w:adjustRightInd w:val="0"/>
              <w:jc w:val="center"/>
              <w:rPr>
                <w:rFonts w:ascii="Times New Roman" w:hAnsi="Times New Roman" w:cs="Times New Roman"/>
                <w:b/>
                <w:bCs/>
                <w:color w:val="833C0B" w:themeColor="accent2" w:themeShade="80"/>
                <w:sz w:val="20"/>
                <w:szCs w:val="20"/>
              </w:rPr>
            </w:pPr>
            <w:r w:rsidRPr="00532559">
              <w:rPr>
                <w:rFonts w:ascii="Times New Roman" w:hAnsi="Times New Roman" w:cs="Times New Roman"/>
                <w:b/>
                <w:bCs/>
                <w:color w:val="833C0B" w:themeColor="accent2" w:themeShade="80"/>
                <w:sz w:val="20"/>
                <w:szCs w:val="20"/>
              </w:rPr>
              <w:t>72 250. 50</w:t>
            </w:r>
          </w:p>
        </w:tc>
      </w:tr>
      <w:tr w:rsidR="003155AB" w:rsidRPr="003155AB" w14:paraId="20658359" w14:textId="77777777" w:rsidTr="008F273A">
        <w:tc>
          <w:tcPr>
            <w:tcW w:w="2265" w:type="dxa"/>
          </w:tcPr>
          <w:p w14:paraId="2DE28FD3" w14:textId="2FC9002C" w:rsidR="008F273A" w:rsidRPr="003155AB" w:rsidRDefault="008F273A" w:rsidP="00A17A93">
            <w:pPr>
              <w:autoSpaceDE w:val="0"/>
              <w:autoSpaceDN w:val="0"/>
              <w:adjustRightInd w:val="0"/>
              <w:jc w:val="center"/>
              <w:rPr>
                <w:rFonts w:ascii="Times New Roman" w:hAnsi="Times New Roman" w:cs="Times New Roman"/>
                <w:b/>
                <w:bCs/>
                <w:i/>
                <w:iCs/>
                <w:color w:val="833C0B" w:themeColor="accent2" w:themeShade="80"/>
                <w:sz w:val="24"/>
                <w:szCs w:val="24"/>
              </w:rPr>
            </w:pPr>
            <w:r w:rsidRPr="003155AB">
              <w:rPr>
                <w:rFonts w:ascii="Times New Roman" w:hAnsi="Times New Roman" w:cs="Times New Roman"/>
                <w:b/>
                <w:bCs/>
                <w:i/>
                <w:iCs/>
                <w:color w:val="833C0B" w:themeColor="accent2" w:themeShade="80"/>
                <w:sz w:val="24"/>
                <w:szCs w:val="24"/>
              </w:rPr>
              <w:t>Септември</w:t>
            </w:r>
          </w:p>
        </w:tc>
        <w:tc>
          <w:tcPr>
            <w:tcW w:w="2265" w:type="dxa"/>
          </w:tcPr>
          <w:p w14:paraId="67B44D4B" w14:textId="6D1BE5E2" w:rsidR="008F273A" w:rsidRPr="003155AB" w:rsidRDefault="00BD39C5" w:rsidP="00A17A93">
            <w:pPr>
              <w:autoSpaceDE w:val="0"/>
              <w:autoSpaceDN w:val="0"/>
              <w:adjustRightInd w:val="0"/>
              <w:jc w:val="center"/>
              <w:rPr>
                <w:rFonts w:ascii="Times New Roman" w:hAnsi="Times New Roman" w:cs="Times New Roman"/>
                <w:b/>
                <w:bCs/>
                <w:color w:val="833C0B" w:themeColor="accent2" w:themeShade="80"/>
                <w:sz w:val="20"/>
                <w:szCs w:val="20"/>
                <w:lang w:val="en-US"/>
              </w:rPr>
            </w:pPr>
            <w:r w:rsidRPr="003155AB">
              <w:rPr>
                <w:rFonts w:ascii="Times New Roman" w:hAnsi="Times New Roman" w:cs="Times New Roman"/>
                <w:b/>
                <w:bCs/>
                <w:color w:val="833C0B" w:themeColor="accent2" w:themeShade="80"/>
                <w:sz w:val="20"/>
                <w:szCs w:val="20"/>
                <w:lang w:val="en-US"/>
              </w:rPr>
              <w:t>81</w:t>
            </w:r>
            <w:r w:rsidR="003155AB" w:rsidRPr="003155AB">
              <w:rPr>
                <w:rFonts w:ascii="Times New Roman" w:hAnsi="Times New Roman" w:cs="Times New Roman"/>
                <w:b/>
                <w:bCs/>
                <w:color w:val="833C0B" w:themeColor="accent2" w:themeShade="80"/>
                <w:sz w:val="20"/>
                <w:szCs w:val="20"/>
                <w:lang w:val="en-US"/>
              </w:rPr>
              <w:t xml:space="preserve"> </w:t>
            </w:r>
            <w:r w:rsidRPr="003155AB">
              <w:rPr>
                <w:rFonts w:ascii="Times New Roman" w:hAnsi="Times New Roman" w:cs="Times New Roman"/>
                <w:b/>
                <w:bCs/>
                <w:color w:val="833C0B" w:themeColor="accent2" w:themeShade="80"/>
                <w:sz w:val="20"/>
                <w:szCs w:val="20"/>
                <w:lang w:val="en-US"/>
              </w:rPr>
              <w:t>822.</w:t>
            </w:r>
            <w:r w:rsidR="003155AB" w:rsidRPr="003155AB">
              <w:rPr>
                <w:rFonts w:ascii="Times New Roman" w:hAnsi="Times New Roman" w:cs="Times New Roman"/>
                <w:b/>
                <w:bCs/>
                <w:color w:val="833C0B" w:themeColor="accent2" w:themeShade="80"/>
                <w:sz w:val="20"/>
                <w:szCs w:val="20"/>
                <w:lang w:val="en-US"/>
              </w:rPr>
              <w:t xml:space="preserve"> </w:t>
            </w:r>
            <w:r w:rsidRPr="003155AB">
              <w:rPr>
                <w:rFonts w:ascii="Times New Roman" w:hAnsi="Times New Roman" w:cs="Times New Roman"/>
                <w:b/>
                <w:bCs/>
                <w:color w:val="833C0B" w:themeColor="accent2" w:themeShade="80"/>
                <w:sz w:val="20"/>
                <w:szCs w:val="20"/>
                <w:lang w:val="en-US"/>
              </w:rPr>
              <w:t>86</w:t>
            </w:r>
          </w:p>
        </w:tc>
        <w:tc>
          <w:tcPr>
            <w:tcW w:w="2266" w:type="dxa"/>
          </w:tcPr>
          <w:p w14:paraId="0B062691" w14:textId="143D70EB" w:rsidR="008F273A" w:rsidRPr="00232536" w:rsidRDefault="00BB3B2C" w:rsidP="00A17A93">
            <w:pPr>
              <w:autoSpaceDE w:val="0"/>
              <w:autoSpaceDN w:val="0"/>
              <w:adjustRightInd w:val="0"/>
              <w:jc w:val="center"/>
              <w:rPr>
                <w:rFonts w:ascii="Times New Roman" w:hAnsi="Times New Roman" w:cs="Times New Roman"/>
                <w:b/>
                <w:bCs/>
                <w:color w:val="833C0B" w:themeColor="accent2" w:themeShade="80"/>
                <w:sz w:val="20"/>
                <w:szCs w:val="20"/>
              </w:rPr>
            </w:pPr>
            <w:r w:rsidRPr="00232536">
              <w:rPr>
                <w:rFonts w:ascii="Times New Roman" w:hAnsi="Times New Roman" w:cs="Times New Roman"/>
                <w:b/>
                <w:bCs/>
                <w:color w:val="833C0B" w:themeColor="accent2" w:themeShade="80"/>
                <w:sz w:val="20"/>
                <w:szCs w:val="20"/>
              </w:rPr>
              <w:t>68 530. 36</w:t>
            </w:r>
          </w:p>
        </w:tc>
        <w:tc>
          <w:tcPr>
            <w:tcW w:w="2266" w:type="dxa"/>
          </w:tcPr>
          <w:p w14:paraId="060246DF" w14:textId="4CEA991F" w:rsidR="008F273A" w:rsidRPr="00532559" w:rsidRDefault="00532559" w:rsidP="00A17A93">
            <w:pPr>
              <w:autoSpaceDE w:val="0"/>
              <w:autoSpaceDN w:val="0"/>
              <w:adjustRightInd w:val="0"/>
              <w:jc w:val="center"/>
              <w:rPr>
                <w:rFonts w:ascii="Times New Roman" w:hAnsi="Times New Roman" w:cs="Times New Roman"/>
                <w:b/>
                <w:bCs/>
                <w:color w:val="833C0B" w:themeColor="accent2" w:themeShade="80"/>
                <w:sz w:val="20"/>
                <w:szCs w:val="20"/>
              </w:rPr>
            </w:pPr>
            <w:r w:rsidRPr="00532559">
              <w:rPr>
                <w:rFonts w:ascii="Times New Roman" w:hAnsi="Times New Roman" w:cs="Times New Roman"/>
                <w:b/>
                <w:bCs/>
                <w:color w:val="833C0B" w:themeColor="accent2" w:themeShade="80"/>
                <w:sz w:val="20"/>
                <w:szCs w:val="20"/>
              </w:rPr>
              <w:t>72 383. 76</w:t>
            </w:r>
          </w:p>
        </w:tc>
      </w:tr>
      <w:tr w:rsidR="003155AB" w:rsidRPr="003155AB" w14:paraId="160E37E8" w14:textId="77777777" w:rsidTr="008F273A">
        <w:tc>
          <w:tcPr>
            <w:tcW w:w="2265" w:type="dxa"/>
          </w:tcPr>
          <w:p w14:paraId="716CB8DB" w14:textId="2698E7F6" w:rsidR="008F273A" w:rsidRPr="003155AB" w:rsidRDefault="008F273A" w:rsidP="00A17A93">
            <w:pPr>
              <w:autoSpaceDE w:val="0"/>
              <w:autoSpaceDN w:val="0"/>
              <w:adjustRightInd w:val="0"/>
              <w:jc w:val="center"/>
              <w:rPr>
                <w:rFonts w:ascii="Times New Roman" w:hAnsi="Times New Roman" w:cs="Times New Roman"/>
                <w:b/>
                <w:bCs/>
                <w:i/>
                <w:iCs/>
                <w:color w:val="833C0B" w:themeColor="accent2" w:themeShade="80"/>
                <w:sz w:val="24"/>
                <w:szCs w:val="24"/>
              </w:rPr>
            </w:pPr>
            <w:r w:rsidRPr="003155AB">
              <w:rPr>
                <w:rFonts w:ascii="Times New Roman" w:hAnsi="Times New Roman" w:cs="Times New Roman"/>
                <w:b/>
                <w:bCs/>
                <w:i/>
                <w:iCs/>
                <w:color w:val="833C0B" w:themeColor="accent2" w:themeShade="80"/>
                <w:sz w:val="24"/>
                <w:szCs w:val="24"/>
              </w:rPr>
              <w:t>Октомври</w:t>
            </w:r>
          </w:p>
        </w:tc>
        <w:tc>
          <w:tcPr>
            <w:tcW w:w="2265" w:type="dxa"/>
          </w:tcPr>
          <w:p w14:paraId="72FCAD5B" w14:textId="624F0A48" w:rsidR="008F273A" w:rsidRPr="003155AB" w:rsidRDefault="000255FD" w:rsidP="00A17A93">
            <w:pPr>
              <w:autoSpaceDE w:val="0"/>
              <w:autoSpaceDN w:val="0"/>
              <w:adjustRightInd w:val="0"/>
              <w:jc w:val="center"/>
              <w:rPr>
                <w:rFonts w:ascii="Times New Roman" w:hAnsi="Times New Roman" w:cs="Times New Roman"/>
                <w:b/>
                <w:bCs/>
                <w:color w:val="833C0B" w:themeColor="accent2" w:themeShade="80"/>
                <w:sz w:val="20"/>
                <w:szCs w:val="20"/>
                <w:lang w:val="en-US"/>
              </w:rPr>
            </w:pPr>
            <w:r w:rsidRPr="003155AB">
              <w:rPr>
                <w:rFonts w:ascii="Times New Roman" w:hAnsi="Times New Roman" w:cs="Times New Roman"/>
                <w:b/>
                <w:bCs/>
                <w:color w:val="833C0B" w:themeColor="accent2" w:themeShade="80"/>
                <w:sz w:val="20"/>
                <w:szCs w:val="20"/>
                <w:lang w:val="en-US"/>
              </w:rPr>
              <w:t>60</w:t>
            </w:r>
            <w:r w:rsidR="003155AB" w:rsidRPr="003155AB">
              <w:rPr>
                <w:rFonts w:ascii="Times New Roman" w:hAnsi="Times New Roman" w:cs="Times New Roman"/>
                <w:b/>
                <w:bCs/>
                <w:color w:val="833C0B" w:themeColor="accent2" w:themeShade="80"/>
                <w:sz w:val="20"/>
                <w:szCs w:val="20"/>
                <w:lang w:val="en-US"/>
              </w:rPr>
              <w:t xml:space="preserve"> </w:t>
            </w:r>
            <w:r w:rsidRPr="003155AB">
              <w:rPr>
                <w:rFonts w:ascii="Times New Roman" w:hAnsi="Times New Roman" w:cs="Times New Roman"/>
                <w:b/>
                <w:bCs/>
                <w:color w:val="833C0B" w:themeColor="accent2" w:themeShade="80"/>
                <w:sz w:val="20"/>
                <w:szCs w:val="20"/>
                <w:lang w:val="en-US"/>
              </w:rPr>
              <w:t>717.</w:t>
            </w:r>
            <w:r w:rsidR="003155AB" w:rsidRPr="003155AB">
              <w:rPr>
                <w:rFonts w:ascii="Times New Roman" w:hAnsi="Times New Roman" w:cs="Times New Roman"/>
                <w:b/>
                <w:bCs/>
                <w:color w:val="833C0B" w:themeColor="accent2" w:themeShade="80"/>
                <w:sz w:val="20"/>
                <w:szCs w:val="20"/>
                <w:lang w:val="en-US"/>
              </w:rPr>
              <w:t xml:space="preserve"> </w:t>
            </w:r>
            <w:r w:rsidRPr="003155AB">
              <w:rPr>
                <w:rFonts w:ascii="Times New Roman" w:hAnsi="Times New Roman" w:cs="Times New Roman"/>
                <w:b/>
                <w:bCs/>
                <w:color w:val="833C0B" w:themeColor="accent2" w:themeShade="80"/>
                <w:sz w:val="20"/>
                <w:szCs w:val="20"/>
                <w:lang w:val="en-US"/>
              </w:rPr>
              <w:t>12</w:t>
            </w:r>
          </w:p>
        </w:tc>
        <w:tc>
          <w:tcPr>
            <w:tcW w:w="2266" w:type="dxa"/>
          </w:tcPr>
          <w:p w14:paraId="62936961" w14:textId="5BF0DE10" w:rsidR="008F273A" w:rsidRPr="00232536" w:rsidRDefault="00BB3B2C" w:rsidP="00A17A93">
            <w:pPr>
              <w:autoSpaceDE w:val="0"/>
              <w:autoSpaceDN w:val="0"/>
              <w:adjustRightInd w:val="0"/>
              <w:jc w:val="center"/>
              <w:rPr>
                <w:rFonts w:ascii="Times New Roman" w:hAnsi="Times New Roman" w:cs="Times New Roman"/>
                <w:b/>
                <w:bCs/>
                <w:color w:val="833C0B" w:themeColor="accent2" w:themeShade="80"/>
                <w:sz w:val="20"/>
                <w:szCs w:val="20"/>
              </w:rPr>
            </w:pPr>
            <w:r w:rsidRPr="00232536">
              <w:rPr>
                <w:rFonts w:ascii="Times New Roman" w:hAnsi="Times New Roman" w:cs="Times New Roman"/>
                <w:b/>
                <w:bCs/>
                <w:color w:val="833C0B" w:themeColor="accent2" w:themeShade="80"/>
                <w:sz w:val="20"/>
                <w:szCs w:val="20"/>
              </w:rPr>
              <w:t>78 041. 98</w:t>
            </w:r>
          </w:p>
        </w:tc>
        <w:tc>
          <w:tcPr>
            <w:tcW w:w="2266" w:type="dxa"/>
          </w:tcPr>
          <w:p w14:paraId="4C3E88AD" w14:textId="106C8683" w:rsidR="008F273A" w:rsidRPr="00532559" w:rsidRDefault="00532559" w:rsidP="00A17A93">
            <w:pPr>
              <w:autoSpaceDE w:val="0"/>
              <w:autoSpaceDN w:val="0"/>
              <w:adjustRightInd w:val="0"/>
              <w:jc w:val="center"/>
              <w:rPr>
                <w:rFonts w:ascii="Times New Roman" w:hAnsi="Times New Roman" w:cs="Times New Roman"/>
                <w:b/>
                <w:bCs/>
                <w:color w:val="833C0B" w:themeColor="accent2" w:themeShade="80"/>
                <w:sz w:val="20"/>
                <w:szCs w:val="20"/>
              </w:rPr>
            </w:pPr>
            <w:r w:rsidRPr="00532559">
              <w:rPr>
                <w:rFonts w:ascii="Times New Roman" w:hAnsi="Times New Roman" w:cs="Times New Roman"/>
                <w:b/>
                <w:bCs/>
                <w:color w:val="833C0B" w:themeColor="accent2" w:themeShade="80"/>
                <w:sz w:val="20"/>
                <w:szCs w:val="20"/>
              </w:rPr>
              <w:t>80 969. 71</w:t>
            </w:r>
          </w:p>
        </w:tc>
      </w:tr>
      <w:tr w:rsidR="008F273A" w:rsidRPr="003155AB" w14:paraId="039D4D8C" w14:textId="77777777" w:rsidTr="008F273A">
        <w:tc>
          <w:tcPr>
            <w:tcW w:w="2265" w:type="dxa"/>
          </w:tcPr>
          <w:p w14:paraId="35ED4AC6" w14:textId="3E948EA8" w:rsidR="008F273A" w:rsidRPr="003155AB" w:rsidRDefault="008F273A" w:rsidP="00A17A93">
            <w:pPr>
              <w:autoSpaceDE w:val="0"/>
              <w:autoSpaceDN w:val="0"/>
              <w:adjustRightInd w:val="0"/>
              <w:jc w:val="center"/>
              <w:rPr>
                <w:rFonts w:ascii="Times New Roman" w:hAnsi="Times New Roman" w:cs="Times New Roman"/>
                <w:b/>
                <w:bCs/>
                <w:i/>
                <w:iCs/>
                <w:color w:val="833C0B" w:themeColor="accent2" w:themeShade="80"/>
                <w:sz w:val="24"/>
                <w:szCs w:val="24"/>
              </w:rPr>
            </w:pPr>
            <w:r w:rsidRPr="003155AB">
              <w:rPr>
                <w:rFonts w:ascii="Times New Roman" w:hAnsi="Times New Roman" w:cs="Times New Roman"/>
                <w:b/>
                <w:bCs/>
                <w:i/>
                <w:iCs/>
                <w:color w:val="833C0B" w:themeColor="accent2" w:themeShade="80"/>
                <w:sz w:val="24"/>
                <w:szCs w:val="24"/>
              </w:rPr>
              <w:t>Ноември</w:t>
            </w:r>
          </w:p>
        </w:tc>
        <w:tc>
          <w:tcPr>
            <w:tcW w:w="2265" w:type="dxa"/>
          </w:tcPr>
          <w:p w14:paraId="6B5A630C" w14:textId="0D4A5DAD" w:rsidR="008F273A" w:rsidRPr="003155AB" w:rsidRDefault="000255FD" w:rsidP="00A17A93">
            <w:pPr>
              <w:autoSpaceDE w:val="0"/>
              <w:autoSpaceDN w:val="0"/>
              <w:adjustRightInd w:val="0"/>
              <w:jc w:val="center"/>
              <w:rPr>
                <w:rFonts w:ascii="Times New Roman" w:hAnsi="Times New Roman" w:cs="Times New Roman"/>
                <w:b/>
                <w:bCs/>
                <w:color w:val="833C0B" w:themeColor="accent2" w:themeShade="80"/>
                <w:sz w:val="20"/>
                <w:szCs w:val="20"/>
                <w:lang w:val="en-US"/>
              </w:rPr>
            </w:pPr>
            <w:r w:rsidRPr="003155AB">
              <w:rPr>
                <w:rFonts w:ascii="Times New Roman" w:hAnsi="Times New Roman" w:cs="Times New Roman"/>
                <w:b/>
                <w:bCs/>
                <w:color w:val="833C0B" w:themeColor="accent2" w:themeShade="80"/>
                <w:sz w:val="20"/>
                <w:szCs w:val="20"/>
                <w:lang w:val="en-US"/>
              </w:rPr>
              <w:t>86</w:t>
            </w:r>
            <w:r w:rsidR="003155AB" w:rsidRPr="003155AB">
              <w:rPr>
                <w:rFonts w:ascii="Times New Roman" w:hAnsi="Times New Roman" w:cs="Times New Roman"/>
                <w:b/>
                <w:bCs/>
                <w:color w:val="833C0B" w:themeColor="accent2" w:themeShade="80"/>
                <w:sz w:val="20"/>
                <w:szCs w:val="20"/>
                <w:lang w:val="en-US"/>
              </w:rPr>
              <w:t xml:space="preserve"> </w:t>
            </w:r>
            <w:r w:rsidRPr="003155AB">
              <w:rPr>
                <w:rFonts w:ascii="Times New Roman" w:hAnsi="Times New Roman" w:cs="Times New Roman"/>
                <w:b/>
                <w:bCs/>
                <w:color w:val="833C0B" w:themeColor="accent2" w:themeShade="80"/>
                <w:sz w:val="20"/>
                <w:szCs w:val="20"/>
                <w:lang w:val="en-US"/>
              </w:rPr>
              <w:t>029.</w:t>
            </w:r>
            <w:r w:rsidR="003155AB" w:rsidRPr="003155AB">
              <w:rPr>
                <w:rFonts w:ascii="Times New Roman" w:hAnsi="Times New Roman" w:cs="Times New Roman"/>
                <w:b/>
                <w:bCs/>
                <w:color w:val="833C0B" w:themeColor="accent2" w:themeShade="80"/>
                <w:sz w:val="20"/>
                <w:szCs w:val="20"/>
                <w:lang w:val="en-US"/>
              </w:rPr>
              <w:t xml:space="preserve"> </w:t>
            </w:r>
            <w:r w:rsidRPr="003155AB">
              <w:rPr>
                <w:rFonts w:ascii="Times New Roman" w:hAnsi="Times New Roman" w:cs="Times New Roman"/>
                <w:b/>
                <w:bCs/>
                <w:color w:val="833C0B" w:themeColor="accent2" w:themeShade="80"/>
                <w:sz w:val="20"/>
                <w:szCs w:val="20"/>
                <w:lang w:val="en-US"/>
              </w:rPr>
              <w:t>21</w:t>
            </w:r>
          </w:p>
        </w:tc>
        <w:tc>
          <w:tcPr>
            <w:tcW w:w="2266" w:type="dxa"/>
          </w:tcPr>
          <w:p w14:paraId="0596AA64" w14:textId="4D520F19" w:rsidR="008F273A" w:rsidRPr="00232536" w:rsidRDefault="00BB3B2C" w:rsidP="00A17A93">
            <w:pPr>
              <w:autoSpaceDE w:val="0"/>
              <w:autoSpaceDN w:val="0"/>
              <w:adjustRightInd w:val="0"/>
              <w:jc w:val="center"/>
              <w:rPr>
                <w:rFonts w:ascii="Times New Roman" w:hAnsi="Times New Roman" w:cs="Times New Roman"/>
                <w:b/>
                <w:bCs/>
                <w:color w:val="833C0B" w:themeColor="accent2" w:themeShade="80"/>
                <w:sz w:val="20"/>
                <w:szCs w:val="20"/>
              </w:rPr>
            </w:pPr>
            <w:r w:rsidRPr="00232536">
              <w:rPr>
                <w:rFonts w:ascii="Times New Roman" w:hAnsi="Times New Roman" w:cs="Times New Roman"/>
                <w:b/>
                <w:bCs/>
                <w:color w:val="833C0B" w:themeColor="accent2" w:themeShade="80"/>
                <w:sz w:val="20"/>
                <w:szCs w:val="20"/>
              </w:rPr>
              <w:t>85 378. 49</w:t>
            </w:r>
          </w:p>
        </w:tc>
        <w:tc>
          <w:tcPr>
            <w:tcW w:w="2266" w:type="dxa"/>
          </w:tcPr>
          <w:p w14:paraId="00136884" w14:textId="55D100BD" w:rsidR="008F273A" w:rsidRPr="00532559" w:rsidRDefault="00532559" w:rsidP="00A17A93">
            <w:pPr>
              <w:autoSpaceDE w:val="0"/>
              <w:autoSpaceDN w:val="0"/>
              <w:adjustRightInd w:val="0"/>
              <w:jc w:val="center"/>
              <w:rPr>
                <w:rFonts w:ascii="Times New Roman" w:hAnsi="Times New Roman" w:cs="Times New Roman"/>
                <w:b/>
                <w:bCs/>
                <w:color w:val="833C0B" w:themeColor="accent2" w:themeShade="80"/>
                <w:sz w:val="20"/>
                <w:szCs w:val="20"/>
              </w:rPr>
            </w:pPr>
            <w:r w:rsidRPr="00532559">
              <w:rPr>
                <w:rFonts w:ascii="Times New Roman" w:hAnsi="Times New Roman" w:cs="Times New Roman"/>
                <w:b/>
                <w:bCs/>
                <w:color w:val="833C0B" w:themeColor="accent2" w:themeShade="80"/>
                <w:sz w:val="20"/>
                <w:szCs w:val="20"/>
              </w:rPr>
              <w:t>92 388. 16</w:t>
            </w:r>
          </w:p>
        </w:tc>
      </w:tr>
      <w:tr w:rsidR="008F273A" w:rsidRPr="003155AB" w14:paraId="01ABF0B2" w14:textId="77777777" w:rsidTr="008F273A">
        <w:tc>
          <w:tcPr>
            <w:tcW w:w="2265" w:type="dxa"/>
          </w:tcPr>
          <w:p w14:paraId="44B4B32D" w14:textId="20871FC6" w:rsidR="008F273A" w:rsidRPr="003155AB" w:rsidRDefault="008F273A" w:rsidP="00A17A93">
            <w:pPr>
              <w:autoSpaceDE w:val="0"/>
              <w:autoSpaceDN w:val="0"/>
              <w:adjustRightInd w:val="0"/>
              <w:jc w:val="center"/>
              <w:rPr>
                <w:rFonts w:ascii="Times New Roman" w:hAnsi="Times New Roman" w:cs="Times New Roman"/>
                <w:b/>
                <w:bCs/>
                <w:i/>
                <w:iCs/>
                <w:color w:val="833C0B" w:themeColor="accent2" w:themeShade="80"/>
                <w:sz w:val="24"/>
                <w:szCs w:val="24"/>
              </w:rPr>
            </w:pPr>
            <w:r w:rsidRPr="003155AB">
              <w:rPr>
                <w:rFonts w:ascii="Times New Roman" w:hAnsi="Times New Roman" w:cs="Times New Roman"/>
                <w:b/>
                <w:bCs/>
                <w:i/>
                <w:iCs/>
                <w:color w:val="833C0B" w:themeColor="accent2" w:themeShade="80"/>
                <w:sz w:val="24"/>
                <w:szCs w:val="24"/>
              </w:rPr>
              <w:t>Декември</w:t>
            </w:r>
          </w:p>
        </w:tc>
        <w:tc>
          <w:tcPr>
            <w:tcW w:w="2265" w:type="dxa"/>
          </w:tcPr>
          <w:p w14:paraId="634A9922" w14:textId="78F87070" w:rsidR="008F273A" w:rsidRPr="003155AB" w:rsidRDefault="000255FD" w:rsidP="00A17A93">
            <w:pPr>
              <w:autoSpaceDE w:val="0"/>
              <w:autoSpaceDN w:val="0"/>
              <w:adjustRightInd w:val="0"/>
              <w:jc w:val="center"/>
              <w:rPr>
                <w:rFonts w:ascii="Times New Roman" w:hAnsi="Times New Roman" w:cs="Times New Roman"/>
                <w:b/>
                <w:bCs/>
                <w:color w:val="833C0B" w:themeColor="accent2" w:themeShade="80"/>
                <w:sz w:val="20"/>
                <w:szCs w:val="20"/>
                <w:lang w:val="en-US"/>
              </w:rPr>
            </w:pPr>
            <w:r w:rsidRPr="003155AB">
              <w:rPr>
                <w:rFonts w:ascii="Times New Roman" w:hAnsi="Times New Roman" w:cs="Times New Roman"/>
                <w:b/>
                <w:bCs/>
                <w:color w:val="833C0B" w:themeColor="accent2" w:themeShade="80"/>
                <w:sz w:val="20"/>
                <w:szCs w:val="20"/>
                <w:lang w:val="en-US"/>
              </w:rPr>
              <w:t>94</w:t>
            </w:r>
            <w:r w:rsidR="003155AB" w:rsidRPr="003155AB">
              <w:rPr>
                <w:rFonts w:ascii="Times New Roman" w:hAnsi="Times New Roman" w:cs="Times New Roman"/>
                <w:b/>
                <w:bCs/>
                <w:color w:val="833C0B" w:themeColor="accent2" w:themeShade="80"/>
                <w:sz w:val="20"/>
                <w:szCs w:val="20"/>
                <w:lang w:val="en-US"/>
              </w:rPr>
              <w:t xml:space="preserve"> </w:t>
            </w:r>
            <w:r w:rsidRPr="003155AB">
              <w:rPr>
                <w:rFonts w:ascii="Times New Roman" w:hAnsi="Times New Roman" w:cs="Times New Roman"/>
                <w:b/>
                <w:bCs/>
                <w:color w:val="833C0B" w:themeColor="accent2" w:themeShade="80"/>
                <w:sz w:val="20"/>
                <w:szCs w:val="20"/>
                <w:lang w:val="en-US"/>
              </w:rPr>
              <w:t>260.</w:t>
            </w:r>
            <w:r w:rsidR="003155AB" w:rsidRPr="003155AB">
              <w:rPr>
                <w:rFonts w:ascii="Times New Roman" w:hAnsi="Times New Roman" w:cs="Times New Roman"/>
                <w:b/>
                <w:bCs/>
                <w:color w:val="833C0B" w:themeColor="accent2" w:themeShade="80"/>
                <w:sz w:val="20"/>
                <w:szCs w:val="20"/>
                <w:lang w:val="en-US"/>
              </w:rPr>
              <w:t xml:space="preserve"> </w:t>
            </w:r>
            <w:r w:rsidRPr="003155AB">
              <w:rPr>
                <w:rFonts w:ascii="Times New Roman" w:hAnsi="Times New Roman" w:cs="Times New Roman"/>
                <w:b/>
                <w:bCs/>
                <w:color w:val="833C0B" w:themeColor="accent2" w:themeShade="80"/>
                <w:sz w:val="20"/>
                <w:szCs w:val="20"/>
                <w:lang w:val="en-US"/>
              </w:rPr>
              <w:t>72</w:t>
            </w:r>
          </w:p>
        </w:tc>
        <w:tc>
          <w:tcPr>
            <w:tcW w:w="2266" w:type="dxa"/>
          </w:tcPr>
          <w:p w14:paraId="3FE1A889" w14:textId="1BF6B1F8" w:rsidR="008F273A" w:rsidRPr="00232536" w:rsidRDefault="00BB3B2C" w:rsidP="00A17A93">
            <w:pPr>
              <w:autoSpaceDE w:val="0"/>
              <w:autoSpaceDN w:val="0"/>
              <w:adjustRightInd w:val="0"/>
              <w:jc w:val="center"/>
              <w:rPr>
                <w:rFonts w:ascii="Times New Roman" w:hAnsi="Times New Roman" w:cs="Times New Roman"/>
                <w:b/>
                <w:bCs/>
                <w:color w:val="833C0B" w:themeColor="accent2" w:themeShade="80"/>
                <w:sz w:val="20"/>
                <w:szCs w:val="20"/>
              </w:rPr>
            </w:pPr>
            <w:r w:rsidRPr="00232536">
              <w:rPr>
                <w:rFonts w:ascii="Times New Roman" w:hAnsi="Times New Roman" w:cs="Times New Roman"/>
                <w:b/>
                <w:bCs/>
                <w:color w:val="833C0B" w:themeColor="accent2" w:themeShade="80"/>
                <w:sz w:val="20"/>
                <w:szCs w:val="20"/>
              </w:rPr>
              <w:t>92 148. 11</w:t>
            </w:r>
          </w:p>
        </w:tc>
        <w:tc>
          <w:tcPr>
            <w:tcW w:w="2266" w:type="dxa"/>
          </w:tcPr>
          <w:p w14:paraId="4F0B5AEC" w14:textId="427661D4" w:rsidR="008F273A" w:rsidRPr="00532559" w:rsidRDefault="00532559" w:rsidP="00A17A93">
            <w:pPr>
              <w:autoSpaceDE w:val="0"/>
              <w:autoSpaceDN w:val="0"/>
              <w:adjustRightInd w:val="0"/>
              <w:jc w:val="center"/>
              <w:rPr>
                <w:rFonts w:ascii="Times New Roman" w:hAnsi="Times New Roman" w:cs="Times New Roman"/>
                <w:b/>
                <w:bCs/>
                <w:color w:val="833C0B" w:themeColor="accent2" w:themeShade="80"/>
                <w:sz w:val="20"/>
                <w:szCs w:val="20"/>
              </w:rPr>
            </w:pPr>
            <w:r w:rsidRPr="00532559">
              <w:rPr>
                <w:rFonts w:ascii="Times New Roman" w:hAnsi="Times New Roman" w:cs="Times New Roman"/>
                <w:b/>
                <w:bCs/>
                <w:color w:val="833C0B" w:themeColor="accent2" w:themeShade="80"/>
                <w:sz w:val="20"/>
                <w:szCs w:val="20"/>
              </w:rPr>
              <w:t>99 038. 16</w:t>
            </w:r>
          </w:p>
        </w:tc>
      </w:tr>
      <w:tr w:rsidR="008F273A" w:rsidRPr="003155AB" w14:paraId="5A58F6A3" w14:textId="77777777" w:rsidTr="008F273A">
        <w:tc>
          <w:tcPr>
            <w:tcW w:w="2265" w:type="dxa"/>
          </w:tcPr>
          <w:p w14:paraId="3C3D91CA" w14:textId="1789A3B3" w:rsidR="008F273A" w:rsidRPr="003155AB" w:rsidRDefault="008F273A" w:rsidP="00A17A93">
            <w:pPr>
              <w:autoSpaceDE w:val="0"/>
              <w:autoSpaceDN w:val="0"/>
              <w:adjustRightInd w:val="0"/>
              <w:jc w:val="center"/>
              <w:rPr>
                <w:rFonts w:ascii="Times New Roman" w:hAnsi="Times New Roman" w:cs="Times New Roman"/>
                <w:b/>
                <w:bCs/>
                <w:i/>
                <w:iCs/>
                <w:color w:val="833C0B" w:themeColor="accent2" w:themeShade="80"/>
                <w:sz w:val="24"/>
                <w:szCs w:val="24"/>
                <w:lang w:val="en-US"/>
              </w:rPr>
            </w:pPr>
            <w:r w:rsidRPr="003155AB">
              <w:rPr>
                <w:rFonts w:ascii="Times New Roman" w:hAnsi="Times New Roman" w:cs="Times New Roman"/>
                <w:b/>
                <w:bCs/>
                <w:i/>
                <w:iCs/>
                <w:color w:val="833C0B" w:themeColor="accent2" w:themeShade="80"/>
                <w:sz w:val="24"/>
                <w:szCs w:val="24"/>
              </w:rPr>
              <w:t xml:space="preserve">Общо </w:t>
            </w:r>
            <w:r w:rsidRPr="003155AB">
              <w:rPr>
                <w:rFonts w:ascii="Times New Roman" w:hAnsi="Times New Roman" w:cs="Times New Roman"/>
                <w:b/>
                <w:bCs/>
                <w:i/>
                <w:iCs/>
                <w:color w:val="833C0B" w:themeColor="accent2" w:themeShade="80"/>
                <w:sz w:val="24"/>
                <w:szCs w:val="24"/>
                <w:lang w:val="en-US"/>
              </w:rPr>
              <w:t>kW</w:t>
            </w:r>
            <w:r w:rsidR="000255FD" w:rsidRPr="003155AB">
              <w:rPr>
                <w:rFonts w:ascii="Times New Roman" w:hAnsi="Times New Roman" w:cs="Times New Roman"/>
                <w:b/>
                <w:bCs/>
                <w:i/>
                <w:iCs/>
                <w:color w:val="833C0B" w:themeColor="accent2" w:themeShade="80"/>
                <w:sz w:val="24"/>
                <w:szCs w:val="24"/>
                <w:lang w:val="en-US"/>
              </w:rPr>
              <w:t>h</w:t>
            </w:r>
          </w:p>
        </w:tc>
        <w:tc>
          <w:tcPr>
            <w:tcW w:w="2265" w:type="dxa"/>
          </w:tcPr>
          <w:p w14:paraId="210EC3E9" w14:textId="53BD5684" w:rsidR="008F273A" w:rsidRPr="003155AB" w:rsidRDefault="003155AB" w:rsidP="00A17A93">
            <w:pPr>
              <w:autoSpaceDE w:val="0"/>
              <w:autoSpaceDN w:val="0"/>
              <w:adjustRightInd w:val="0"/>
              <w:jc w:val="center"/>
              <w:rPr>
                <w:rFonts w:ascii="Times New Roman" w:hAnsi="Times New Roman" w:cs="Times New Roman"/>
                <w:b/>
                <w:bCs/>
                <w:i/>
                <w:iCs/>
                <w:color w:val="833C0B" w:themeColor="accent2" w:themeShade="80"/>
                <w:sz w:val="24"/>
                <w:szCs w:val="24"/>
                <w:lang w:val="en-US"/>
              </w:rPr>
            </w:pPr>
            <w:r w:rsidRPr="003155AB">
              <w:rPr>
                <w:rFonts w:ascii="Times New Roman" w:hAnsi="Times New Roman" w:cs="Times New Roman"/>
                <w:b/>
                <w:bCs/>
                <w:i/>
                <w:iCs/>
                <w:color w:val="833C0B" w:themeColor="accent2" w:themeShade="80"/>
                <w:sz w:val="24"/>
                <w:szCs w:val="24"/>
                <w:lang w:val="en-US"/>
              </w:rPr>
              <w:t>896 659. 91</w:t>
            </w:r>
          </w:p>
        </w:tc>
        <w:tc>
          <w:tcPr>
            <w:tcW w:w="2266" w:type="dxa"/>
          </w:tcPr>
          <w:p w14:paraId="4E7E7DBD" w14:textId="397A03CB" w:rsidR="008F273A" w:rsidRPr="00232536" w:rsidRDefault="00232536" w:rsidP="00A17A93">
            <w:pPr>
              <w:autoSpaceDE w:val="0"/>
              <w:autoSpaceDN w:val="0"/>
              <w:adjustRightInd w:val="0"/>
              <w:jc w:val="center"/>
              <w:rPr>
                <w:rFonts w:ascii="Times New Roman" w:hAnsi="Times New Roman" w:cs="Times New Roman"/>
                <w:b/>
                <w:bCs/>
                <w:i/>
                <w:iCs/>
                <w:color w:val="833C0B" w:themeColor="accent2" w:themeShade="80"/>
                <w:sz w:val="24"/>
                <w:szCs w:val="24"/>
              </w:rPr>
            </w:pPr>
            <w:r w:rsidRPr="00232536">
              <w:rPr>
                <w:rFonts w:ascii="Times New Roman" w:hAnsi="Times New Roman" w:cs="Times New Roman"/>
                <w:b/>
                <w:bCs/>
                <w:i/>
                <w:iCs/>
                <w:color w:val="833C0B" w:themeColor="accent2" w:themeShade="80"/>
                <w:sz w:val="24"/>
                <w:szCs w:val="24"/>
              </w:rPr>
              <w:t>974 168. 69</w:t>
            </w:r>
          </w:p>
        </w:tc>
        <w:tc>
          <w:tcPr>
            <w:tcW w:w="2266" w:type="dxa"/>
          </w:tcPr>
          <w:p w14:paraId="65AA890F" w14:textId="07C1400C" w:rsidR="008F273A" w:rsidRPr="00532559" w:rsidRDefault="00532559" w:rsidP="00A17A93">
            <w:pPr>
              <w:autoSpaceDE w:val="0"/>
              <w:autoSpaceDN w:val="0"/>
              <w:adjustRightInd w:val="0"/>
              <w:jc w:val="center"/>
              <w:rPr>
                <w:rFonts w:ascii="Times New Roman" w:hAnsi="Times New Roman" w:cs="Times New Roman"/>
                <w:b/>
                <w:bCs/>
                <w:i/>
                <w:iCs/>
                <w:color w:val="833C0B" w:themeColor="accent2" w:themeShade="80"/>
                <w:sz w:val="24"/>
                <w:szCs w:val="24"/>
              </w:rPr>
            </w:pPr>
            <w:r>
              <w:rPr>
                <w:rFonts w:ascii="Times New Roman" w:hAnsi="Times New Roman" w:cs="Times New Roman"/>
                <w:b/>
                <w:bCs/>
                <w:i/>
                <w:iCs/>
                <w:color w:val="833C0B" w:themeColor="accent2" w:themeShade="80"/>
                <w:sz w:val="24"/>
                <w:szCs w:val="24"/>
              </w:rPr>
              <w:t>882 592. 91</w:t>
            </w:r>
          </w:p>
        </w:tc>
      </w:tr>
    </w:tbl>
    <w:p w14:paraId="11F5544F" w14:textId="77777777" w:rsidR="008F273A" w:rsidRPr="003155AB" w:rsidRDefault="008F273A" w:rsidP="00A17A93">
      <w:pPr>
        <w:autoSpaceDE w:val="0"/>
        <w:autoSpaceDN w:val="0"/>
        <w:adjustRightInd w:val="0"/>
        <w:spacing w:after="0" w:line="240" w:lineRule="auto"/>
        <w:rPr>
          <w:rFonts w:ascii="Times New Roman" w:hAnsi="Times New Roman" w:cs="Times New Roman"/>
          <w:color w:val="833C0B" w:themeColor="accent2" w:themeShade="80"/>
          <w:sz w:val="24"/>
          <w:szCs w:val="24"/>
          <w:lang w:val="en-US"/>
        </w:rPr>
      </w:pPr>
    </w:p>
    <w:p w14:paraId="21E180E1" w14:textId="2659AF96" w:rsidR="00AB309C" w:rsidRPr="00995D40" w:rsidRDefault="00AB309C" w:rsidP="00A17A93">
      <w:pPr>
        <w:spacing w:after="0" w:line="276" w:lineRule="auto"/>
        <w:ind w:firstLine="708"/>
        <w:jc w:val="both"/>
        <w:rPr>
          <w:rFonts w:ascii="Times New Roman" w:hAnsi="Times New Roman" w:cs="Times New Roman"/>
          <w:b/>
          <w:bCs/>
          <w:color w:val="C45911" w:themeColor="accent2" w:themeShade="BF"/>
          <w:sz w:val="24"/>
          <w:szCs w:val="24"/>
        </w:rPr>
      </w:pPr>
      <w:r w:rsidRPr="00995D40">
        <w:rPr>
          <w:rFonts w:ascii="Times New Roman" w:hAnsi="Times New Roman" w:cs="Times New Roman"/>
          <w:b/>
          <w:bCs/>
          <w:color w:val="C45911" w:themeColor="accent2" w:themeShade="BF"/>
          <w:sz w:val="24"/>
          <w:szCs w:val="24"/>
        </w:rPr>
        <w:t xml:space="preserve">6.3. Системи за улично и парково осветление в Община </w:t>
      </w:r>
      <w:r w:rsidR="004E7BA2">
        <w:rPr>
          <w:rFonts w:ascii="Times New Roman" w:hAnsi="Times New Roman" w:cs="Times New Roman"/>
          <w:b/>
          <w:bCs/>
          <w:color w:val="C45911" w:themeColor="accent2" w:themeShade="BF"/>
          <w:sz w:val="24"/>
          <w:szCs w:val="24"/>
        </w:rPr>
        <w:t>Елхово</w:t>
      </w:r>
    </w:p>
    <w:p w14:paraId="5F83079F" w14:textId="29B4EE68" w:rsidR="00AD56B3" w:rsidRDefault="00AB309C" w:rsidP="00A17A93">
      <w:pPr>
        <w:spacing w:after="0" w:line="276" w:lineRule="auto"/>
        <w:ind w:firstLine="708"/>
        <w:jc w:val="both"/>
        <w:rPr>
          <w:rFonts w:ascii="Times New Roman" w:hAnsi="Times New Roman" w:cs="Times New Roman"/>
          <w:sz w:val="24"/>
          <w:szCs w:val="24"/>
        </w:rPr>
      </w:pPr>
      <w:r w:rsidRPr="00995D40">
        <w:rPr>
          <w:rFonts w:ascii="Times New Roman" w:hAnsi="Times New Roman" w:cs="Times New Roman"/>
          <w:sz w:val="24"/>
          <w:szCs w:val="24"/>
        </w:rPr>
        <w:t xml:space="preserve">Системите за улично и парково осветление на територията на Община </w:t>
      </w:r>
      <w:r w:rsidR="00890E0E">
        <w:rPr>
          <w:rFonts w:ascii="Times New Roman" w:hAnsi="Times New Roman" w:cs="Times New Roman"/>
          <w:sz w:val="24"/>
          <w:szCs w:val="24"/>
        </w:rPr>
        <w:t>Елхово</w:t>
      </w:r>
      <w:r w:rsidRPr="00995D40">
        <w:rPr>
          <w:rFonts w:ascii="Times New Roman" w:hAnsi="Times New Roman" w:cs="Times New Roman"/>
          <w:sz w:val="24"/>
          <w:szCs w:val="24"/>
        </w:rPr>
        <w:t xml:space="preserve"> са собственост на Общината след предаването им от страна на електроразпределителното предприятие по силата на Закона за енергетиката от 2003 г. </w:t>
      </w:r>
    </w:p>
    <w:p w14:paraId="75775F67" w14:textId="51E3F697" w:rsidR="00650E88" w:rsidRDefault="00650E88" w:rsidP="00A17A93">
      <w:pPr>
        <w:spacing w:after="0" w:line="276" w:lineRule="auto"/>
        <w:ind w:firstLine="708"/>
        <w:jc w:val="both"/>
        <w:rPr>
          <w:rFonts w:ascii="Times New Roman" w:hAnsi="Times New Roman" w:cs="Times New Roman"/>
          <w:sz w:val="24"/>
          <w:szCs w:val="24"/>
        </w:rPr>
      </w:pPr>
      <w:r>
        <w:rPr>
          <w:rFonts w:ascii="Times New Roman" w:hAnsi="Times New Roman" w:cs="Times New Roman"/>
          <w:sz w:val="24"/>
          <w:szCs w:val="24"/>
        </w:rPr>
        <w:t>Анализът на енергийното потребление показва, че с най-голяма процентно съотношение е консумацията на електрическа енергия от уличното осветление – 79, 81 %, като на сградния фонд на Общината се припадат 20, 19 % разход на електрическа енергия.</w:t>
      </w:r>
    </w:p>
    <w:p w14:paraId="2FDC58C6" w14:textId="295A5293" w:rsidR="00B6482C" w:rsidRDefault="00B6482C" w:rsidP="00A17A93">
      <w:pPr>
        <w:spacing w:after="0" w:line="276" w:lineRule="auto"/>
        <w:ind w:firstLine="708"/>
        <w:jc w:val="both"/>
        <w:rPr>
          <w:rFonts w:ascii="Times New Roman" w:hAnsi="Times New Roman" w:cs="Times New Roman"/>
          <w:sz w:val="24"/>
          <w:szCs w:val="24"/>
        </w:rPr>
      </w:pPr>
      <w:r w:rsidRPr="007A46F9">
        <w:rPr>
          <w:rFonts w:ascii="Times New Roman" w:hAnsi="Times New Roman" w:cs="Times New Roman"/>
          <w:sz w:val="24"/>
          <w:szCs w:val="24"/>
        </w:rPr>
        <w:t>Община Елхово разполага с обследване за енергийна ефективност на външното изкуствено улично осветление преди изпълнение на енергоспестяващи мерки.</w:t>
      </w:r>
      <w:r w:rsidR="00650E88">
        <w:rPr>
          <w:rFonts w:ascii="Times New Roman" w:hAnsi="Times New Roman" w:cs="Times New Roman"/>
          <w:sz w:val="24"/>
          <w:szCs w:val="24"/>
        </w:rPr>
        <w:t xml:space="preserve"> </w:t>
      </w:r>
      <w:r w:rsidRPr="007A46F9">
        <w:rPr>
          <w:rFonts w:ascii="Times New Roman" w:hAnsi="Times New Roman" w:cs="Times New Roman"/>
          <w:sz w:val="24"/>
          <w:szCs w:val="24"/>
        </w:rPr>
        <w:t xml:space="preserve">Съгласно доклада от обследване уличното осветление на Община Елхово се състои от 4070 светещи точки. За базова година, въз основа на която се определя нормализираното гоишно потребление на енергия, в доклада за обследване е приета 2022 г. В доклада е посочено годишно потребление на енергия преди изпълнение на енергоспестяващи </w:t>
      </w:r>
      <w:r w:rsidRPr="007A46F9">
        <w:rPr>
          <w:rFonts w:ascii="Times New Roman" w:hAnsi="Times New Roman" w:cs="Times New Roman"/>
          <w:sz w:val="24"/>
          <w:szCs w:val="24"/>
        </w:rPr>
        <w:lastRenderedPageBreak/>
        <w:t xml:space="preserve">мерки - 702, 244 </w:t>
      </w:r>
      <w:r w:rsidRPr="007A46F9">
        <w:rPr>
          <w:rFonts w:ascii="Times New Roman" w:hAnsi="Times New Roman" w:cs="Times New Roman"/>
          <w:sz w:val="24"/>
          <w:szCs w:val="24"/>
          <w:lang w:val="en-US"/>
        </w:rPr>
        <w:t xml:space="preserve">MWh </w:t>
      </w:r>
      <w:r w:rsidRPr="007A46F9">
        <w:rPr>
          <w:rFonts w:ascii="Times New Roman" w:hAnsi="Times New Roman" w:cs="Times New Roman"/>
          <w:sz w:val="24"/>
          <w:szCs w:val="24"/>
        </w:rPr>
        <w:t xml:space="preserve">годишно, като нормализирано годишно потребление </w:t>
      </w:r>
      <w:r w:rsidR="007A46F9">
        <w:rPr>
          <w:rFonts w:ascii="Times New Roman" w:hAnsi="Times New Roman" w:cs="Times New Roman"/>
          <w:sz w:val="24"/>
          <w:szCs w:val="24"/>
        </w:rPr>
        <w:t xml:space="preserve">по базова линия </w:t>
      </w:r>
      <w:r w:rsidRPr="007A46F9">
        <w:rPr>
          <w:rFonts w:ascii="Times New Roman" w:hAnsi="Times New Roman" w:cs="Times New Roman"/>
          <w:sz w:val="24"/>
          <w:szCs w:val="24"/>
        </w:rPr>
        <w:t xml:space="preserve">е посочено </w:t>
      </w:r>
      <w:r w:rsidR="007A46F9">
        <w:rPr>
          <w:rFonts w:ascii="Times New Roman" w:hAnsi="Times New Roman" w:cs="Times New Roman"/>
          <w:sz w:val="24"/>
          <w:szCs w:val="24"/>
        </w:rPr>
        <w:t xml:space="preserve">потребление на енергия в размер на </w:t>
      </w:r>
      <w:r w:rsidRPr="007A46F9">
        <w:rPr>
          <w:rFonts w:ascii="Times New Roman" w:hAnsi="Times New Roman" w:cs="Times New Roman"/>
          <w:sz w:val="24"/>
          <w:szCs w:val="24"/>
        </w:rPr>
        <w:t xml:space="preserve">973, 103 </w:t>
      </w:r>
      <w:r w:rsidRPr="007A46F9">
        <w:rPr>
          <w:rFonts w:ascii="Times New Roman" w:hAnsi="Times New Roman" w:cs="Times New Roman"/>
          <w:sz w:val="24"/>
          <w:szCs w:val="24"/>
          <w:lang w:val="en-US"/>
        </w:rPr>
        <w:t xml:space="preserve">MWh </w:t>
      </w:r>
      <w:r w:rsidRPr="007A46F9">
        <w:rPr>
          <w:rFonts w:ascii="Times New Roman" w:hAnsi="Times New Roman" w:cs="Times New Roman"/>
          <w:sz w:val="24"/>
          <w:szCs w:val="24"/>
        </w:rPr>
        <w:t xml:space="preserve">годишно, а годишното потребление на енергия, което се прогнозира след изпълнение на мерките за повишаване на енергийната ефективност в уличното осветление е 529, 444 </w:t>
      </w:r>
      <w:r w:rsidRPr="007A46F9">
        <w:rPr>
          <w:rFonts w:ascii="Times New Roman" w:hAnsi="Times New Roman" w:cs="Times New Roman"/>
          <w:sz w:val="24"/>
          <w:szCs w:val="24"/>
          <w:lang w:val="en-US"/>
        </w:rPr>
        <w:t>MWh</w:t>
      </w:r>
      <w:r w:rsidRPr="007A46F9">
        <w:rPr>
          <w:rFonts w:ascii="Times New Roman" w:hAnsi="Times New Roman" w:cs="Times New Roman"/>
          <w:sz w:val="24"/>
          <w:szCs w:val="24"/>
        </w:rPr>
        <w:t xml:space="preserve"> годишно.</w:t>
      </w:r>
      <w:r w:rsidRPr="007A46F9">
        <w:rPr>
          <w:rFonts w:ascii="Times New Roman" w:hAnsi="Times New Roman" w:cs="Times New Roman"/>
          <w:sz w:val="24"/>
          <w:szCs w:val="24"/>
          <w:lang w:val="en-US"/>
        </w:rPr>
        <w:t xml:space="preserve"> </w:t>
      </w:r>
    </w:p>
    <w:p w14:paraId="183C422E" w14:textId="4F18F657" w:rsidR="007A46F9" w:rsidRPr="007A46F9" w:rsidRDefault="007A46F9" w:rsidP="00A17A93">
      <w:pPr>
        <w:spacing w:after="0" w:line="276" w:lineRule="auto"/>
        <w:ind w:firstLine="708"/>
        <w:jc w:val="both"/>
        <w:rPr>
          <w:rFonts w:ascii="Times New Roman" w:hAnsi="Times New Roman" w:cs="Times New Roman"/>
          <w:sz w:val="24"/>
          <w:szCs w:val="24"/>
        </w:rPr>
      </w:pPr>
      <w:r>
        <w:rPr>
          <w:rFonts w:ascii="Times New Roman" w:hAnsi="Times New Roman" w:cs="Times New Roman"/>
          <w:sz w:val="24"/>
          <w:szCs w:val="24"/>
        </w:rPr>
        <w:t>Докладът за обследване за енергийна ефективност на уличното осветление е послужил като основа за Община Елхово при кандидатстване за получаване на безвъзмездна финансова помощ по линия на Националния план за възстановяване и устойчивост, компонент 4 „Нисковъглеродна икономика“, инвестиция С4.13. „Подкрепа за енергийно ефективни системи за улично осветление“. Средствата, които се предоставят по линия на Националния план за възстановяване и устойчивост са за подмяна на осветителни тела.</w:t>
      </w:r>
    </w:p>
    <w:p w14:paraId="04D66D9F" w14:textId="5D6F9CEC" w:rsidR="00AB309C" w:rsidRDefault="00220CF0" w:rsidP="00A17A93">
      <w:pPr>
        <w:spacing w:after="0" w:line="276" w:lineRule="auto"/>
        <w:ind w:firstLine="709"/>
        <w:jc w:val="both"/>
        <w:rPr>
          <w:rFonts w:ascii="Times New Roman" w:hAnsi="Times New Roman" w:cs="Times New Roman"/>
          <w:sz w:val="24"/>
          <w:szCs w:val="24"/>
        </w:rPr>
      </w:pPr>
      <w:r>
        <w:rPr>
          <w:rFonts w:ascii="Times New Roman" w:hAnsi="Times New Roman" w:cs="Times New Roman"/>
          <w:sz w:val="24"/>
          <w:szCs w:val="24"/>
        </w:rPr>
        <w:t>Голяма част от</w:t>
      </w:r>
      <w:r w:rsidR="00835C2C" w:rsidRPr="00995D40">
        <w:rPr>
          <w:rFonts w:ascii="Times New Roman" w:hAnsi="Times New Roman" w:cs="Times New Roman"/>
          <w:sz w:val="24"/>
          <w:szCs w:val="24"/>
        </w:rPr>
        <w:t xml:space="preserve"> </w:t>
      </w:r>
      <w:r>
        <w:rPr>
          <w:rFonts w:ascii="Times New Roman" w:hAnsi="Times New Roman" w:cs="Times New Roman"/>
          <w:sz w:val="24"/>
          <w:szCs w:val="24"/>
        </w:rPr>
        <w:t>въпросите относно разхода на енергия</w:t>
      </w:r>
      <w:r w:rsidR="00835C2C" w:rsidRPr="00995D40">
        <w:rPr>
          <w:rFonts w:ascii="Times New Roman" w:hAnsi="Times New Roman" w:cs="Times New Roman"/>
          <w:sz w:val="24"/>
          <w:szCs w:val="24"/>
        </w:rPr>
        <w:t xml:space="preserve"> при </w:t>
      </w:r>
      <w:r>
        <w:rPr>
          <w:rFonts w:ascii="Times New Roman" w:hAnsi="Times New Roman" w:cs="Times New Roman"/>
          <w:sz w:val="24"/>
          <w:szCs w:val="24"/>
        </w:rPr>
        <w:t xml:space="preserve">изкуственото </w:t>
      </w:r>
      <w:r w:rsidR="00835C2C" w:rsidRPr="00995D40">
        <w:rPr>
          <w:rFonts w:ascii="Times New Roman" w:hAnsi="Times New Roman" w:cs="Times New Roman"/>
          <w:sz w:val="24"/>
          <w:szCs w:val="24"/>
        </w:rPr>
        <w:t>улично и парково осветление са свързани с физическата и моралната амортизаци</w:t>
      </w:r>
      <w:r w:rsidR="00160487" w:rsidRPr="00995D40">
        <w:rPr>
          <w:rFonts w:ascii="Times New Roman" w:hAnsi="Times New Roman" w:cs="Times New Roman"/>
          <w:sz w:val="24"/>
          <w:szCs w:val="24"/>
        </w:rPr>
        <w:t>я</w:t>
      </w:r>
      <w:r w:rsidR="00835C2C" w:rsidRPr="00995D40">
        <w:rPr>
          <w:rFonts w:ascii="Times New Roman" w:hAnsi="Times New Roman" w:cs="Times New Roman"/>
          <w:sz w:val="24"/>
          <w:szCs w:val="24"/>
        </w:rPr>
        <w:t xml:space="preserve"> на мрежата, от която този тип осветление се захранва. Поради това, </w:t>
      </w:r>
      <w:r w:rsidR="00160487" w:rsidRPr="00995D40">
        <w:rPr>
          <w:rFonts w:ascii="Times New Roman" w:hAnsi="Times New Roman" w:cs="Times New Roman"/>
          <w:sz w:val="24"/>
          <w:szCs w:val="24"/>
        </w:rPr>
        <w:t>Общината</w:t>
      </w:r>
      <w:r>
        <w:rPr>
          <w:rFonts w:ascii="Times New Roman" w:hAnsi="Times New Roman" w:cs="Times New Roman"/>
          <w:sz w:val="24"/>
          <w:szCs w:val="24"/>
        </w:rPr>
        <w:t xml:space="preserve"> занапред </w:t>
      </w:r>
      <w:r w:rsidR="00160487" w:rsidRPr="00995D40">
        <w:rPr>
          <w:rFonts w:ascii="Times New Roman" w:hAnsi="Times New Roman" w:cs="Times New Roman"/>
          <w:sz w:val="24"/>
          <w:szCs w:val="24"/>
        </w:rPr>
        <w:t xml:space="preserve"> </w:t>
      </w:r>
      <w:r w:rsidR="00835C2C" w:rsidRPr="00995D40">
        <w:rPr>
          <w:rFonts w:ascii="Times New Roman" w:hAnsi="Times New Roman" w:cs="Times New Roman"/>
          <w:sz w:val="24"/>
          <w:szCs w:val="24"/>
        </w:rPr>
        <w:t xml:space="preserve">следва </w:t>
      </w:r>
      <w:r w:rsidR="00160487" w:rsidRPr="00995D40">
        <w:rPr>
          <w:rFonts w:ascii="Times New Roman" w:hAnsi="Times New Roman" w:cs="Times New Roman"/>
          <w:sz w:val="24"/>
          <w:szCs w:val="24"/>
        </w:rPr>
        <w:t>да насоч</w:t>
      </w:r>
      <w:r w:rsidR="0037369A">
        <w:rPr>
          <w:rFonts w:ascii="Times New Roman" w:hAnsi="Times New Roman" w:cs="Times New Roman"/>
          <w:sz w:val="24"/>
          <w:szCs w:val="24"/>
        </w:rPr>
        <w:t>и усилия</w:t>
      </w:r>
      <w:r w:rsidR="00160487" w:rsidRPr="00995D40">
        <w:rPr>
          <w:rFonts w:ascii="Times New Roman" w:hAnsi="Times New Roman" w:cs="Times New Roman"/>
          <w:sz w:val="24"/>
          <w:szCs w:val="24"/>
        </w:rPr>
        <w:t xml:space="preserve"> и към</w:t>
      </w:r>
      <w:r w:rsidR="00F543C3" w:rsidRPr="00995D40">
        <w:rPr>
          <w:rFonts w:ascii="Times New Roman" w:hAnsi="Times New Roman" w:cs="Times New Roman"/>
          <w:sz w:val="24"/>
          <w:szCs w:val="24"/>
        </w:rPr>
        <w:t xml:space="preserve"> подмяна на</w:t>
      </w:r>
      <w:r w:rsidR="00160487" w:rsidRPr="00995D40">
        <w:rPr>
          <w:rFonts w:ascii="Times New Roman" w:hAnsi="Times New Roman" w:cs="Times New Roman"/>
          <w:sz w:val="24"/>
          <w:szCs w:val="24"/>
        </w:rPr>
        <w:t xml:space="preserve"> захранващата мрежа. От съществено значение е и въвеждането на софтуер за дистанционно гъвкаво програмиране, както и на автоматизирана двупосочна система за управление на уличното осветление</w:t>
      </w:r>
      <w:r w:rsidR="005E2A44" w:rsidRPr="00995D40">
        <w:rPr>
          <w:rFonts w:ascii="Times New Roman" w:hAnsi="Times New Roman" w:cs="Times New Roman"/>
          <w:sz w:val="24"/>
          <w:szCs w:val="24"/>
          <w:lang w:val="en-US"/>
        </w:rPr>
        <w:t xml:space="preserve"> </w:t>
      </w:r>
      <w:r w:rsidR="005E2A44" w:rsidRPr="00995D40">
        <w:rPr>
          <w:rFonts w:ascii="Times New Roman" w:hAnsi="Times New Roman" w:cs="Times New Roman"/>
          <w:sz w:val="24"/>
          <w:szCs w:val="24"/>
        </w:rPr>
        <w:t>с оглед намаляване на разходите за електрическа енергия.</w:t>
      </w:r>
      <w:r w:rsidR="00F103ED">
        <w:rPr>
          <w:rFonts w:ascii="Times New Roman" w:hAnsi="Times New Roman" w:cs="Times New Roman"/>
          <w:sz w:val="24"/>
          <w:szCs w:val="24"/>
        </w:rPr>
        <w:t xml:space="preserve"> </w:t>
      </w:r>
    </w:p>
    <w:p w14:paraId="2589A1D8" w14:textId="2C12A221" w:rsidR="005E2A44" w:rsidRPr="001D0C42" w:rsidRDefault="005E2A44" w:rsidP="00A17A93">
      <w:pPr>
        <w:spacing w:after="0" w:line="276" w:lineRule="auto"/>
        <w:jc w:val="both"/>
        <w:rPr>
          <w:rFonts w:ascii="Times New Roman" w:hAnsi="Times New Roman" w:cs="Times New Roman"/>
          <w:sz w:val="24"/>
          <w:szCs w:val="24"/>
        </w:rPr>
      </w:pPr>
    </w:p>
    <w:p w14:paraId="61E28A7A" w14:textId="0B3C3C27" w:rsidR="005E2A44" w:rsidRPr="00D51E0E" w:rsidRDefault="005E2A44" w:rsidP="00A17A93">
      <w:pPr>
        <w:spacing w:after="0" w:line="276" w:lineRule="auto"/>
        <w:ind w:firstLine="709"/>
        <w:jc w:val="both"/>
        <w:rPr>
          <w:rFonts w:ascii="Times New Roman" w:hAnsi="Times New Roman" w:cs="Times New Roman"/>
          <w:b/>
          <w:bCs/>
          <w:color w:val="C45911" w:themeColor="accent2" w:themeShade="BF"/>
          <w:sz w:val="24"/>
          <w:szCs w:val="24"/>
        </w:rPr>
      </w:pPr>
      <w:r w:rsidRPr="00A8428E">
        <w:rPr>
          <w:rFonts w:ascii="Times New Roman" w:hAnsi="Times New Roman" w:cs="Times New Roman"/>
          <w:b/>
          <w:bCs/>
          <w:color w:val="C45911" w:themeColor="accent2" w:themeShade="BF"/>
          <w:sz w:val="24"/>
          <w:szCs w:val="24"/>
        </w:rPr>
        <w:t>7. Цели и обхват на програмата</w:t>
      </w:r>
    </w:p>
    <w:p w14:paraId="0200BC5D" w14:textId="77777777" w:rsidR="005E2A44" w:rsidRPr="001D0C42" w:rsidRDefault="005E2A44" w:rsidP="00A17A93">
      <w:pPr>
        <w:spacing w:after="0" w:line="276" w:lineRule="auto"/>
        <w:ind w:firstLine="709"/>
        <w:jc w:val="both"/>
        <w:rPr>
          <w:rFonts w:ascii="Times New Roman" w:hAnsi="Times New Roman" w:cs="Times New Roman"/>
          <w:sz w:val="24"/>
          <w:szCs w:val="24"/>
        </w:rPr>
      </w:pPr>
      <w:r w:rsidRPr="001D0C42">
        <w:rPr>
          <w:rFonts w:ascii="Times New Roman" w:hAnsi="Times New Roman" w:cs="Times New Roman"/>
          <w:sz w:val="24"/>
          <w:szCs w:val="24"/>
        </w:rPr>
        <w:t>Основна</w:t>
      </w:r>
      <w:r w:rsidRPr="001D0C42">
        <w:rPr>
          <w:rFonts w:ascii="Times New Roman" w:hAnsi="Times New Roman" w:cs="Times New Roman"/>
          <w:b/>
          <w:bCs/>
          <w:color w:val="5B9BD5" w:themeColor="accent1"/>
          <w:sz w:val="24"/>
          <w:szCs w:val="24"/>
        </w:rPr>
        <w:t xml:space="preserve"> </w:t>
      </w:r>
      <w:r w:rsidRPr="001D0C42">
        <w:rPr>
          <w:rFonts w:ascii="Times New Roman" w:hAnsi="Times New Roman" w:cs="Times New Roman"/>
          <w:sz w:val="24"/>
          <w:szCs w:val="24"/>
        </w:rPr>
        <w:t>цел на тази Програма е да бъдат идентифицирани обектите на интервенция с висок приоритет, в които реализацията на проекти за въвеждане на енергоспестяващи мерки ще бъдат с най-голям потенциал за постигане на преки ползи по отношение на спестяване на потребна и първична енергия и намаляване на емисии на парникови газове.</w:t>
      </w:r>
    </w:p>
    <w:p w14:paraId="32867CCC" w14:textId="5D6A1F26" w:rsidR="00B82D98" w:rsidRPr="001D0C42" w:rsidRDefault="005E2A44" w:rsidP="00A17A93">
      <w:pPr>
        <w:spacing w:after="0" w:line="276" w:lineRule="auto"/>
        <w:ind w:firstLine="851"/>
        <w:jc w:val="both"/>
        <w:rPr>
          <w:rFonts w:ascii="Times New Roman" w:hAnsi="Times New Roman" w:cs="Times New Roman"/>
          <w:sz w:val="24"/>
          <w:szCs w:val="24"/>
        </w:rPr>
      </w:pPr>
      <w:r w:rsidRPr="001D0C42">
        <w:rPr>
          <w:rFonts w:ascii="Times New Roman" w:hAnsi="Times New Roman" w:cs="Times New Roman"/>
          <w:sz w:val="24"/>
          <w:szCs w:val="24"/>
        </w:rPr>
        <w:t xml:space="preserve">Обхватът на Програмата е насочен както към въздействия в сградния фонд – собственост на Община </w:t>
      </w:r>
      <w:r w:rsidR="00650E88">
        <w:rPr>
          <w:rFonts w:ascii="Times New Roman" w:hAnsi="Times New Roman" w:cs="Times New Roman"/>
          <w:sz w:val="24"/>
          <w:szCs w:val="24"/>
        </w:rPr>
        <w:t>Елхово</w:t>
      </w:r>
      <w:r w:rsidR="00B82D98" w:rsidRPr="001D0C42">
        <w:rPr>
          <w:rFonts w:ascii="Times New Roman" w:hAnsi="Times New Roman" w:cs="Times New Roman"/>
          <w:sz w:val="24"/>
          <w:szCs w:val="24"/>
        </w:rPr>
        <w:t>, така и към останалите сфери на дейност на Общината, като институция</w:t>
      </w:r>
      <w:r w:rsidR="00755A9F">
        <w:rPr>
          <w:rFonts w:ascii="Times New Roman" w:hAnsi="Times New Roman" w:cs="Times New Roman"/>
          <w:sz w:val="24"/>
          <w:szCs w:val="24"/>
        </w:rPr>
        <w:t xml:space="preserve"> на местната власт</w:t>
      </w:r>
      <w:r w:rsidR="00B82D98" w:rsidRPr="001D0C42">
        <w:rPr>
          <w:rFonts w:ascii="Times New Roman" w:hAnsi="Times New Roman" w:cs="Times New Roman"/>
          <w:sz w:val="24"/>
          <w:szCs w:val="24"/>
        </w:rPr>
        <w:t xml:space="preserve">. </w:t>
      </w:r>
    </w:p>
    <w:p w14:paraId="1A482E56" w14:textId="77777777" w:rsidR="00B82D98" w:rsidRPr="001D0C42" w:rsidRDefault="00B82D98" w:rsidP="00A17A93">
      <w:pPr>
        <w:spacing w:after="0" w:line="276" w:lineRule="auto"/>
        <w:ind w:firstLine="709"/>
        <w:jc w:val="both"/>
        <w:rPr>
          <w:rFonts w:ascii="Times New Roman" w:hAnsi="Times New Roman" w:cs="Times New Roman"/>
          <w:sz w:val="24"/>
          <w:szCs w:val="24"/>
        </w:rPr>
      </w:pPr>
      <w:r w:rsidRPr="001D0C42">
        <w:rPr>
          <w:rFonts w:ascii="Times New Roman" w:hAnsi="Times New Roman" w:cs="Times New Roman"/>
          <w:sz w:val="24"/>
          <w:szCs w:val="24"/>
        </w:rPr>
        <w:t>Целите, подлежащи на определяне, следва да бъдат:</w:t>
      </w:r>
    </w:p>
    <w:p w14:paraId="20DC65BC" w14:textId="7B01AD21" w:rsidR="005E2A44" w:rsidRPr="001D0C42" w:rsidRDefault="00B82D98" w:rsidP="00384BCC">
      <w:pPr>
        <w:pStyle w:val="a8"/>
        <w:numPr>
          <w:ilvl w:val="0"/>
          <w:numId w:val="12"/>
        </w:numPr>
        <w:spacing w:after="0" w:line="276" w:lineRule="auto"/>
        <w:ind w:left="0" w:firstLine="567"/>
        <w:jc w:val="both"/>
        <w:rPr>
          <w:rFonts w:ascii="Times New Roman" w:hAnsi="Times New Roman" w:cs="Times New Roman"/>
          <w:sz w:val="24"/>
          <w:szCs w:val="24"/>
        </w:rPr>
      </w:pPr>
      <w:r w:rsidRPr="001D0C42">
        <w:rPr>
          <w:rFonts w:ascii="Times New Roman" w:hAnsi="Times New Roman" w:cs="Times New Roman"/>
          <w:b/>
          <w:bCs/>
          <w:sz w:val="24"/>
          <w:szCs w:val="24"/>
        </w:rPr>
        <w:t xml:space="preserve">Конкретни </w:t>
      </w:r>
      <w:r w:rsidRPr="001D0C42">
        <w:rPr>
          <w:rFonts w:ascii="Times New Roman" w:hAnsi="Times New Roman" w:cs="Times New Roman"/>
          <w:sz w:val="24"/>
          <w:szCs w:val="24"/>
        </w:rPr>
        <w:t xml:space="preserve">– да се идентифицират конкретни сгради за подготовка и реализация на проекти за саниране, да се набележат конкретни дейности във всички други сфери – външно изкуствено </w:t>
      </w:r>
      <w:r w:rsidR="00E614AE">
        <w:rPr>
          <w:rFonts w:ascii="Times New Roman" w:hAnsi="Times New Roman" w:cs="Times New Roman"/>
          <w:sz w:val="24"/>
          <w:szCs w:val="24"/>
        </w:rPr>
        <w:t xml:space="preserve">и парково </w:t>
      </w:r>
      <w:r w:rsidRPr="001D0C42">
        <w:rPr>
          <w:rFonts w:ascii="Times New Roman" w:hAnsi="Times New Roman" w:cs="Times New Roman"/>
          <w:sz w:val="24"/>
          <w:szCs w:val="24"/>
        </w:rPr>
        <w:t>осветление, транспорт, комунални ус</w:t>
      </w:r>
      <w:r w:rsidR="00BA772C" w:rsidRPr="001D0C42">
        <w:rPr>
          <w:rFonts w:ascii="Times New Roman" w:hAnsi="Times New Roman" w:cs="Times New Roman"/>
          <w:sz w:val="24"/>
          <w:szCs w:val="24"/>
        </w:rPr>
        <w:t>луги и др. Особено важно е конкретизирането на целите в светлината на изискването за получаване на финансиране, сградите и обектите, за които се кандидатства да са включени в общинската програма за енергийна ефективност;</w:t>
      </w:r>
    </w:p>
    <w:p w14:paraId="067A7ACD" w14:textId="27F5129B" w:rsidR="00BA772C" w:rsidRPr="001D0C42" w:rsidRDefault="00F323C8" w:rsidP="00384BCC">
      <w:pPr>
        <w:pStyle w:val="a8"/>
        <w:numPr>
          <w:ilvl w:val="0"/>
          <w:numId w:val="12"/>
        </w:numPr>
        <w:spacing w:after="0" w:line="276" w:lineRule="auto"/>
        <w:ind w:left="0" w:firstLine="567"/>
        <w:jc w:val="both"/>
        <w:rPr>
          <w:rFonts w:ascii="Times New Roman" w:hAnsi="Times New Roman" w:cs="Times New Roman"/>
          <w:sz w:val="24"/>
          <w:szCs w:val="24"/>
        </w:rPr>
      </w:pPr>
      <w:r w:rsidRPr="001D0C42">
        <w:rPr>
          <w:rFonts w:ascii="Times New Roman" w:hAnsi="Times New Roman" w:cs="Times New Roman"/>
          <w:b/>
          <w:bCs/>
          <w:sz w:val="24"/>
          <w:szCs w:val="24"/>
        </w:rPr>
        <w:t>Измерими</w:t>
      </w:r>
      <w:r w:rsidRPr="001D0C42">
        <w:rPr>
          <w:rFonts w:ascii="Times New Roman" w:hAnsi="Times New Roman" w:cs="Times New Roman"/>
          <w:sz w:val="24"/>
          <w:szCs w:val="24"/>
        </w:rPr>
        <w:t xml:space="preserve"> – ефектите от реализация на проектите следва да бъдат обект на обследване за енергийна ефективност, извършено преди </w:t>
      </w:r>
      <w:r w:rsidR="00F72F0D" w:rsidRPr="001D0C42">
        <w:rPr>
          <w:rFonts w:ascii="Times New Roman" w:hAnsi="Times New Roman" w:cs="Times New Roman"/>
          <w:sz w:val="24"/>
          <w:szCs w:val="24"/>
        </w:rPr>
        <w:t xml:space="preserve">и след </w:t>
      </w:r>
      <w:r w:rsidRPr="001D0C42">
        <w:rPr>
          <w:rFonts w:ascii="Times New Roman" w:hAnsi="Times New Roman" w:cs="Times New Roman"/>
          <w:sz w:val="24"/>
          <w:szCs w:val="24"/>
        </w:rPr>
        <w:t>изпълнение на предвидените в тези проекти енергоспестяващи мерки и да подлежат на измерване от гледна точка на конкретни физически параметри</w:t>
      </w:r>
      <w:r w:rsidR="00F72F0D" w:rsidRPr="001D0C42">
        <w:rPr>
          <w:rFonts w:ascii="Times New Roman" w:hAnsi="Times New Roman" w:cs="Times New Roman"/>
          <w:sz w:val="24"/>
          <w:szCs w:val="24"/>
        </w:rPr>
        <w:t xml:space="preserve"> </w:t>
      </w:r>
      <w:r w:rsidR="00F72F0D" w:rsidRPr="001D0C42">
        <w:rPr>
          <w:rFonts w:ascii="Times New Roman" w:hAnsi="Times New Roman" w:cs="Times New Roman"/>
          <w:sz w:val="24"/>
          <w:szCs w:val="24"/>
          <w:lang w:val="en-US"/>
        </w:rPr>
        <w:t>(</w:t>
      </w:r>
      <w:r w:rsidR="00F72F0D" w:rsidRPr="001D0C42">
        <w:rPr>
          <w:rFonts w:ascii="Times New Roman" w:hAnsi="Times New Roman" w:cs="Times New Roman"/>
          <w:sz w:val="24"/>
          <w:szCs w:val="24"/>
        </w:rPr>
        <w:t>спестени количества електроенергия, топлинна енергия, природен газ, течно гориво</w:t>
      </w:r>
      <w:r w:rsidR="00F72F0D" w:rsidRPr="001D0C42">
        <w:rPr>
          <w:rFonts w:ascii="Times New Roman" w:hAnsi="Times New Roman" w:cs="Times New Roman"/>
          <w:sz w:val="24"/>
          <w:szCs w:val="24"/>
          <w:lang w:val="en-US"/>
        </w:rPr>
        <w:t>)</w:t>
      </w:r>
      <w:r w:rsidR="00F72F0D" w:rsidRPr="001D0C42">
        <w:rPr>
          <w:rFonts w:ascii="Times New Roman" w:hAnsi="Times New Roman" w:cs="Times New Roman"/>
          <w:sz w:val="24"/>
          <w:szCs w:val="24"/>
        </w:rPr>
        <w:t>;</w:t>
      </w:r>
    </w:p>
    <w:p w14:paraId="7FD79B72" w14:textId="09718F42" w:rsidR="00F72F0D" w:rsidRPr="001D0C42" w:rsidRDefault="00F72F0D" w:rsidP="00384BCC">
      <w:pPr>
        <w:pStyle w:val="a8"/>
        <w:numPr>
          <w:ilvl w:val="0"/>
          <w:numId w:val="12"/>
        </w:numPr>
        <w:spacing w:after="0" w:line="276" w:lineRule="auto"/>
        <w:ind w:left="0" w:firstLine="567"/>
        <w:jc w:val="both"/>
        <w:rPr>
          <w:rFonts w:ascii="Times New Roman" w:hAnsi="Times New Roman" w:cs="Times New Roman"/>
          <w:sz w:val="24"/>
          <w:szCs w:val="24"/>
        </w:rPr>
      </w:pPr>
      <w:r w:rsidRPr="001D0C42">
        <w:rPr>
          <w:rFonts w:ascii="Times New Roman" w:hAnsi="Times New Roman" w:cs="Times New Roman"/>
          <w:b/>
          <w:bCs/>
          <w:sz w:val="24"/>
          <w:szCs w:val="24"/>
        </w:rPr>
        <w:t xml:space="preserve">Постижими </w:t>
      </w:r>
      <w:r w:rsidRPr="001D0C42">
        <w:rPr>
          <w:rFonts w:ascii="Times New Roman" w:hAnsi="Times New Roman" w:cs="Times New Roman"/>
          <w:sz w:val="24"/>
          <w:szCs w:val="24"/>
        </w:rPr>
        <w:t>– заложените цели следва да бъдат обвързани с възможностите на съществуващи, утвърдени технологии за енергоефективно обновяване</w:t>
      </w:r>
      <w:r w:rsidR="00F236C0" w:rsidRPr="001D0C42">
        <w:rPr>
          <w:rFonts w:ascii="Times New Roman" w:hAnsi="Times New Roman" w:cs="Times New Roman"/>
          <w:sz w:val="24"/>
          <w:szCs w:val="24"/>
        </w:rPr>
        <w:t>;</w:t>
      </w:r>
    </w:p>
    <w:p w14:paraId="64918641" w14:textId="5CA71665" w:rsidR="00F236C0" w:rsidRPr="001D0C42" w:rsidRDefault="00F236C0" w:rsidP="00384BCC">
      <w:pPr>
        <w:pStyle w:val="a8"/>
        <w:numPr>
          <w:ilvl w:val="0"/>
          <w:numId w:val="12"/>
        </w:numPr>
        <w:spacing w:after="0" w:line="276" w:lineRule="auto"/>
        <w:ind w:left="0" w:firstLine="567"/>
        <w:jc w:val="both"/>
        <w:rPr>
          <w:rFonts w:ascii="Times New Roman" w:hAnsi="Times New Roman" w:cs="Times New Roman"/>
          <w:sz w:val="24"/>
          <w:szCs w:val="24"/>
        </w:rPr>
      </w:pPr>
      <w:r w:rsidRPr="001D0C42">
        <w:rPr>
          <w:rFonts w:ascii="Times New Roman" w:hAnsi="Times New Roman" w:cs="Times New Roman"/>
          <w:b/>
          <w:bCs/>
          <w:sz w:val="24"/>
          <w:szCs w:val="24"/>
        </w:rPr>
        <w:lastRenderedPageBreak/>
        <w:t xml:space="preserve">Ориентирани към постигането на конкретен приоритет и резултати, </w:t>
      </w:r>
      <w:r w:rsidRPr="001D0C42">
        <w:rPr>
          <w:rFonts w:ascii="Times New Roman" w:hAnsi="Times New Roman" w:cs="Times New Roman"/>
          <w:sz w:val="24"/>
          <w:szCs w:val="24"/>
        </w:rPr>
        <w:t>т.е. целите да бъдат обвързани с националните цели в областта на енергийната ефективност и ограничаване изменението на климата, заложени в национални стратегически документи;</w:t>
      </w:r>
    </w:p>
    <w:p w14:paraId="11130673" w14:textId="79B8162F" w:rsidR="00F236C0" w:rsidRDefault="00FD01E5" w:rsidP="00384BCC">
      <w:pPr>
        <w:pStyle w:val="a8"/>
        <w:numPr>
          <w:ilvl w:val="0"/>
          <w:numId w:val="12"/>
        </w:numPr>
        <w:spacing w:after="0" w:line="276" w:lineRule="auto"/>
        <w:ind w:left="0" w:firstLine="567"/>
        <w:jc w:val="both"/>
        <w:rPr>
          <w:rFonts w:ascii="Times New Roman" w:hAnsi="Times New Roman" w:cs="Times New Roman"/>
          <w:sz w:val="24"/>
          <w:szCs w:val="24"/>
        </w:rPr>
      </w:pPr>
      <w:r w:rsidRPr="001D0C42">
        <w:rPr>
          <w:rFonts w:ascii="Times New Roman" w:hAnsi="Times New Roman" w:cs="Times New Roman"/>
          <w:b/>
          <w:bCs/>
          <w:sz w:val="24"/>
          <w:szCs w:val="24"/>
        </w:rPr>
        <w:t>Обвързани с конкретни срокове</w:t>
      </w:r>
      <w:r w:rsidR="00F103ED">
        <w:rPr>
          <w:rFonts w:ascii="Times New Roman" w:hAnsi="Times New Roman" w:cs="Times New Roman"/>
          <w:b/>
          <w:bCs/>
          <w:sz w:val="24"/>
          <w:szCs w:val="24"/>
        </w:rPr>
        <w:t xml:space="preserve"> </w:t>
      </w:r>
      <w:r w:rsidRPr="001D0C42">
        <w:rPr>
          <w:rFonts w:ascii="Times New Roman" w:hAnsi="Times New Roman" w:cs="Times New Roman"/>
          <w:sz w:val="24"/>
          <w:szCs w:val="24"/>
        </w:rPr>
        <w:t>в периода на действие на настоящата Програма, т.е. до 20</w:t>
      </w:r>
      <w:r w:rsidR="00E614AE">
        <w:rPr>
          <w:rFonts w:ascii="Times New Roman" w:hAnsi="Times New Roman" w:cs="Times New Roman"/>
          <w:sz w:val="24"/>
          <w:szCs w:val="24"/>
        </w:rPr>
        <w:t>30</w:t>
      </w:r>
      <w:r w:rsidRPr="001D0C42">
        <w:rPr>
          <w:rFonts w:ascii="Times New Roman" w:hAnsi="Times New Roman" w:cs="Times New Roman"/>
          <w:sz w:val="24"/>
          <w:szCs w:val="24"/>
        </w:rPr>
        <w:t xml:space="preserve"> г.</w:t>
      </w:r>
    </w:p>
    <w:p w14:paraId="4EAEDBC7" w14:textId="77777777" w:rsidR="00E614AE" w:rsidRPr="001D0C42" w:rsidRDefault="00E614AE" w:rsidP="00A17A93">
      <w:pPr>
        <w:pStyle w:val="a8"/>
        <w:spacing w:after="0" w:line="276" w:lineRule="auto"/>
        <w:ind w:left="0"/>
        <w:jc w:val="both"/>
        <w:rPr>
          <w:rFonts w:ascii="Times New Roman" w:hAnsi="Times New Roman" w:cs="Times New Roman"/>
          <w:sz w:val="24"/>
          <w:szCs w:val="24"/>
        </w:rPr>
      </w:pPr>
    </w:p>
    <w:p w14:paraId="36D739F3" w14:textId="41264BFB" w:rsidR="00FD01E5" w:rsidRPr="00A8428E" w:rsidRDefault="00FD01E5" w:rsidP="00A17A93">
      <w:pPr>
        <w:pStyle w:val="a8"/>
        <w:spacing w:after="0" w:line="276" w:lineRule="auto"/>
        <w:ind w:left="0" w:firstLine="851"/>
        <w:jc w:val="both"/>
        <w:rPr>
          <w:rFonts w:ascii="Times New Roman" w:hAnsi="Times New Roman" w:cs="Times New Roman"/>
          <w:b/>
          <w:bCs/>
          <w:color w:val="C45911" w:themeColor="accent2" w:themeShade="BF"/>
          <w:sz w:val="24"/>
          <w:szCs w:val="24"/>
        </w:rPr>
      </w:pPr>
      <w:r w:rsidRPr="00A8428E">
        <w:rPr>
          <w:rFonts w:ascii="Times New Roman" w:hAnsi="Times New Roman" w:cs="Times New Roman"/>
          <w:b/>
          <w:bCs/>
          <w:color w:val="C45911" w:themeColor="accent2" w:themeShade="BF"/>
          <w:sz w:val="24"/>
          <w:szCs w:val="24"/>
        </w:rPr>
        <w:t xml:space="preserve">7. Цели на Община </w:t>
      </w:r>
      <w:r w:rsidR="00E614AE">
        <w:rPr>
          <w:rFonts w:ascii="Times New Roman" w:hAnsi="Times New Roman" w:cs="Times New Roman"/>
          <w:b/>
          <w:bCs/>
          <w:color w:val="C45911" w:themeColor="accent2" w:themeShade="BF"/>
          <w:sz w:val="24"/>
          <w:szCs w:val="24"/>
        </w:rPr>
        <w:t>Елхово</w:t>
      </w:r>
      <w:r w:rsidRPr="00A8428E">
        <w:rPr>
          <w:rFonts w:ascii="Times New Roman" w:hAnsi="Times New Roman" w:cs="Times New Roman"/>
          <w:b/>
          <w:bCs/>
          <w:color w:val="C45911" w:themeColor="accent2" w:themeShade="BF"/>
          <w:sz w:val="24"/>
          <w:szCs w:val="24"/>
        </w:rPr>
        <w:t xml:space="preserve"> в областта на повишаване на енергийната ефективност</w:t>
      </w:r>
      <w:r w:rsidR="00ED3427">
        <w:rPr>
          <w:rFonts w:ascii="Times New Roman" w:hAnsi="Times New Roman" w:cs="Times New Roman"/>
          <w:b/>
          <w:bCs/>
          <w:color w:val="C45911" w:themeColor="accent2" w:themeShade="BF"/>
          <w:sz w:val="24"/>
          <w:szCs w:val="24"/>
        </w:rPr>
        <w:t>:</w:t>
      </w:r>
    </w:p>
    <w:p w14:paraId="3BD2687B" w14:textId="19C4857F" w:rsidR="00FD01E5" w:rsidRDefault="00FD01E5" w:rsidP="00A17A93">
      <w:pPr>
        <w:pStyle w:val="a8"/>
        <w:spacing w:after="0" w:line="276" w:lineRule="auto"/>
        <w:ind w:left="0" w:firstLine="851"/>
        <w:jc w:val="both"/>
        <w:rPr>
          <w:rFonts w:ascii="Times New Roman" w:hAnsi="Times New Roman" w:cs="Times New Roman"/>
          <w:sz w:val="24"/>
          <w:szCs w:val="24"/>
        </w:rPr>
      </w:pPr>
      <w:r w:rsidRPr="001D0C42">
        <w:rPr>
          <w:rFonts w:ascii="Times New Roman" w:hAnsi="Times New Roman" w:cs="Times New Roman"/>
          <w:sz w:val="24"/>
          <w:szCs w:val="24"/>
        </w:rPr>
        <w:t>Първостепенна цел в областта на енергийната ефективност е привеждането на сградния фонд в съответствие с изискванията на нормативната уредба по отношение на клас на енергопотребление и съответно – постигане на максималния възможен ефект по отношение на консумацията на енергия в сградите</w:t>
      </w:r>
      <w:r w:rsidR="000D6CBE" w:rsidRPr="001D0C42">
        <w:rPr>
          <w:rFonts w:ascii="Times New Roman" w:hAnsi="Times New Roman" w:cs="Times New Roman"/>
          <w:sz w:val="24"/>
          <w:szCs w:val="24"/>
        </w:rPr>
        <w:t xml:space="preserve">. </w:t>
      </w:r>
      <w:r w:rsidR="0068248B">
        <w:rPr>
          <w:rFonts w:ascii="Times New Roman" w:hAnsi="Times New Roman" w:cs="Times New Roman"/>
          <w:sz w:val="24"/>
          <w:szCs w:val="24"/>
        </w:rPr>
        <w:t>Приоритетните за Общината проекти следва да бъдат определени н</w:t>
      </w:r>
      <w:r w:rsidR="000D6CBE" w:rsidRPr="001D0C42">
        <w:rPr>
          <w:rFonts w:ascii="Times New Roman" w:hAnsi="Times New Roman" w:cs="Times New Roman"/>
          <w:sz w:val="24"/>
          <w:szCs w:val="24"/>
        </w:rPr>
        <w:t>а база на специфичното потребление на първична енергия, съотнесено към ед</w:t>
      </w:r>
      <w:r w:rsidR="0068248B">
        <w:rPr>
          <w:rFonts w:ascii="Times New Roman" w:hAnsi="Times New Roman" w:cs="Times New Roman"/>
          <w:sz w:val="24"/>
          <w:szCs w:val="24"/>
        </w:rPr>
        <w:t>и</w:t>
      </w:r>
      <w:r w:rsidR="000D6CBE" w:rsidRPr="001D0C42">
        <w:rPr>
          <w:rFonts w:ascii="Times New Roman" w:hAnsi="Times New Roman" w:cs="Times New Roman"/>
          <w:sz w:val="24"/>
          <w:szCs w:val="24"/>
        </w:rPr>
        <w:t>ница площ</w:t>
      </w:r>
      <w:r w:rsidR="0068248B">
        <w:rPr>
          <w:rFonts w:ascii="Times New Roman" w:hAnsi="Times New Roman" w:cs="Times New Roman"/>
          <w:sz w:val="24"/>
          <w:szCs w:val="24"/>
        </w:rPr>
        <w:t>.</w:t>
      </w:r>
      <w:r w:rsidR="00E71663">
        <w:rPr>
          <w:rFonts w:ascii="Times New Roman" w:hAnsi="Times New Roman" w:cs="Times New Roman"/>
          <w:sz w:val="24"/>
          <w:szCs w:val="24"/>
        </w:rPr>
        <w:t xml:space="preserve"> Целевите групи приоритетни сгради, към които следва да бъдат отнесени енергоспестяващите мерки са, както следва:</w:t>
      </w:r>
    </w:p>
    <w:p w14:paraId="38A2AC6E" w14:textId="235E073F" w:rsidR="00E71663" w:rsidRDefault="00E71663" w:rsidP="00384BCC">
      <w:pPr>
        <w:pStyle w:val="a8"/>
        <w:numPr>
          <w:ilvl w:val="1"/>
          <w:numId w:val="20"/>
        </w:numPr>
        <w:spacing w:after="0" w:line="276" w:lineRule="auto"/>
        <w:ind w:left="0"/>
        <w:jc w:val="both"/>
        <w:rPr>
          <w:rFonts w:ascii="Times New Roman" w:hAnsi="Times New Roman" w:cs="Times New Roman"/>
          <w:sz w:val="24"/>
          <w:szCs w:val="24"/>
        </w:rPr>
      </w:pPr>
      <w:r w:rsidRPr="00E71663">
        <w:rPr>
          <w:rFonts w:ascii="Times New Roman" w:hAnsi="Times New Roman" w:cs="Times New Roman"/>
          <w:sz w:val="24"/>
          <w:szCs w:val="24"/>
        </w:rPr>
        <w:t>Приоритетни сгради за внедряване на мерки за енергийна ефективност в сферата на образованието</w:t>
      </w:r>
      <w:r>
        <w:rPr>
          <w:rFonts w:ascii="Times New Roman" w:hAnsi="Times New Roman" w:cs="Times New Roman"/>
          <w:sz w:val="24"/>
          <w:szCs w:val="24"/>
        </w:rPr>
        <w:t>;</w:t>
      </w:r>
    </w:p>
    <w:p w14:paraId="2A0574B3" w14:textId="19E87199" w:rsidR="00E71663" w:rsidRDefault="00E71663" w:rsidP="00384BCC">
      <w:pPr>
        <w:pStyle w:val="a8"/>
        <w:numPr>
          <w:ilvl w:val="1"/>
          <w:numId w:val="20"/>
        </w:numPr>
        <w:spacing w:after="0" w:line="276" w:lineRule="auto"/>
        <w:ind w:left="0"/>
        <w:jc w:val="both"/>
        <w:rPr>
          <w:rFonts w:ascii="Times New Roman" w:hAnsi="Times New Roman" w:cs="Times New Roman"/>
          <w:sz w:val="24"/>
          <w:szCs w:val="24"/>
        </w:rPr>
      </w:pPr>
      <w:r w:rsidRPr="00E71663">
        <w:rPr>
          <w:rFonts w:ascii="Times New Roman" w:hAnsi="Times New Roman" w:cs="Times New Roman"/>
          <w:sz w:val="24"/>
          <w:szCs w:val="24"/>
        </w:rPr>
        <w:t>Приоритетни сгради за внедряване на мерки за енергийна ефективност в сферата на здравеопазването и социалното дело</w:t>
      </w:r>
      <w:r>
        <w:rPr>
          <w:rFonts w:ascii="Times New Roman" w:hAnsi="Times New Roman" w:cs="Times New Roman"/>
          <w:sz w:val="24"/>
          <w:szCs w:val="24"/>
        </w:rPr>
        <w:t>;</w:t>
      </w:r>
    </w:p>
    <w:p w14:paraId="02B7886B" w14:textId="302D1CA8" w:rsidR="00E71663" w:rsidRDefault="00D53932" w:rsidP="00384BCC">
      <w:pPr>
        <w:pStyle w:val="a8"/>
        <w:numPr>
          <w:ilvl w:val="1"/>
          <w:numId w:val="20"/>
        </w:numPr>
        <w:spacing w:after="0" w:line="276" w:lineRule="auto"/>
        <w:ind w:left="0"/>
        <w:jc w:val="both"/>
        <w:rPr>
          <w:rFonts w:ascii="Times New Roman" w:hAnsi="Times New Roman" w:cs="Times New Roman"/>
          <w:sz w:val="24"/>
          <w:szCs w:val="24"/>
        </w:rPr>
      </w:pPr>
      <w:r w:rsidRPr="00D53932">
        <w:rPr>
          <w:rFonts w:ascii="Times New Roman" w:hAnsi="Times New Roman" w:cs="Times New Roman"/>
          <w:sz w:val="24"/>
          <w:szCs w:val="24"/>
        </w:rPr>
        <w:t>Приоритетни административни сгради за внедряване на мерки за енергийна ефективност</w:t>
      </w:r>
      <w:r>
        <w:rPr>
          <w:rFonts w:ascii="Times New Roman" w:hAnsi="Times New Roman" w:cs="Times New Roman"/>
          <w:sz w:val="24"/>
          <w:szCs w:val="24"/>
        </w:rPr>
        <w:t>;</w:t>
      </w:r>
    </w:p>
    <w:p w14:paraId="2152AE30" w14:textId="0E3EBA33" w:rsidR="00D53932" w:rsidRDefault="00885A44" w:rsidP="00384BCC">
      <w:pPr>
        <w:pStyle w:val="a8"/>
        <w:numPr>
          <w:ilvl w:val="1"/>
          <w:numId w:val="20"/>
        </w:numPr>
        <w:spacing w:after="0" w:line="276" w:lineRule="auto"/>
        <w:ind w:left="0"/>
        <w:jc w:val="both"/>
        <w:rPr>
          <w:rFonts w:ascii="Times New Roman" w:hAnsi="Times New Roman" w:cs="Times New Roman"/>
          <w:sz w:val="24"/>
          <w:szCs w:val="24"/>
        </w:rPr>
      </w:pPr>
      <w:r w:rsidRPr="00885A44">
        <w:rPr>
          <w:rFonts w:ascii="Times New Roman" w:hAnsi="Times New Roman" w:cs="Times New Roman"/>
          <w:sz w:val="24"/>
          <w:szCs w:val="24"/>
        </w:rPr>
        <w:t>Приоритетни сгради за саниране в областта на спорта;</w:t>
      </w:r>
    </w:p>
    <w:p w14:paraId="099E3AD6" w14:textId="77777777" w:rsidR="00824F06" w:rsidRPr="00824F06" w:rsidRDefault="00885A44" w:rsidP="00384BCC">
      <w:pPr>
        <w:pStyle w:val="a8"/>
        <w:numPr>
          <w:ilvl w:val="1"/>
          <w:numId w:val="20"/>
        </w:numPr>
        <w:spacing w:after="0" w:line="276" w:lineRule="auto"/>
        <w:ind w:left="0"/>
        <w:jc w:val="both"/>
        <w:rPr>
          <w:rFonts w:ascii="Times New Roman" w:hAnsi="Times New Roman" w:cs="Times New Roman"/>
          <w:sz w:val="24"/>
          <w:szCs w:val="24"/>
        </w:rPr>
      </w:pPr>
      <w:r w:rsidRPr="00885A44">
        <w:rPr>
          <w:rFonts w:ascii="Times New Roman" w:hAnsi="Times New Roman" w:cs="Times New Roman"/>
          <w:sz w:val="24"/>
          <w:szCs w:val="24"/>
        </w:rPr>
        <w:t>Приоритетни сгради за саниране в областта на културата.</w:t>
      </w:r>
    </w:p>
    <w:p w14:paraId="1246BA56" w14:textId="77777777" w:rsidR="00824F06" w:rsidRDefault="00824F06" w:rsidP="00A17A93">
      <w:pPr>
        <w:spacing w:after="0" w:line="276" w:lineRule="auto"/>
        <w:ind w:firstLine="851"/>
        <w:jc w:val="both"/>
        <w:rPr>
          <w:rFonts w:ascii="Times New Roman" w:hAnsi="Times New Roman" w:cs="Times New Roman"/>
          <w:sz w:val="24"/>
          <w:szCs w:val="24"/>
          <w:lang w:val="en-US"/>
        </w:rPr>
      </w:pPr>
      <w:r w:rsidRPr="00824F06">
        <w:rPr>
          <w:rFonts w:ascii="Times New Roman" w:hAnsi="Times New Roman" w:cs="Times New Roman"/>
          <w:sz w:val="24"/>
          <w:szCs w:val="24"/>
        </w:rPr>
        <w:t>Основната цел на разработването на програмите за енергийна ефективност е да бъдат идентифицирани възможните дейности и мерки, които да доведат до енергийни спестявания, както и проектите за тяхното изпълнение.</w:t>
      </w:r>
      <w:r>
        <w:rPr>
          <w:rFonts w:ascii="Times New Roman" w:hAnsi="Times New Roman" w:cs="Times New Roman"/>
          <w:sz w:val="24"/>
          <w:szCs w:val="24"/>
          <w:lang w:val="en-US"/>
        </w:rPr>
        <w:t xml:space="preserve"> </w:t>
      </w:r>
    </w:p>
    <w:p w14:paraId="1757D5CF" w14:textId="191D40AC" w:rsidR="00824F06" w:rsidRPr="00824F06" w:rsidRDefault="00824F06" w:rsidP="00A17A93">
      <w:pPr>
        <w:spacing w:after="0" w:line="276" w:lineRule="auto"/>
        <w:ind w:firstLine="851"/>
        <w:jc w:val="both"/>
        <w:rPr>
          <w:rFonts w:ascii="Times New Roman" w:hAnsi="Times New Roman" w:cs="Times New Roman"/>
          <w:sz w:val="24"/>
          <w:szCs w:val="24"/>
        </w:rPr>
      </w:pPr>
      <w:r w:rsidRPr="00824F06">
        <w:rPr>
          <w:rFonts w:ascii="Times New Roman" w:hAnsi="Times New Roman" w:cs="Times New Roman"/>
          <w:sz w:val="24"/>
          <w:szCs w:val="24"/>
        </w:rPr>
        <w:t>В последните години значително внимание се отделя на прилагането на мерки за енергийна ефективност. Безспорно, намаляването на загубите от енергия е от приоритетно значение и със значителни ползи.</w:t>
      </w:r>
    </w:p>
    <w:p w14:paraId="720D0EF5" w14:textId="77777777" w:rsidR="00824F06" w:rsidRDefault="00824F06" w:rsidP="00A17A93">
      <w:pPr>
        <w:spacing w:after="0" w:line="276" w:lineRule="auto"/>
        <w:ind w:firstLine="851"/>
        <w:jc w:val="both"/>
        <w:rPr>
          <w:rFonts w:ascii="Times New Roman" w:hAnsi="Times New Roman" w:cs="Times New Roman"/>
          <w:sz w:val="24"/>
          <w:szCs w:val="24"/>
          <w:lang w:val="en-US"/>
        </w:rPr>
      </w:pPr>
      <w:r w:rsidRPr="00824F06">
        <w:rPr>
          <w:rFonts w:ascii="Times New Roman" w:hAnsi="Times New Roman" w:cs="Times New Roman"/>
          <w:sz w:val="24"/>
          <w:szCs w:val="24"/>
        </w:rPr>
        <w:t>Неприлагането на мерки за енергийна ефективност през последните години, амортизацията на малкото приложени такива и слабият контрол, водят до нарастващи и ненужно големи разходи за потребление на горива и електрическа енергия. Предвид това, е наложително да се прилагат енергоефективни мерки не само за намаляване на разходите, но и за повишаването на жизненото равнище и комфорта на потребителите на енергия.</w:t>
      </w:r>
      <w:r>
        <w:rPr>
          <w:rFonts w:ascii="Times New Roman" w:hAnsi="Times New Roman" w:cs="Times New Roman"/>
          <w:sz w:val="24"/>
          <w:szCs w:val="24"/>
          <w:lang w:val="en-US"/>
        </w:rPr>
        <w:t xml:space="preserve"> </w:t>
      </w:r>
    </w:p>
    <w:p w14:paraId="69BABCAF" w14:textId="53A49E12" w:rsidR="00824F06" w:rsidRPr="00824F06" w:rsidRDefault="00824F06" w:rsidP="00A17A93">
      <w:pPr>
        <w:spacing w:after="0" w:line="276" w:lineRule="auto"/>
        <w:ind w:firstLine="851"/>
        <w:jc w:val="both"/>
        <w:rPr>
          <w:rFonts w:ascii="Times New Roman" w:hAnsi="Times New Roman" w:cs="Times New Roman"/>
          <w:sz w:val="24"/>
          <w:szCs w:val="24"/>
        </w:rPr>
      </w:pPr>
      <w:r w:rsidRPr="00824F06">
        <w:rPr>
          <w:rFonts w:ascii="Times New Roman" w:hAnsi="Times New Roman" w:cs="Times New Roman"/>
          <w:sz w:val="24"/>
          <w:szCs w:val="24"/>
        </w:rPr>
        <w:t xml:space="preserve">Политиката на </w:t>
      </w:r>
      <w:r w:rsidR="00E614AE">
        <w:rPr>
          <w:rFonts w:ascii="Times New Roman" w:hAnsi="Times New Roman" w:cs="Times New Roman"/>
          <w:sz w:val="24"/>
          <w:szCs w:val="24"/>
        </w:rPr>
        <w:t>Община Елхово</w:t>
      </w:r>
      <w:r w:rsidRPr="00824F06">
        <w:rPr>
          <w:rFonts w:ascii="Times New Roman" w:hAnsi="Times New Roman" w:cs="Times New Roman"/>
          <w:sz w:val="24"/>
          <w:szCs w:val="24"/>
        </w:rPr>
        <w:t xml:space="preserve"> по отношение на </w:t>
      </w:r>
      <w:r w:rsidR="00E614AE">
        <w:rPr>
          <w:rFonts w:ascii="Times New Roman" w:hAnsi="Times New Roman" w:cs="Times New Roman"/>
          <w:sz w:val="24"/>
          <w:szCs w:val="24"/>
        </w:rPr>
        <w:t>енергийната ефективност</w:t>
      </w:r>
      <w:r w:rsidRPr="00824F06">
        <w:rPr>
          <w:rFonts w:ascii="Times New Roman" w:hAnsi="Times New Roman" w:cs="Times New Roman"/>
          <w:sz w:val="24"/>
          <w:szCs w:val="24"/>
        </w:rPr>
        <w:t xml:space="preserve">се базира на </w:t>
      </w:r>
      <w:r>
        <w:rPr>
          <w:rFonts w:ascii="Times New Roman" w:hAnsi="Times New Roman" w:cs="Times New Roman"/>
          <w:sz w:val="24"/>
          <w:szCs w:val="24"/>
        </w:rPr>
        <w:t>основните изисквания на българското и европейското законодателство в областта на енергийната ефективност.</w:t>
      </w:r>
    </w:p>
    <w:p w14:paraId="6F4CD4D5" w14:textId="6718CEA9" w:rsidR="00824F06" w:rsidRPr="00824F06" w:rsidRDefault="00824F06" w:rsidP="00A17A93">
      <w:pPr>
        <w:spacing w:after="0" w:line="276" w:lineRule="auto"/>
        <w:ind w:firstLine="851"/>
        <w:jc w:val="both"/>
        <w:rPr>
          <w:rFonts w:ascii="Times New Roman" w:hAnsi="Times New Roman" w:cs="Times New Roman"/>
          <w:sz w:val="24"/>
          <w:szCs w:val="24"/>
        </w:rPr>
      </w:pPr>
      <w:r w:rsidRPr="00824F06">
        <w:rPr>
          <w:rFonts w:ascii="Times New Roman" w:hAnsi="Times New Roman" w:cs="Times New Roman"/>
          <w:sz w:val="24"/>
          <w:szCs w:val="24"/>
        </w:rPr>
        <w:t xml:space="preserve">Община </w:t>
      </w:r>
      <w:r w:rsidR="00E614AE">
        <w:rPr>
          <w:rFonts w:ascii="Times New Roman" w:hAnsi="Times New Roman" w:cs="Times New Roman"/>
          <w:sz w:val="24"/>
          <w:szCs w:val="24"/>
        </w:rPr>
        <w:t>Елхово</w:t>
      </w:r>
      <w:r w:rsidRPr="00824F06">
        <w:rPr>
          <w:rFonts w:ascii="Times New Roman" w:hAnsi="Times New Roman" w:cs="Times New Roman"/>
          <w:sz w:val="24"/>
          <w:szCs w:val="24"/>
        </w:rPr>
        <w:t xml:space="preserve"> има следните цели :</w:t>
      </w:r>
    </w:p>
    <w:p w14:paraId="6C7DA0D6" w14:textId="41F46DD1" w:rsidR="00824F06" w:rsidRPr="00824F06" w:rsidRDefault="00824F06" w:rsidP="00384BCC">
      <w:pPr>
        <w:pStyle w:val="a8"/>
        <w:numPr>
          <w:ilvl w:val="0"/>
          <w:numId w:val="7"/>
        </w:numPr>
        <w:spacing w:after="0" w:line="276" w:lineRule="auto"/>
        <w:ind w:left="0"/>
        <w:jc w:val="both"/>
        <w:rPr>
          <w:rFonts w:ascii="Times New Roman" w:hAnsi="Times New Roman" w:cs="Times New Roman"/>
          <w:sz w:val="24"/>
          <w:szCs w:val="24"/>
          <w:vertAlign w:val="superscript"/>
        </w:rPr>
      </w:pPr>
      <w:r w:rsidRPr="00824F06">
        <w:rPr>
          <w:rFonts w:ascii="Times New Roman" w:hAnsi="Times New Roman" w:cs="Times New Roman"/>
          <w:sz w:val="24"/>
          <w:szCs w:val="24"/>
        </w:rPr>
        <w:t xml:space="preserve">намаляване на разходите за горива и енергия; </w:t>
      </w:r>
    </w:p>
    <w:p w14:paraId="784EE8DE" w14:textId="65F2D20B" w:rsidR="00824F06" w:rsidRPr="00824F06" w:rsidRDefault="00824F06" w:rsidP="00384BCC">
      <w:pPr>
        <w:pStyle w:val="a8"/>
        <w:numPr>
          <w:ilvl w:val="0"/>
          <w:numId w:val="7"/>
        </w:numPr>
        <w:spacing w:after="0" w:line="276" w:lineRule="auto"/>
        <w:ind w:left="0"/>
        <w:jc w:val="both"/>
        <w:rPr>
          <w:rFonts w:ascii="Times New Roman" w:hAnsi="Times New Roman" w:cs="Times New Roman"/>
          <w:sz w:val="24"/>
          <w:szCs w:val="24"/>
          <w:vertAlign w:val="superscript"/>
        </w:rPr>
      </w:pPr>
      <w:r w:rsidRPr="00824F06">
        <w:rPr>
          <w:rFonts w:ascii="Times New Roman" w:hAnsi="Times New Roman" w:cs="Times New Roman"/>
          <w:sz w:val="24"/>
          <w:szCs w:val="24"/>
        </w:rPr>
        <w:t xml:space="preserve">намаляване бюджетните разходи за енергия; </w:t>
      </w:r>
    </w:p>
    <w:p w14:paraId="2470A5A3" w14:textId="6FFA483D" w:rsidR="00824F06" w:rsidRPr="00824F06" w:rsidRDefault="00824F06" w:rsidP="00384BCC">
      <w:pPr>
        <w:pStyle w:val="a8"/>
        <w:numPr>
          <w:ilvl w:val="0"/>
          <w:numId w:val="7"/>
        </w:numPr>
        <w:spacing w:after="0" w:line="276" w:lineRule="auto"/>
        <w:ind w:left="0"/>
        <w:jc w:val="both"/>
        <w:rPr>
          <w:rFonts w:ascii="Times New Roman" w:hAnsi="Times New Roman" w:cs="Times New Roman"/>
          <w:sz w:val="24"/>
          <w:szCs w:val="24"/>
          <w:vertAlign w:val="superscript"/>
        </w:rPr>
      </w:pPr>
      <w:r w:rsidRPr="00824F06">
        <w:rPr>
          <w:rFonts w:ascii="Times New Roman" w:hAnsi="Times New Roman" w:cs="Times New Roman"/>
          <w:sz w:val="24"/>
          <w:szCs w:val="24"/>
        </w:rPr>
        <w:t xml:space="preserve">намаляване на замърсяването на околната среда - намаляване на вредните емисии в атмосферата; </w:t>
      </w:r>
    </w:p>
    <w:p w14:paraId="5E0509AF" w14:textId="4083EC73" w:rsidR="00824F06" w:rsidRPr="00824F06" w:rsidRDefault="00824F06" w:rsidP="00384BCC">
      <w:pPr>
        <w:pStyle w:val="a8"/>
        <w:numPr>
          <w:ilvl w:val="0"/>
          <w:numId w:val="7"/>
        </w:numPr>
        <w:spacing w:after="0" w:line="276" w:lineRule="auto"/>
        <w:ind w:left="0"/>
        <w:jc w:val="both"/>
        <w:rPr>
          <w:rFonts w:ascii="Times New Roman" w:hAnsi="Times New Roman" w:cs="Times New Roman"/>
          <w:sz w:val="24"/>
          <w:szCs w:val="24"/>
          <w:vertAlign w:val="superscript"/>
        </w:rPr>
      </w:pPr>
      <w:r w:rsidRPr="00824F06">
        <w:rPr>
          <w:rFonts w:ascii="Times New Roman" w:hAnsi="Times New Roman" w:cs="Times New Roman"/>
          <w:sz w:val="24"/>
          <w:szCs w:val="24"/>
        </w:rPr>
        <w:lastRenderedPageBreak/>
        <w:t xml:space="preserve">подобряване на качеството на енергийните услуги; </w:t>
      </w:r>
    </w:p>
    <w:p w14:paraId="0793F6D8" w14:textId="4B12B1B3" w:rsidR="00824F06" w:rsidRPr="00824F06" w:rsidRDefault="00824F06" w:rsidP="00384BCC">
      <w:pPr>
        <w:pStyle w:val="a8"/>
        <w:numPr>
          <w:ilvl w:val="0"/>
          <w:numId w:val="7"/>
        </w:numPr>
        <w:spacing w:after="0" w:line="276" w:lineRule="auto"/>
        <w:ind w:left="0"/>
        <w:jc w:val="both"/>
        <w:rPr>
          <w:rFonts w:ascii="Times New Roman" w:hAnsi="Times New Roman" w:cs="Times New Roman"/>
          <w:sz w:val="24"/>
          <w:szCs w:val="24"/>
          <w:vertAlign w:val="superscript"/>
        </w:rPr>
      </w:pPr>
      <w:r w:rsidRPr="00824F06">
        <w:rPr>
          <w:rFonts w:ascii="Times New Roman" w:hAnsi="Times New Roman" w:cs="Times New Roman"/>
          <w:sz w:val="24"/>
          <w:szCs w:val="24"/>
        </w:rPr>
        <w:t xml:space="preserve">изграждане на нова или реновиране на съществуваща инфраструктура, енергоспестяващо улично осветление и изграждане/ монтаж на нови инсталации за оползотворяване на енергията от възобновяеми източници. </w:t>
      </w:r>
    </w:p>
    <w:p w14:paraId="52717A10" w14:textId="77777777" w:rsidR="00824F06" w:rsidRPr="00824F06" w:rsidRDefault="00824F06" w:rsidP="00A17A93">
      <w:pPr>
        <w:spacing w:after="0" w:line="276" w:lineRule="auto"/>
        <w:jc w:val="both"/>
        <w:rPr>
          <w:rFonts w:ascii="Times New Roman" w:hAnsi="Times New Roman" w:cs="Times New Roman"/>
          <w:sz w:val="24"/>
          <w:szCs w:val="24"/>
        </w:rPr>
      </w:pPr>
      <w:r w:rsidRPr="00824F06">
        <w:rPr>
          <w:rFonts w:ascii="Times New Roman" w:hAnsi="Times New Roman" w:cs="Times New Roman"/>
          <w:b/>
          <w:bCs/>
          <w:sz w:val="24"/>
          <w:szCs w:val="24"/>
          <w:u w:val="single"/>
        </w:rPr>
        <w:t xml:space="preserve">Подцели: </w:t>
      </w:r>
    </w:p>
    <w:p w14:paraId="3AAD0F68" w14:textId="0158D42D" w:rsidR="00824F06" w:rsidRPr="00ED3427" w:rsidRDefault="00B51065" w:rsidP="00A17A93">
      <w:pPr>
        <w:pStyle w:val="a8"/>
        <w:spacing w:after="0" w:line="276" w:lineRule="auto"/>
        <w:ind w:left="0"/>
        <w:jc w:val="both"/>
        <w:rPr>
          <w:rFonts w:ascii="Times New Roman" w:hAnsi="Times New Roman" w:cs="Times New Roman"/>
          <w:b/>
          <w:bCs/>
          <w:sz w:val="24"/>
          <w:szCs w:val="24"/>
          <w:vertAlign w:val="superscript"/>
        </w:rPr>
      </w:pPr>
      <w:r w:rsidRPr="00ED3427">
        <w:rPr>
          <w:rFonts w:ascii="Times New Roman" w:hAnsi="Times New Roman" w:cs="Times New Roman"/>
          <w:b/>
          <w:bCs/>
          <w:i/>
          <w:iCs/>
          <w:sz w:val="24"/>
          <w:szCs w:val="24"/>
        </w:rPr>
        <w:t xml:space="preserve">1. </w:t>
      </w:r>
      <w:r w:rsidR="00824F06" w:rsidRPr="00ED3427">
        <w:rPr>
          <w:rFonts w:ascii="Times New Roman" w:hAnsi="Times New Roman" w:cs="Times New Roman"/>
          <w:b/>
          <w:bCs/>
          <w:i/>
          <w:iCs/>
          <w:sz w:val="24"/>
          <w:szCs w:val="24"/>
        </w:rPr>
        <w:t xml:space="preserve">Основен ремонт и въвеждане на енергоспестяващи мерки на обществени сгради, включващи изпълнението на следните дейности и мерки за повишаване на енергийната ефективност: </w:t>
      </w:r>
    </w:p>
    <w:p w14:paraId="1C34E1F3" w14:textId="5C827F01" w:rsidR="00824F06" w:rsidRPr="00824F06" w:rsidRDefault="00824F06" w:rsidP="00384BCC">
      <w:pPr>
        <w:numPr>
          <w:ilvl w:val="0"/>
          <w:numId w:val="1"/>
        </w:numPr>
        <w:spacing w:after="0" w:line="276" w:lineRule="auto"/>
        <w:ind w:left="0" w:firstLine="0"/>
        <w:jc w:val="both"/>
        <w:rPr>
          <w:rFonts w:ascii="Times New Roman" w:hAnsi="Times New Roman" w:cs="Times New Roman"/>
          <w:sz w:val="24"/>
          <w:szCs w:val="24"/>
        </w:rPr>
      </w:pPr>
      <w:r w:rsidRPr="00824F06">
        <w:rPr>
          <w:rFonts w:ascii="Times New Roman" w:hAnsi="Times New Roman" w:cs="Times New Roman"/>
          <w:sz w:val="24"/>
          <w:szCs w:val="24"/>
        </w:rPr>
        <w:t>извършване обследване за енергийна ефективност на обществени общински сгради в експлоатация, с обща разгъната площ над 250 кв.м</w:t>
      </w:r>
      <w:r>
        <w:rPr>
          <w:rFonts w:ascii="Times New Roman" w:hAnsi="Times New Roman" w:cs="Times New Roman"/>
          <w:sz w:val="24"/>
          <w:szCs w:val="24"/>
        </w:rPr>
        <w:t>. /по аргумент от чл. 38, ал. 1 от Закона за енергийната ефективност</w:t>
      </w:r>
      <w:r w:rsidRPr="00824F06">
        <w:rPr>
          <w:rFonts w:ascii="Times New Roman" w:hAnsi="Times New Roman" w:cs="Times New Roman"/>
          <w:sz w:val="24"/>
          <w:szCs w:val="24"/>
        </w:rPr>
        <w:t>;</w:t>
      </w:r>
    </w:p>
    <w:p w14:paraId="33CCE099" w14:textId="77777777" w:rsidR="00824F06" w:rsidRPr="00824F06" w:rsidRDefault="00824F06" w:rsidP="00384BCC">
      <w:pPr>
        <w:numPr>
          <w:ilvl w:val="0"/>
          <w:numId w:val="1"/>
        </w:numPr>
        <w:spacing w:after="0" w:line="276" w:lineRule="auto"/>
        <w:ind w:left="0" w:firstLine="709"/>
        <w:jc w:val="both"/>
        <w:rPr>
          <w:rFonts w:ascii="Times New Roman" w:hAnsi="Times New Roman" w:cs="Times New Roman"/>
          <w:sz w:val="24"/>
          <w:szCs w:val="24"/>
        </w:rPr>
      </w:pPr>
      <w:r w:rsidRPr="00824F06">
        <w:rPr>
          <w:rFonts w:ascii="Times New Roman" w:hAnsi="Times New Roman" w:cs="Times New Roman"/>
          <w:sz w:val="24"/>
          <w:szCs w:val="24"/>
        </w:rPr>
        <w:t>изолация на външни стени;</w:t>
      </w:r>
    </w:p>
    <w:p w14:paraId="55D125B2" w14:textId="77777777" w:rsidR="00824F06" w:rsidRPr="00824F06" w:rsidRDefault="00824F06" w:rsidP="00384BCC">
      <w:pPr>
        <w:numPr>
          <w:ilvl w:val="0"/>
          <w:numId w:val="1"/>
        </w:numPr>
        <w:spacing w:after="0" w:line="276" w:lineRule="auto"/>
        <w:ind w:left="0" w:firstLine="709"/>
        <w:jc w:val="both"/>
        <w:rPr>
          <w:rFonts w:ascii="Times New Roman" w:hAnsi="Times New Roman" w:cs="Times New Roman"/>
          <w:sz w:val="24"/>
          <w:szCs w:val="24"/>
        </w:rPr>
      </w:pPr>
      <w:r w:rsidRPr="00824F06">
        <w:rPr>
          <w:rFonts w:ascii="Times New Roman" w:hAnsi="Times New Roman" w:cs="Times New Roman"/>
          <w:sz w:val="24"/>
          <w:szCs w:val="24"/>
        </w:rPr>
        <w:t xml:space="preserve">изолация на под; </w:t>
      </w:r>
    </w:p>
    <w:p w14:paraId="53A00EE1" w14:textId="77777777" w:rsidR="00824F06" w:rsidRPr="00824F06" w:rsidRDefault="00824F06" w:rsidP="00384BCC">
      <w:pPr>
        <w:numPr>
          <w:ilvl w:val="0"/>
          <w:numId w:val="1"/>
        </w:numPr>
        <w:spacing w:after="0" w:line="276" w:lineRule="auto"/>
        <w:ind w:left="0" w:hanging="11"/>
        <w:jc w:val="both"/>
        <w:rPr>
          <w:rFonts w:ascii="Times New Roman" w:hAnsi="Times New Roman" w:cs="Times New Roman"/>
          <w:sz w:val="24"/>
          <w:szCs w:val="24"/>
        </w:rPr>
      </w:pPr>
      <w:r w:rsidRPr="00824F06">
        <w:rPr>
          <w:rFonts w:ascii="Times New Roman" w:hAnsi="Times New Roman" w:cs="Times New Roman"/>
          <w:sz w:val="24"/>
          <w:szCs w:val="24"/>
        </w:rPr>
        <w:t>изолация напокрив;</w:t>
      </w:r>
    </w:p>
    <w:p w14:paraId="3E67B930" w14:textId="77777777" w:rsidR="00824F06" w:rsidRPr="00824F06" w:rsidRDefault="00824F06" w:rsidP="00384BCC">
      <w:pPr>
        <w:numPr>
          <w:ilvl w:val="0"/>
          <w:numId w:val="1"/>
        </w:numPr>
        <w:spacing w:after="0" w:line="276" w:lineRule="auto"/>
        <w:ind w:left="0" w:hanging="11"/>
        <w:jc w:val="both"/>
        <w:rPr>
          <w:rFonts w:ascii="Times New Roman" w:hAnsi="Times New Roman" w:cs="Times New Roman"/>
          <w:sz w:val="24"/>
          <w:szCs w:val="24"/>
        </w:rPr>
      </w:pPr>
      <w:r w:rsidRPr="00824F06">
        <w:rPr>
          <w:rFonts w:ascii="Times New Roman" w:hAnsi="Times New Roman" w:cs="Times New Roman"/>
          <w:sz w:val="24"/>
          <w:szCs w:val="24"/>
        </w:rPr>
        <w:t>подмяна на дограма;</w:t>
      </w:r>
    </w:p>
    <w:p w14:paraId="2C382C0C" w14:textId="77777777" w:rsidR="00824F06" w:rsidRPr="00824F06" w:rsidRDefault="00824F06" w:rsidP="00384BCC">
      <w:pPr>
        <w:numPr>
          <w:ilvl w:val="0"/>
          <w:numId w:val="1"/>
        </w:numPr>
        <w:spacing w:after="0" w:line="276" w:lineRule="auto"/>
        <w:ind w:left="0" w:hanging="11"/>
        <w:jc w:val="both"/>
        <w:rPr>
          <w:rFonts w:ascii="Times New Roman" w:hAnsi="Times New Roman" w:cs="Times New Roman"/>
          <w:sz w:val="24"/>
          <w:szCs w:val="24"/>
        </w:rPr>
      </w:pPr>
      <w:r w:rsidRPr="00824F06">
        <w:rPr>
          <w:rFonts w:ascii="Times New Roman" w:hAnsi="Times New Roman" w:cs="Times New Roman"/>
          <w:sz w:val="24"/>
          <w:szCs w:val="24"/>
        </w:rPr>
        <w:t xml:space="preserve">енергоспестяващи мерки по котелни инсталации; </w:t>
      </w:r>
    </w:p>
    <w:p w14:paraId="01FE9863" w14:textId="77777777" w:rsidR="00824F06" w:rsidRPr="00824F06" w:rsidRDefault="00824F06" w:rsidP="00384BCC">
      <w:pPr>
        <w:numPr>
          <w:ilvl w:val="0"/>
          <w:numId w:val="1"/>
        </w:numPr>
        <w:spacing w:after="0" w:line="276" w:lineRule="auto"/>
        <w:ind w:left="0" w:hanging="11"/>
        <w:jc w:val="both"/>
        <w:rPr>
          <w:rFonts w:ascii="Times New Roman" w:hAnsi="Times New Roman" w:cs="Times New Roman"/>
          <w:sz w:val="24"/>
          <w:szCs w:val="24"/>
        </w:rPr>
      </w:pPr>
      <w:r w:rsidRPr="00824F06">
        <w:rPr>
          <w:rFonts w:ascii="Times New Roman" w:hAnsi="Times New Roman" w:cs="Times New Roman"/>
          <w:sz w:val="24"/>
          <w:szCs w:val="24"/>
        </w:rPr>
        <w:t xml:space="preserve">енергоспестяващи мерки по прибори за измерване, контрол и управление; </w:t>
      </w:r>
    </w:p>
    <w:p w14:paraId="1F28C125" w14:textId="77777777" w:rsidR="00824F06" w:rsidRPr="00824F06" w:rsidRDefault="00824F06" w:rsidP="00384BCC">
      <w:pPr>
        <w:numPr>
          <w:ilvl w:val="0"/>
          <w:numId w:val="1"/>
        </w:numPr>
        <w:spacing w:after="0" w:line="276" w:lineRule="auto"/>
        <w:ind w:left="0" w:hanging="11"/>
        <w:jc w:val="both"/>
        <w:rPr>
          <w:rFonts w:ascii="Times New Roman" w:hAnsi="Times New Roman" w:cs="Times New Roman"/>
          <w:sz w:val="24"/>
          <w:szCs w:val="24"/>
        </w:rPr>
      </w:pPr>
      <w:bookmarkStart w:id="12" w:name="page26"/>
      <w:bookmarkEnd w:id="12"/>
      <w:r w:rsidRPr="00824F06">
        <w:rPr>
          <w:rFonts w:ascii="Times New Roman" w:hAnsi="Times New Roman" w:cs="Times New Roman"/>
          <w:sz w:val="24"/>
          <w:szCs w:val="24"/>
        </w:rPr>
        <w:t>енергоспестяващи мерки по сградни инсталации.</w:t>
      </w:r>
    </w:p>
    <w:p w14:paraId="79865E3D" w14:textId="77777777" w:rsidR="00824F06" w:rsidRPr="00824F06" w:rsidRDefault="00824F06" w:rsidP="00A17A93">
      <w:pPr>
        <w:spacing w:after="0" w:line="276" w:lineRule="auto"/>
        <w:jc w:val="both"/>
        <w:rPr>
          <w:rFonts w:ascii="Times New Roman" w:hAnsi="Times New Roman" w:cs="Times New Roman"/>
          <w:sz w:val="24"/>
          <w:szCs w:val="24"/>
          <w:vertAlign w:val="superscript"/>
        </w:rPr>
      </w:pPr>
    </w:p>
    <w:p w14:paraId="32DA4B0A" w14:textId="3C981043" w:rsidR="00824F06" w:rsidRPr="00ED3427" w:rsidRDefault="00B51065" w:rsidP="00A17A93">
      <w:pPr>
        <w:pStyle w:val="a8"/>
        <w:spacing w:after="0" w:line="276" w:lineRule="auto"/>
        <w:ind w:left="0"/>
        <w:jc w:val="both"/>
        <w:rPr>
          <w:rFonts w:ascii="Times New Roman" w:hAnsi="Times New Roman" w:cs="Times New Roman"/>
          <w:b/>
          <w:bCs/>
          <w:sz w:val="24"/>
          <w:szCs w:val="24"/>
          <w:vertAlign w:val="superscript"/>
        </w:rPr>
      </w:pPr>
      <w:r w:rsidRPr="00ED3427">
        <w:rPr>
          <w:rFonts w:ascii="Times New Roman" w:hAnsi="Times New Roman" w:cs="Times New Roman"/>
          <w:b/>
          <w:bCs/>
          <w:i/>
          <w:iCs/>
          <w:sz w:val="24"/>
          <w:szCs w:val="24"/>
        </w:rPr>
        <w:t xml:space="preserve">2. </w:t>
      </w:r>
      <w:r w:rsidR="00824F06" w:rsidRPr="00ED3427">
        <w:rPr>
          <w:rFonts w:ascii="Times New Roman" w:hAnsi="Times New Roman" w:cs="Times New Roman"/>
          <w:b/>
          <w:bCs/>
          <w:i/>
          <w:iCs/>
          <w:sz w:val="24"/>
          <w:szCs w:val="24"/>
        </w:rPr>
        <w:t>Намаляване разходите за енергия в сгради и системи</w:t>
      </w:r>
      <w:r w:rsidRPr="00ED3427">
        <w:rPr>
          <w:rFonts w:ascii="Times New Roman" w:hAnsi="Times New Roman" w:cs="Times New Roman"/>
          <w:b/>
          <w:bCs/>
          <w:i/>
          <w:iCs/>
          <w:sz w:val="24"/>
          <w:szCs w:val="24"/>
        </w:rPr>
        <w:t xml:space="preserve"> – общинскеа собственост</w:t>
      </w:r>
      <w:r w:rsidR="00824F06" w:rsidRPr="00ED3427">
        <w:rPr>
          <w:rFonts w:ascii="Times New Roman" w:hAnsi="Times New Roman" w:cs="Times New Roman"/>
          <w:b/>
          <w:bCs/>
          <w:i/>
          <w:iCs/>
          <w:sz w:val="24"/>
          <w:szCs w:val="24"/>
        </w:rPr>
        <w:t xml:space="preserve">, чрез: </w:t>
      </w:r>
    </w:p>
    <w:p w14:paraId="7B7D824A" w14:textId="77777777" w:rsidR="00824F06" w:rsidRPr="00824F06" w:rsidRDefault="00824F06" w:rsidP="00A17A93">
      <w:pPr>
        <w:spacing w:after="0" w:line="276" w:lineRule="auto"/>
        <w:jc w:val="both"/>
        <w:rPr>
          <w:rFonts w:ascii="Times New Roman" w:hAnsi="Times New Roman" w:cs="Times New Roman"/>
          <w:sz w:val="24"/>
          <w:szCs w:val="24"/>
          <w:vertAlign w:val="superscript"/>
        </w:rPr>
      </w:pPr>
      <w:r w:rsidRPr="00824F06">
        <w:rPr>
          <w:rFonts w:ascii="Times New Roman" w:hAnsi="Times New Roman" w:cs="Times New Roman"/>
          <w:sz w:val="24"/>
          <w:szCs w:val="24"/>
        </w:rPr>
        <w:t xml:space="preserve">      -      реконструкция на съществуващи отоплителни инсталации и изграждане на нови такива; </w:t>
      </w:r>
    </w:p>
    <w:p w14:paraId="22DF2965" w14:textId="3F263D68" w:rsidR="00824F06" w:rsidRPr="00824F06" w:rsidRDefault="00824F06" w:rsidP="00384BCC">
      <w:pPr>
        <w:numPr>
          <w:ilvl w:val="0"/>
          <w:numId w:val="1"/>
        </w:numPr>
        <w:spacing w:after="0" w:line="276" w:lineRule="auto"/>
        <w:ind w:left="0" w:hanging="11"/>
        <w:jc w:val="both"/>
        <w:rPr>
          <w:rFonts w:ascii="Times New Roman" w:hAnsi="Times New Roman" w:cs="Times New Roman"/>
          <w:sz w:val="24"/>
          <w:szCs w:val="24"/>
        </w:rPr>
      </w:pPr>
      <w:r w:rsidRPr="00824F06">
        <w:rPr>
          <w:rFonts w:ascii="Times New Roman" w:hAnsi="Times New Roman" w:cs="Times New Roman"/>
          <w:sz w:val="24"/>
          <w:szCs w:val="24"/>
        </w:rPr>
        <w:t xml:space="preserve">внедряване на енергоспестяващи технологии и мерки в системите за вътрешно осветление на сгради, </w:t>
      </w:r>
      <w:r w:rsidR="00B51065">
        <w:rPr>
          <w:rFonts w:ascii="Times New Roman" w:hAnsi="Times New Roman" w:cs="Times New Roman"/>
          <w:sz w:val="24"/>
          <w:szCs w:val="24"/>
        </w:rPr>
        <w:t xml:space="preserve">както и в системите за външно изкуствено </w:t>
      </w:r>
      <w:r w:rsidRPr="00824F06">
        <w:rPr>
          <w:rFonts w:ascii="Times New Roman" w:hAnsi="Times New Roman" w:cs="Times New Roman"/>
          <w:sz w:val="24"/>
          <w:szCs w:val="24"/>
        </w:rPr>
        <w:t xml:space="preserve">улично и парково осветление. </w:t>
      </w:r>
    </w:p>
    <w:p w14:paraId="6643C1AF" w14:textId="4BF3EF44" w:rsidR="00824F06" w:rsidRPr="00ED3427" w:rsidRDefault="00B51065" w:rsidP="00A17A93">
      <w:pPr>
        <w:pStyle w:val="a8"/>
        <w:spacing w:after="0" w:line="276" w:lineRule="auto"/>
        <w:ind w:left="0"/>
        <w:jc w:val="both"/>
        <w:rPr>
          <w:rFonts w:ascii="Times New Roman" w:hAnsi="Times New Roman" w:cs="Times New Roman"/>
          <w:b/>
          <w:bCs/>
          <w:sz w:val="24"/>
          <w:szCs w:val="24"/>
        </w:rPr>
      </w:pPr>
      <w:r w:rsidRPr="00ED3427">
        <w:rPr>
          <w:rFonts w:ascii="Times New Roman" w:hAnsi="Times New Roman" w:cs="Times New Roman"/>
          <w:b/>
          <w:bCs/>
          <w:i/>
          <w:iCs/>
          <w:sz w:val="24"/>
          <w:szCs w:val="24"/>
        </w:rPr>
        <w:t xml:space="preserve">3. </w:t>
      </w:r>
      <w:r w:rsidR="00824F06" w:rsidRPr="00ED3427">
        <w:rPr>
          <w:rFonts w:ascii="Times New Roman" w:hAnsi="Times New Roman" w:cs="Times New Roman"/>
          <w:b/>
          <w:bCs/>
          <w:i/>
          <w:iCs/>
          <w:sz w:val="24"/>
          <w:szCs w:val="24"/>
        </w:rPr>
        <w:t>Повишаване нивото на:</w:t>
      </w:r>
    </w:p>
    <w:p w14:paraId="18343D20" w14:textId="77777777" w:rsidR="00824F06" w:rsidRPr="00824F06" w:rsidRDefault="00824F06" w:rsidP="00384BCC">
      <w:pPr>
        <w:numPr>
          <w:ilvl w:val="0"/>
          <w:numId w:val="2"/>
        </w:numPr>
        <w:spacing w:after="0" w:line="276" w:lineRule="auto"/>
        <w:ind w:left="0"/>
        <w:jc w:val="both"/>
        <w:rPr>
          <w:rFonts w:ascii="Times New Roman" w:hAnsi="Times New Roman" w:cs="Times New Roman"/>
          <w:sz w:val="24"/>
          <w:szCs w:val="24"/>
        </w:rPr>
      </w:pPr>
      <w:r w:rsidRPr="00824F06">
        <w:rPr>
          <w:rFonts w:ascii="Times New Roman" w:hAnsi="Times New Roman" w:cs="Times New Roman"/>
          <w:sz w:val="24"/>
          <w:szCs w:val="24"/>
        </w:rPr>
        <w:t>познание по енергиен мениджмънт на специалисти от общинската администрация;</w:t>
      </w:r>
    </w:p>
    <w:p w14:paraId="2719BD15" w14:textId="77777777" w:rsidR="00824F06" w:rsidRPr="00824F06" w:rsidRDefault="00824F06" w:rsidP="00384BCC">
      <w:pPr>
        <w:numPr>
          <w:ilvl w:val="0"/>
          <w:numId w:val="2"/>
        </w:numPr>
        <w:spacing w:after="0" w:line="276" w:lineRule="auto"/>
        <w:ind w:left="0"/>
        <w:jc w:val="both"/>
        <w:rPr>
          <w:rFonts w:ascii="Times New Roman" w:hAnsi="Times New Roman" w:cs="Times New Roman"/>
          <w:sz w:val="24"/>
          <w:szCs w:val="24"/>
        </w:rPr>
      </w:pPr>
      <w:r w:rsidRPr="00824F06">
        <w:rPr>
          <w:rFonts w:ascii="Times New Roman" w:hAnsi="Times New Roman" w:cs="Times New Roman"/>
          <w:sz w:val="24"/>
          <w:szCs w:val="24"/>
        </w:rPr>
        <w:t>информираност, култура и знания в областта на енергийната ефективност на ръководния персонал на общинските обекти;</w:t>
      </w:r>
    </w:p>
    <w:p w14:paraId="21779AE8" w14:textId="77777777" w:rsidR="00824F06" w:rsidRPr="00824F06" w:rsidRDefault="00824F06" w:rsidP="00384BCC">
      <w:pPr>
        <w:numPr>
          <w:ilvl w:val="0"/>
          <w:numId w:val="2"/>
        </w:numPr>
        <w:spacing w:after="0" w:line="276" w:lineRule="auto"/>
        <w:ind w:left="0"/>
        <w:jc w:val="both"/>
        <w:rPr>
          <w:rFonts w:ascii="Times New Roman" w:hAnsi="Times New Roman" w:cs="Times New Roman"/>
          <w:sz w:val="24"/>
          <w:szCs w:val="24"/>
        </w:rPr>
      </w:pPr>
      <w:r w:rsidRPr="00824F06">
        <w:rPr>
          <w:rFonts w:ascii="Times New Roman" w:hAnsi="Times New Roman" w:cs="Times New Roman"/>
          <w:sz w:val="24"/>
          <w:szCs w:val="24"/>
        </w:rPr>
        <w:t xml:space="preserve">експертния потенциал на специалисти в общинската администрация за разработване и реализиране на проекти по енергийна ефективност; </w:t>
      </w:r>
    </w:p>
    <w:p w14:paraId="047E8CAD" w14:textId="29B7A845" w:rsidR="00824F06" w:rsidRPr="00824F06" w:rsidRDefault="00824F06" w:rsidP="00384BCC">
      <w:pPr>
        <w:numPr>
          <w:ilvl w:val="0"/>
          <w:numId w:val="2"/>
        </w:numPr>
        <w:spacing w:after="0" w:line="276" w:lineRule="auto"/>
        <w:ind w:left="0"/>
        <w:jc w:val="both"/>
        <w:rPr>
          <w:rFonts w:ascii="Times New Roman" w:hAnsi="Times New Roman" w:cs="Times New Roman"/>
          <w:sz w:val="24"/>
          <w:szCs w:val="24"/>
        </w:rPr>
      </w:pPr>
      <w:r w:rsidRPr="00824F06">
        <w:rPr>
          <w:rFonts w:ascii="Times New Roman" w:hAnsi="Times New Roman" w:cs="Times New Roman"/>
          <w:sz w:val="24"/>
          <w:szCs w:val="24"/>
        </w:rPr>
        <w:t>професионална</w:t>
      </w:r>
      <w:r w:rsidR="00B51065">
        <w:rPr>
          <w:rFonts w:ascii="Times New Roman" w:hAnsi="Times New Roman" w:cs="Times New Roman"/>
          <w:sz w:val="24"/>
          <w:szCs w:val="24"/>
        </w:rPr>
        <w:t>та</w:t>
      </w:r>
      <w:r w:rsidRPr="00824F06">
        <w:rPr>
          <w:rFonts w:ascii="Times New Roman" w:hAnsi="Times New Roman" w:cs="Times New Roman"/>
          <w:sz w:val="24"/>
          <w:szCs w:val="24"/>
        </w:rPr>
        <w:t xml:space="preserve"> квалификация на експлоатиращия персонал. </w:t>
      </w:r>
    </w:p>
    <w:p w14:paraId="021DBE09" w14:textId="07EA3238" w:rsidR="00824F06" w:rsidRPr="00824F06" w:rsidRDefault="00824F06" w:rsidP="00A17A93">
      <w:pPr>
        <w:spacing w:after="0" w:line="276" w:lineRule="auto"/>
        <w:ind w:firstLine="851"/>
        <w:jc w:val="both"/>
        <w:rPr>
          <w:rFonts w:ascii="Times New Roman" w:hAnsi="Times New Roman" w:cs="Times New Roman"/>
          <w:sz w:val="24"/>
          <w:szCs w:val="24"/>
        </w:rPr>
      </w:pPr>
      <w:r w:rsidRPr="00824F06">
        <w:rPr>
          <w:rFonts w:ascii="Times New Roman" w:hAnsi="Times New Roman" w:cs="Times New Roman"/>
          <w:sz w:val="24"/>
          <w:szCs w:val="24"/>
        </w:rPr>
        <w:t>При разработването на Програм</w:t>
      </w:r>
      <w:r w:rsidR="00B51065">
        <w:rPr>
          <w:rFonts w:ascii="Times New Roman" w:hAnsi="Times New Roman" w:cs="Times New Roman"/>
          <w:sz w:val="24"/>
          <w:szCs w:val="24"/>
        </w:rPr>
        <w:t>ите</w:t>
      </w:r>
      <w:r w:rsidRPr="00824F06">
        <w:rPr>
          <w:rFonts w:ascii="Times New Roman" w:hAnsi="Times New Roman" w:cs="Times New Roman"/>
          <w:sz w:val="24"/>
          <w:szCs w:val="24"/>
        </w:rPr>
        <w:t xml:space="preserve"> за енергийна ефективност се прилага методът на приоритетните целеви групи, като се разглеждат нуждите на групи крайни потребители със сравним модел на потребление на енергията.</w:t>
      </w:r>
    </w:p>
    <w:p w14:paraId="67ABA40A" w14:textId="00163AF0" w:rsidR="00824F06" w:rsidRPr="00824F06" w:rsidRDefault="00824F06" w:rsidP="00A17A93">
      <w:pPr>
        <w:spacing w:after="0" w:line="276" w:lineRule="auto"/>
        <w:ind w:firstLine="851"/>
        <w:jc w:val="both"/>
        <w:rPr>
          <w:rFonts w:ascii="Times New Roman" w:hAnsi="Times New Roman" w:cs="Times New Roman"/>
          <w:sz w:val="24"/>
          <w:szCs w:val="24"/>
        </w:rPr>
      </w:pPr>
      <w:r w:rsidRPr="00824F06">
        <w:rPr>
          <w:rFonts w:ascii="Times New Roman" w:hAnsi="Times New Roman" w:cs="Times New Roman"/>
          <w:sz w:val="24"/>
          <w:szCs w:val="24"/>
        </w:rPr>
        <w:t xml:space="preserve">Изборът на целеви групи се извършва след преценка на направените разходи за енергия в натурално и стойностно изражение, потенциала за реализиране на икономии, социалната значимост, нивото на комфорт, степента на влияние на структурите на администрацията, желанието на отделните структури към </w:t>
      </w:r>
      <w:r w:rsidR="00B51065">
        <w:rPr>
          <w:rFonts w:ascii="Times New Roman" w:hAnsi="Times New Roman" w:cs="Times New Roman"/>
          <w:sz w:val="24"/>
          <w:szCs w:val="24"/>
        </w:rPr>
        <w:t>О</w:t>
      </w:r>
      <w:r w:rsidRPr="00824F06">
        <w:rPr>
          <w:rFonts w:ascii="Times New Roman" w:hAnsi="Times New Roman" w:cs="Times New Roman"/>
          <w:sz w:val="24"/>
          <w:szCs w:val="24"/>
        </w:rPr>
        <w:t>бщината и др.</w:t>
      </w:r>
    </w:p>
    <w:p w14:paraId="0D120DB9" w14:textId="1014B9F5" w:rsidR="00824F06" w:rsidRDefault="00824F06" w:rsidP="00A17A93">
      <w:pPr>
        <w:spacing w:after="0" w:line="276" w:lineRule="auto"/>
        <w:ind w:firstLine="708"/>
        <w:jc w:val="both"/>
        <w:rPr>
          <w:rFonts w:ascii="Times New Roman" w:hAnsi="Times New Roman" w:cs="Times New Roman"/>
          <w:sz w:val="24"/>
          <w:szCs w:val="24"/>
        </w:rPr>
      </w:pPr>
      <w:r w:rsidRPr="00824F06">
        <w:rPr>
          <w:rFonts w:ascii="Times New Roman" w:hAnsi="Times New Roman" w:cs="Times New Roman"/>
          <w:sz w:val="24"/>
          <w:szCs w:val="24"/>
        </w:rPr>
        <w:t xml:space="preserve">Възможностите за реализиране на проекти за енергийна ефективност в Община </w:t>
      </w:r>
      <w:r w:rsidR="00963C51">
        <w:rPr>
          <w:rFonts w:ascii="Times New Roman" w:hAnsi="Times New Roman" w:cs="Times New Roman"/>
          <w:sz w:val="24"/>
          <w:szCs w:val="24"/>
        </w:rPr>
        <w:t>Елхово</w:t>
      </w:r>
      <w:r w:rsidRPr="00824F06">
        <w:rPr>
          <w:rFonts w:ascii="Times New Roman" w:hAnsi="Times New Roman" w:cs="Times New Roman"/>
          <w:sz w:val="24"/>
          <w:szCs w:val="24"/>
        </w:rPr>
        <w:t xml:space="preserve"> се насочват в три сектора:</w:t>
      </w:r>
    </w:p>
    <w:p w14:paraId="2923AD59" w14:textId="77777777" w:rsidR="00B51065" w:rsidRPr="00824F06" w:rsidRDefault="00B51065" w:rsidP="00A17A93">
      <w:pPr>
        <w:spacing w:after="0" w:line="276" w:lineRule="auto"/>
        <w:jc w:val="both"/>
        <w:rPr>
          <w:rFonts w:ascii="Times New Roman" w:hAnsi="Times New Roman" w:cs="Times New Roman"/>
          <w:sz w:val="24"/>
          <w:szCs w:val="24"/>
        </w:rPr>
      </w:pPr>
    </w:p>
    <w:p w14:paraId="6F2AEEAC" w14:textId="452E6D28" w:rsidR="00824F06" w:rsidRPr="00824F06" w:rsidRDefault="00824F06" w:rsidP="00A17A93">
      <w:pPr>
        <w:spacing w:after="0" w:line="276" w:lineRule="auto"/>
        <w:ind w:firstLine="851"/>
        <w:jc w:val="both"/>
        <w:rPr>
          <w:rFonts w:ascii="Times New Roman" w:hAnsi="Times New Roman" w:cs="Times New Roman"/>
          <w:sz w:val="24"/>
          <w:szCs w:val="24"/>
        </w:rPr>
      </w:pPr>
      <w:r w:rsidRPr="00824F06">
        <w:rPr>
          <w:rFonts w:ascii="Times New Roman" w:hAnsi="Times New Roman" w:cs="Times New Roman"/>
          <w:i/>
          <w:iCs/>
          <w:sz w:val="24"/>
          <w:szCs w:val="24"/>
        </w:rPr>
        <w:lastRenderedPageBreak/>
        <w:t xml:space="preserve">1-ви сектор </w:t>
      </w:r>
      <w:r w:rsidRPr="00824F06">
        <w:rPr>
          <w:rFonts w:ascii="Times New Roman" w:hAnsi="Times New Roman" w:cs="Times New Roman"/>
          <w:b/>
          <w:bCs/>
          <w:sz w:val="24"/>
          <w:szCs w:val="24"/>
        </w:rPr>
        <w:t>"Сграден фонд"</w:t>
      </w:r>
      <w:r w:rsidRPr="00824F06">
        <w:rPr>
          <w:rFonts w:ascii="Times New Roman" w:hAnsi="Times New Roman" w:cs="Times New Roman"/>
          <w:i/>
          <w:iCs/>
          <w:sz w:val="24"/>
          <w:szCs w:val="24"/>
        </w:rPr>
        <w:t xml:space="preserve"> </w:t>
      </w:r>
      <w:r w:rsidRPr="00824F06">
        <w:rPr>
          <w:rFonts w:ascii="Times New Roman" w:hAnsi="Times New Roman" w:cs="Times New Roman"/>
          <w:sz w:val="24"/>
          <w:szCs w:val="24"/>
        </w:rPr>
        <w:t>с целеви групи</w:t>
      </w:r>
      <w:r w:rsidRPr="00824F06">
        <w:rPr>
          <w:rFonts w:ascii="Times New Roman" w:hAnsi="Times New Roman" w:cs="Times New Roman"/>
          <w:i/>
          <w:iCs/>
          <w:sz w:val="24"/>
          <w:szCs w:val="24"/>
        </w:rPr>
        <w:t xml:space="preserve"> </w:t>
      </w:r>
      <w:r w:rsidRPr="00824F06">
        <w:rPr>
          <w:rFonts w:ascii="Times New Roman" w:hAnsi="Times New Roman" w:cs="Times New Roman"/>
          <w:sz w:val="24"/>
          <w:szCs w:val="24"/>
        </w:rPr>
        <w:t>-</w:t>
      </w:r>
      <w:r w:rsidRPr="00824F06">
        <w:rPr>
          <w:rFonts w:ascii="Times New Roman" w:hAnsi="Times New Roman" w:cs="Times New Roman"/>
          <w:i/>
          <w:iCs/>
          <w:sz w:val="24"/>
          <w:szCs w:val="24"/>
        </w:rPr>
        <w:t xml:space="preserve"> </w:t>
      </w:r>
      <w:r w:rsidRPr="00824F06">
        <w:rPr>
          <w:rFonts w:ascii="Times New Roman" w:hAnsi="Times New Roman" w:cs="Times New Roman"/>
          <w:sz w:val="24"/>
          <w:szCs w:val="24"/>
        </w:rPr>
        <w:t>детски градини,</w:t>
      </w:r>
      <w:r w:rsidRPr="00824F06">
        <w:rPr>
          <w:rFonts w:ascii="Times New Roman" w:hAnsi="Times New Roman" w:cs="Times New Roman"/>
          <w:i/>
          <w:iCs/>
          <w:sz w:val="24"/>
          <w:szCs w:val="24"/>
        </w:rPr>
        <w:t xml:space="preserve"> </w:t>
      </w:r>
      <w:r w:rsidRPr="00824F06">
        <w:rPr>
          <w:rFonts w:ascii="Times New Roman" w:hAnsi="Times New Roman" w:cs="Times New Roman"/>
          <w:sz w:val="24"/>
          <w:szCs w:val="24"/>
        </w:rPr>
        <w:t>училища</w:t>
      </w:r>
      <w:r w:rsidR="00B51065">
        <w:rPr>
          <w:rFonts w:ascii="Times New Roman" w:hAnsi="Times New Roman" w:cs="Times New Roman"/>
          <w:sz w:val="24"/>
          <w:szCs w:val="24"/>
        </w:rPr>
        <w:t>, читалища, социални домове</w:t>
      </w:r>
      <w:r w:rsidRPr="00824F06">
        <w:rPr>
          <w:rFonts w:ascii="Times New Roman" w:hAnsi="Times New Roman" w:cs="Times New Roman"/>
          <w:sz w:val="24"/>
          <w:szCs w:val="24"/>
        </w:rPr>
        <w:t xml:space="preserve"> и административни сгради;</w:t>
      </w:r>
    </w:p>
    <w:p w14:paraId="5D1320A9" w14:textId="77777777" w:rsidR="00824F06" w:rsidRPr="00824F06" w:rsidRDefault="00824F06" w:rsidP="00A17A93">
      <w:pPr>
        <w:spacing w:after="0" w:line="276" w:lineRule="auto"/>
        <w:jc w:val="both"/>
        <w:rPr>
          <w:rFonts w:ascii="Times New Roman" w:hAnsi="Times New Roman" w:cs="Times New Roman"/>
          <w:sz w:val="24"/>
          <w:szCs w:val="24"/>
        </w:rPr>
      </w:pPr>
    </w:p>
    <w:p w14:paraId="41D8EE0D" w14:textId="77777777" w:rsidR="00824F06" w:rsidRPr="00824F06" w:rsidRDefault="00824F06" w:rsidP="00A17A93">
      <w:pPr>
        <w:spacing w:after="0" w:line="276" w:lineRule="auto"/>
        <w:ind w:firstLine="851"/>
        <w:jc w:val="both"/>
        <w:rPr>
          <w:rFonts w:ascii="Times New Roman" w:hAnsi="Times New Roman" w:cs="Times New Roman"/>
          <w:sz w:val="24"/>
          <w:szCs w:val="24"/>
        </w:rPr>
      </w:pPr>
      <w:r w:rsidRPr="00824F06">
        <w:rPr>
          <w:rFonts w:ascii="Times New Roman" w:hAnsi="Times New Roman" w:cs="Times New Roman"/>
          <w:i/>
          <w:iCs/>
          <w:sz w:val="24"/>
          <w:szCs w:val="24"/>
        </w:rPr>
        <w:t xml:space="preserve">2-ри сектор </w:t>
      </w:r>
      <w:r w:rsidRPr="00824F06">
        <w:rPr>
          <w:rFonts w:ascii="Times New Roman" w:hAnsi="Times New Roman" w:cs="Times New Roman"/>
          <w:b/>
          <w:bCs/>
          <w:sz w:val="24"/>
          <w:szCs w:val="24"/>
        </w:rPr>
        <w:t>"Услуги"</w:t>
      </w:r>
      <w:r w:rsidRPr="00824F06">
        <w:rPr>
          <w:rFonts w:ascii="Times New Roman" w:hAnsi="Times New Roman" w:cs="Times New Roman"/>
          <w:i/>
          <w:iCs/>
          <w:sz w:val="24"/>
          <w:szCs w:val="24"/>
        </w:rPr>
        <w:t xml:space="preserve"> </w:t>
      </w:r>
      <w:r w:rsidRPr="00824F06">
        <w:rPr>
          <w:rFonts w:ascii="Times New Roman" w:hAnsi="Times New Roman" w:cs="Times New Roman"/>
          <w:sz w:val="24"/>
          <w:szCs w:val="24"/>
        </w:rPr>
        <w:t>с целеви групи</w:t>
      </w:r>
      <w:r w:rsidRPr="00824F06">
        <w:rPr>
          <w:rFonts w:ascii="Times New Roman" w:hAnsi="Times New Roman" w:cs="Times New Roman"/>
          <w:i/>
          <w:iCs/>
          <w:sz w:val="24"/>
          <w:szCs w:val="24"/>
        </w:rPr>
        <w:t xml:space="preserve"> „О</w:t>
      </w:r>
      <w:r w:rsidRPr="00824F06">
        <w:rPr>
          <w:rFonts w:ascii="Times New Roman" w:hAnsi="Times New Roman" w:cs="Times New Roman"/>
          <w:sz w:val="24"/>
          <w:szCs w:val="24"/>
        </w:rPr>
        <w:t>светление в административните сгради“ и „Улично осветление“;</w:t>
      </w:r>
    </w:p>
    <w:p w14:paraId="3A314FD3" w14:textId="77777777" w:rsidR="00824F06" w:rsidRPr="00824F06" w:rsidRDefault="00824F06" w:rsidP="00A17A93">
      <w:pPr>
        <w:spacing w:after="0" w:line="276" w:lineRule="auto"/>
        <w:jc w:val="both"/>
        <w:rPr>
          <w:rFonts w:ascii="Times New Roman" w:hAnsi="Times New Roman" w:cs="Times New Roman"/>
          <w:sz w:val="24"/>
          <w:szCs w:val="24"/>
        </w:rPr>
      </w:pPr>
    </w:p>
    <w:p w14:paraId="10D02919" w14:textId="77777777" w:rsidR="00824F06" w:rsidRPr="00824F06" w:rsidRDefault="00824F06" w:rsidP="00A17A93">
      <w:pPr>
        <w:spacing w:after="0" w:line="276" w:lineRule="auto"/>
        <w:ind w:firstLine="851"/>
        <w:jc w:val="both"/>
        <w:rPr>
          <w:rFonts w:ascii="Times New Roman" w:hAnsi="Times New Roman" w:cs="Times New Roman"/>
          <w:sz w:val="24"/>
          <w:szCs w:val="24"/>
        </w:rPr>
      </w:pPr>
      <w:r w:rsidRPr="00824F06">
        <w:rPr>
          <w:rFonts w:ascii="Times New Roman" w:hAnsi="Times New Roman" w:cs="Times New Roman"/>
          <w:i/>
          <w:iCs/>
          <w:sz w:val="24"/>
          <w:szCs w:val="24"/>
        </w:rPr>
        <w:t xml:space="preserve">3-ти  сектор </w:t>
      </w:r>
      <w:r w:rsidRPr="00824F06">
        <w:rPr>
          <w:rFonts w:ascii="Times New Roman" w:hAnsi="Times New Roman" w:cs="Times New Roman"/>
          <w:b/>
          <w:bCs/>
          <w:sz w:val="24"/>
          <w:szCs w:val="24"/>
        </w:rPr>
        <w:t>"Възобновяеми източници на енергия"</w:t>
      </w:r>
      <w:r w:rsidRPr="00824F06">
        <w:rPr>
          <w:rFonts w:ascii="Times New Roman" w:hAnsi="Times New Roman" w:cs="Times New Roman"/>
          <w:sz w:val="24"/>
          <w:szCs w:val="24"/>
        </w:rPr>
        <w:t>.</w:t>
      </w:r>
    </w:p>
    <w:p w14:paraId="1CC55696" w14:textId="77777777" w:rsidR="00824F06" w:rsidRPr="00824F06" w:rsidRDefault="00824F06" w:rsidP="00A17A93">
      <w:pPr>
        <w:spacing w:after="0" w:line="276" w:lineRule="auto"/>
        <w:jc w:val="both"/>
        <w:rPr>
          <w:rFonts w:ascii="Times New Roman" w:hAnsi="Times New Roman" w:cs="Times New Roman"/>
          <w:sz w:val="24"/>
          <w:szCs w:val="24"/>
        </w:rPr>
      </w:pPr>
    </w:p>
    <w:p w14:paraId="59977C4D" w14:textId="77777777" w:rsidR="00824F06" w:rsidRPr="00824F06" w:rsidRDefault="00824F06" w:rsidP="00A17A93">
      <w:pPr>
        <w:spacing w:after="0" w:line="276" w:lineRule="auto"/>
        <w:ind w:firstLine="851"/>
        <w:jc w:val="both"/>
        <w:rPr>
          <w:rFonts w:ascii="Times New Roman" w:hAnsi="Times New Roman" w:cs="Times New Roman"/>
          <w:b/>
          <w:bCs/>
          <w:i/>
          <w:iCs/>
          <w:sz w:val="24"/>
          <w:szCs w:val="24"/>
        </w:rPr>
      </w:pPr>
      <w:r w:rsidRPr="00824F06">
        <w:rPr>
          <w:rFonts w:ascii="Times New Roman" w:hAnsi="Times New Roman" w:cs="Times New Roman"/>
          <w:b/>
          <w:bCs/>
          <w:i/>
          <w:iCs/>
          <w:sz w:val="24"/>
          <w:szCs w:val="24"/>
        </w:rPr>
        <w:t xml:space="preserve">В сектор "Сграден фонд" най- ефективните енергоспестяващи мерки са: </w:t>
      </w:r>
    </w:p>
    <w:p w14:paraId="23887E93" w14:textId="77777777" w:rsidR="00824F06" w:rsidRPr="00824F06" w:rsidRDefault="00824F06" w:rsidP="00A17A93">
      <w:pPr>
        <w:spacing w:after="0" w:line="276" w:lineRule="auto"/>
        <w:jc w:val="both"/>
        <w:rPr>
          <w:rFonts w:ascii="Times New Roman" w:hAnsi="Times New Roman" w:cs="Times New Roman"/>
          <w:sz w:val="24"/>
          <w:szCs w:val="24"/>
        </w:rPr>
      </w:pPr>
      <w:bookmarkStart w:id="13" w:name="page27"/>
      <w:bookmarkEnd w:id="13"/>
      <w:r w:rsidRPr="00824F06">
        <w:rPr>
          <w:rFonts w:ascii="Times New Roman" w:hAnsi="Times New Roman" w:cs="Times New Roman"/>
          <w:sz w:val="24"/>
          <w:szCs w:val="24"/>
        </w:rPr>
        <w:t xml:space="preserve">- подмяна на съществуващата дървена и стоманена дограма с нова </w:t>
      </w:r>
      <w:r w:rsidRPr="00824F06">
        <w:rPr>
          <w:rFonts w:ascii="Times New Roman" w:hAnsi="Times New Roman" w:cs="Times New Roman"/>
          <w:sz w:val="24"/>
          <w:szCs w:val="24"/>
          <w:lang w:val="en-US"/>
        </w:rPr>
        <w:t>PVC</w:t>
      </w:r>
      <w:r w:rsidRPr="00824F06">
        <w:rPr>
          <w:rFonts w:ascii="Times New Roman" w:hAnsi="Times New Roman" w:cs="Times New Roman"/>
          <w:sz w:val="24"/>
          <w:szCs w:val="24"/>
        </w:rPr>
        <w:t xml:space="preserve"> и алуминиева дограма със стъклопакет с нискоемисийно стъкло; </w:t>
      </w:r>
    </w:p>
    <w:p w14:paraId="466C96C2" w14:textId="77777777" w:rsidR="00824F06" w:rsidRPr="00824F06" w:rsidRDefault="00824F06" w:rsidP="00A17A93">
      <w:pPr>
        <w:spacing w:after="0" w:line="276" w:lineRule="auto"/>
        <w:ind w:firstLine="851"/>
        <w:jc w:val="both"/>
        <w:rPr>
          <w:rFonts w:ascii="Times New Roman" w:hAnsi="Times New Roman" w:cs="Times New Roman"/>
          <w:sz w:val="24"/>
          <w:szCs w:val="24"/>
        </w:rPr>
      </w:pPr>
      <w:r w:rsidRPr="00824F06">
        <w:rPr>
          <w:rFonts w:ascii="Times New Roman" w:hAnsi="Times New Roman" w:cs="Times New Roman"/>
          <w:sz w:val="24"/>
          <w:szCs w:val="24"/>
        </w:rPr>
        <w:t xml:space="preserve">- топлоизолация на покриви; </w:t>
      </w:r>
    </w:p>
    <w:p w14:paraId="4EE063A5" w14:textId="77777777" w:rsidR="00824F06" w:rsidRPr="00824F06" w:rsidRDefault="00824F06" w:rsidP="00A17A93">
      <w:pPr>
        <w:spacing w:after="0" w:line="276" w:lineRule="auto"/>
        <w:ind w:firstLine="851"/>
        <w:jc w:val="both"/>
        <w:rPr>
          <w:rFonts w:ascii="Times New Roman" w:hAnsi="Times New Roman" w:cs="Times New Roman"/>
          <w:sz w:val="24"/>
          <w:szCs w:val="24"/>
        </w:rPr>
      </w:pPr>
      <w:r w:rsidRPr="00824F06">
        <w:rPr>
          <w:rFonts w:ascii="Times New Roman" w:hAnsi="Times New Roman" w:cs="Times New Roman"/>
          <w:sz w:val="24"/>
          <w:szCs w:val="24"/>
        </w:rPr>
        <w:t xml:space="preserve">- полагане на фасадна топлоизолация; </w:t>
      </w:r>
    </w:p>
    <w:p w14:paraId="115BA29C" w14:textId="77777777" w:rsidR="00824F06" w:rsidRPr="00824F06" w:rsidRDefault="00824F06" w:rsidP="00A17A93">
      <w:pPr>
        <w:spacing w:after="0" w:line="276" w:lineRule="auto"/>
        <w:jc w:val="both"/>
        <w:rPr>
          <w:rFonts w:ascii="Times New Roman" w:hAnsi="Times New Roman" w:cs="Times New Roman"/>
          <w:sz w:val="24"/>
          <w:szCs w:val="24"/>
        </w:rPr>
      </w:pPr>
      <w:r w:rsidRPr="00824F06">
        <w:rPr>
          <w:rFonts w:ascii="Times New Roman" w:hAnsi="Times New Roman" w:cs="Times New Roman"/>
          <w:sz w:val="24"/>
          <w:szCs w:val="24"/>
        </w:rPr>
        <w:t xml:space="preserve">- повишаване ефективността на отоплителната инсталация и въвеждане на система за автоматично регулиране и контрол; </w:t>
      </w:r>
    </w:p>
    <w:p w14:paraId="7AD9B522" w14:textId="77777777" w:rsidR="00824F06" w:rsidRPr="00824F06" w:rsidRDefault="00824F06" w:rsidP="00A17A93">
      <w:pPr>
        <w:spacing w:after="0" w:line="276" w:lineRule="auto"/>
        <w:jc w:val="both"/>
        <w:rPr>
          <w:rFonts w:ascii="Times New Roman" w:hAnsi="Times New Roman" w:cs="Times New Roman"/>
          <w:sz w:val="24"/>
          <w:szCs w:val="24"/>
        </w:rPr>
      </w:pPr>
      <w:r w:rsidRPr="00824F06">
        <w:rPr>
          <w:rFonts w:ascii="Times New Roman" w:hAnsi="Times New Roman" w:cs="Times New Roman"/>
          <w:sz w:val="24"/>
          <w:szCs w:val="24"/>
        </w:rPr>
        <w:t xml:space="preserve">- оползотворяване на енергия от възобновяеми източници (напр. за сградите с непрекъсната употреба, като детски градини, болници, социални домове и др.) е подходящо монтирането на термосоларни инсталации за топла вода (слънчеви колектори). </w:t>
      </w:r>
    </w:p>
    <w:p w14:paraId="0D06D1FD" w14:textId="77777777" w:rsidR="00824F06" w:rsidRPr="00824F06" w:rsidRDefault="00824F06" w:rsidP="00A17A93">
      <w:pPr>
        <w:spacing w:after="0" w:line="276" w:lineRule="auto"/>
        <w:jc w:val="both"/>
        <w:rPr>
          <w:rFonts w:ascii="Times New Roman" w:hAnsi="Times New Roman" w:cs="Times New Roman"/>
          <w:sz w:val="24"/>
          <w:szCs w:val="24"/>
        </w:rPr>
      </w:pPr>
    </w:p>
    <w:p w14:paraId="4FC928DC" w14:textId="77777777" w:rsidR="00963C51" w:rsidRDefault="00963C51" w:rsidP="00A17A93">
      <w:pPr>
        <w:spacing w:after="0" w:line="276" w:lineRule="auto"/>
        <w:jc w:val="both"/>
        <w:rPr>
          <w:rFonts w:ascii="Times New Roman" w:hAnsi="Times New Roman" w:cs="Times New Roman"/>
          <w:b/>
          <w:bCs/>
          <w:sz w:val="24"/>
          <w:szCs w:val="24"/>
        </w:rPr>
      </w:pPr>
    </w:p>
    <w:p w14:paraId="493BC944" w14:textId="77777777" w:rsidR="00963C51" w:rsidRDefault="00963C51" w:rsidP="00A17A93">
      <w:pPr>
        <w:spacing w:after="0" w:line="276" w:lineRule="auto"/>
        <w:jc w:val="both"/>
        <w:rPr>
          <w:rFonts w:ascii="Times New Roman" w:hAnsi="Times New Roman" w:cs="Times New Roman"/>
          <w:b/>
          <w:bCs/>
          <w:sz w:val="24"/>
          <w:szCs w:val="24"/>
        </w:rPr>
      </w:pPr>
    </w:p>
    <w:p w14:paraId="59B29B78" w14:textId="733166A5" w:rsidR="00824F06" w:rsidRPr="00824F06" w:rsidRDefault="00824F06" w:rsidP="00A17A93">
      <w:pPr>
        <w:spacing w:after="0" w:line="276" w:lineRule="auto"/>
        <w:ind w:firstLine="851"/>
        <w:jc w:val="both"/>
        <w:rPr>
          <w:rFonts w:ascii="Times New Roman" w:hAnsi="Times New Roman" w:cs="Times New Roman"/>
          <w:b/>
          <w:bCs/>
          <w:sz w:val="24"/>
          <w:szCs w:val="24"/>
        </w:rPr>
      </w:pPr>
      <w:r w:rsidRPr="00824F06">
        <w:rPr>
          <w:rFonts w:ascii="Times New Roman" w:hAnsi="Times New Roman" w:cs="Times New Roman"/>
          <w:b/>
          <w:bCs/>
          <w:sz w:val="24"/>
          <w:szCs w:val="24"/>
        </w:rPr>
        <w:t>В сектор "Услуги" най-ефективните енергоспес</w:t>
      </w:r>
      <w:bookmarkStart w:id="14" w:name="_GoBack"/>
      <w:bookmarkEnd w:id="14"/>
      <w:r w:rsidRPr="00824F06">
        <w:rPr>
          <w:rFonts w:ascii="Times New Roman" w:hAnsi="Times New Roman" w:cs="Times New Roman"/>
          <w:b/>
          <w:bCs/>
          <w:sz w:val="24"/>
          <w:szCs w:val="24"/>
        </w:rPr>
        <w:t xml:space="preserve">тяващи мерки са свързани с </w:t>
      </w:r>
      <w:r w:rsidRPr="00824F06">
        <w:rPr>
          <w:rFonts w:ascii="Times New Roman" w:hAnsi="Times New Roman" w:cs="Times New Roman"/>
          <w:b/>
          <w:sz w:val="24"/>
          <w:szCs w:val="24"/>
        </w:rPr>
        <w:t xml:space="preserve">подобряване на енергийните характеристики на енергийните системи чрез: </w:t>
      </w:r>
    </w:p>
    <w:p w14:paraId="34032C27" w14:textId="0C47BDD1" w:rsidR="00824F06" w:rsidRPr="00824F06" w:rsidRDefault="00824F06" w:rsidP="00A17A93">
      <w:pPr>
        <w:spacing w:after="0" w:line="276" w:lineRule="auto"/>
        <w:jc w:val="both"/>
        <w:rPr>
          <w:rFonts w:ascii="Times New Roman" w:hAnsi="Times New Roman" w:cs="Times New Roman"/>
          <w:b/>
          <w:bCs/>
          <w:sz w:val="24"/>
          <w:szCs w:val="24"/>
        </w:rPr>
      </w:pPr>
      <w:r w:rsidRPr="00824F06">
        <w:rPr>
          <w:rFonts w:ascii="Times New Roman" w:hAnsi="Times New Roman" w:cs="Times New Roman"/>
          <w:sz w:val="24"/>
          <w:szCs w:val="24"/>
        </w:rPr>
        <w:t xml:space="preserve">- повишаване на енергийната ефективност на уличното осветлението чрез внедряване на допълнителни </w:t>
      </w:r>
      <w:r w:rsidR="00963C51">
        <w:rPr>
          <w:rFonts w:ascii="Times New Roman" w:hAnsi="Times New Roman" w:cs="Times New Roman"/>
          <w:sz w:val="24"/>
          <w:szCs w:val="24"/>
        </w:rPr>
        <w:t xml:space="preserve">енергоспестяващи </w:t>
      </w:r>
      <w:r w:rsidRPr="00824F06">
        <w:rPr>
          <w:rFonts w:ascii="Times New Roman" w:hAnsi="Times New Roman" w:cs="Times New Roman"/>
          <w:sz w:val="24"/>
          <w:szCs w:val="24"/>
        </w:rPr>
        <w:t xml:space="preserve">мерки; </w:t>
      </w:r>
    </w:p>
    <w:p w14:paraId="78C19AAC" w14:textId="77777777" w:rsidR="00824F06" w:rsidRPr="00824F06" w:rsidRDefault="00824F06" w:rsidP="00A17A93">
      <w:pPr>
        <w:spacing w:after="0" w:line="276" w:lineRule="auto"/>
        <w:ind w:firstLine="851"/>
        <w:jc w:val="both"/>
        <w:rPr>
          <w:rFonts w:ascii="Times New Roman" w:hAnsi="Times New Roman" w:cs="Times New Roman"/>
          <w:sz w:val="24"/>
          <w:szCs w:val="24"/>
        </w:rPr>
      </w:pPr>
      <w:r w:rsidRPr="00824F06">
        <w:rPr>
          <w:rFonts w:ascii="Times New Roman" w:hAnsi="Times New Roman" w:cs="Times New Roman"/>
          <w:sz w:val="24"/>
          <w:szCs w:val="24"/>
        </w:rPr>
        <w:t xml:space="preserve">- оптимален режим за включване и изключване на уличното осветление; </w:t>
      </w:r>
    </w:p>
    <w:p w14:paraId="3657B5C4" w14:textId="77777777" w:rsidR="00824F06" w:rsidRPr="00824F06" w:rsidRDefault="00824F06" w:rsidP="00A17A93">
      <w:pPr>
        <w:spacing w:after="0" w:line="276" w:lineRule="auto"/>
        <w:ind w:firstLine="851"/>
        <w:jc w:val="both"/>
        <w:rPr>
          <w:rFonts w:ascii="Times New Roman" w:hAnsi="Times New Roman" w:cs="Times New Roman"/>
          <w:b/>
          <w:bCs/>
          <w:sz w:val="24"/>
          <w:szCs w:val="24"/>
        </w:rPr>
      </w:pPr>
      <w:r w:rsidRPr="00824F06">
        <w:rPr>
          <w:rFonts w:ascii="Times New Roman" w:hAnsi="Times New Roman" w:cs="Times New Roman"/>
          <w:sz w:val="24"/>
          <w:szCs w:val="24"/>
        </w:rPr>
        <w:t xml:space="preserve">- система за мониторинг на уличното осветление; </w:t>
      </w:r>
    </w:p>
    <w:p w14:paraId="5DE4EEA7" w14:textId="77777777" w:rsidR="00824F06" w:rsidRPr="00824F06" w:rsidRDefault="00824F06" w:rsidP="00A17A93">
      <w:pPr>
        <w:spacing w:after="0" w:line="276" w:lineRule="auto"/>
        <w:ind w:firstLine="851"/>
        <w:jc w:val="both"/>
        <w:rPr>
          <w:rFonts w:ascii="Times New Roman" w:hAnsi="Times New Roman" w:cs="Times New Roman"/>
          <w:sz w:val="24"/>
          <w:szCs w:val="24"/>
        </w:rPr>
      </w:pPr>
      <w:r w:rsidRPr="00824F06">
        <w:rPr>
          <w:rFonts w:ascii="Times New Roman" w:hAnsi="Times New Roman" w:cs="Times New Roman"/>
          <w:sz w:val="24"/>
          <w:szCs w:val="24"/>
        </w:rPr>
        <w:t>- въвеждане на енергоефективни уреди;</w:t>
      </w:r>
    </w:p>
    <w:p w14:paraId="32A45D54" w14:textId="77777777" w:rsidR="00824F06" w:rsidRPr="00824F06" w:rsidRDefault="00824F06" w:rsidP="00A17A93">
      <w:pPr>
        <w:spacing w:after="0" w:line="276" w:lineRule="auto"/>
        <w:ind w:firstLine="851"/>
        <w:jc w:val="both"/>
        <w:rPr>
          <w:rFonts w:ascii="Times New Roman" w:hAnsi="Times New Roman" w:cs="Times New Roman"/>
          <w:b/>
          <w:bCs/>
          <w:sz w:val="24"/>
          <w:szCs w:val="24"/>
        </w:rPr>
      </w:pPr>
      <w:r w:rsidRPr="00824F06">
        <w:rPr>
          <w:rFonts w:ascii="Times New Roman" w:hAnsi="Times New Roman" w:cs="Times New Roman"/>
          <w:sz w:val="24"/>
          <w:szCs w:val="24"/>
        </w:rPr>
        <w:t xml:space="preserve">- подмяна на осветителните тела с енергоспестяващи в общинските сгради; </w:t>
      </w:r>
    </w:p>
    <w:p w14:paraId="34C016FF" w14:textId="77777777" w:rsidR="00824F06" w:rsidRPr="00824F06" w:rsidRDefault="00824F06" w:rsidP="00A17A93">
      <w:pPr>
        <w:spacing w:after="0" w:line="276" w:lineRule="auto"/>
        <w:ind w:firstLine="851"/>
        <w:jc w:val="both"/>
        <w:rPr>
          <w:rFonts w:ascii="Times New Roman" w:hAnsi="Times New Roman" w:cs="Times New Roman"/>
          <w:b/>
          <w:bCs/>
          <w:sz w:val="24"/>
          <w:szCs w:val="24"/>
        </w:rPr>
      </w:pPr>
      <w:r w:rsidRPr="00824F06">
        <w:rPr>
          <w:rFonts w:ascii="Times New Roman" w:hAnsi="Times New Roman" w:cs="Times New Roman"/>
          <w:sz w:val="24"/>
          <w:szCs w:val="24"/>
        </w:rPr>
        <w:t>- оптимизиране броя на осветителните тела.</w:t>
      </w:r>
    </w:p>
    <w:p w14:paraId="483EFE97" w14:textId="77777777" w:rsidR="00824F06" w:rsidRPr="00824F06" w:rsidRDefault="00824F06" w:rsidP="00A17A93">
      <w:pPr>
        <w:spacing w:after="0" w:line="276" w:lineRule="auto"/>
        <w:jc w:val="both"/>
        <w:rPr>
          <w:rFonts w:ascii="Times New Roman" w:hAnsi="Times New Roman" w:cs="Times New Roman"/>
          <w:b/>
          <w:bCs/>
          <w:sz w:val="24"/>
          <w:szCs w:val="24"/>
        </w:rPr>
      </w:pPr>
    </w:p>
    <w:p w14:paraId="33B9CB69" w14:textId="77777777" w:rsidR="00824F06" w:rsidRPr="00824F06" w:rsidRDefault="00824F06" w:rsidP="00A17A93">
      <w:pPr>
        <w:spacing w:after="0" w:line="276" w:lineRule="auto"/>
        <w:ind w:firstLine="851"/>
        <w:jc w:val="both"/>
        <w:rPr>
          <w:rFonts w:ascii="Times New Roman" w:hAnsi="Times New Roman" w:cs="Times New Roman"/>
          <w:b/>
          <w:bCs/>
          <w:sz w:val="24"/>
          <w:szCs w:val="24"/>
        </w:rPr>
      </w:pPr>
      <w:r w:rsidRPr="00824F06">
        <w:rPr>
          <w:rFonts w:ascii="Times New Roman" w:hAnsi="Times New Roman" w:cs="Times New Roman"/>
          <w:b/>
          <w:bCs/>
          <w:sz w:val="24"/>
          <w:szCs w:val="24"/>
        </w:rPr>
        <w:t xml:space="preserve">В сектор "Възобновяеми източници на енергия" могат да се приложат мерки за енергийна ефективност, както в общинския сектор, така и по инициатива на частни ползватели и инвеститори. </w:t>
      </w:r>
    </w:p>
    <w:p w14:paraId="24966365" w14:textId="77777777" w:rsidR="00963C51" w:rsidRDefault="00824F06" w:rsidP="00A17A93">
      <w:pPr>
        <w:spacing w:after="0" w:line="276" w:lineRule="auto"/>
        <w:ind w:firstLine="851"/>
        <w:jc w:val="both"/>
        <w:rPr>
          <w:rFonts w:ascii="Times New Roman" w:hAnsi="Times New Roman" w:cs="Times New Roman"/>
          <w:sz w:val="24"/>
          <w:szCs w:val="24"/>
        </w:rPr>
      </w:pPr>
      <w:r w:rsidRPr="00824F06">
        <w:rPr>
          <w:rFonts w:ascii="Times New Roman" w:hAnsi="Times New Roman" w:cs="Times New Roman"/>
          <w:sz w:val="24"/>
          <w:szCs w:val="24"/>
        </w:rPr>
        <w:t>Резултатът от поставените цели е намаляване използването на горива, замърсяващи околната среда и удовлетворяване на растящите изисквания на населението по отношение на опазването на околната среда и подобряване на качеството на живот.</w:t>
      </w:r>
    </w:p>
    <w:p w14:paraId="79BD4BD7" w14:textId="5EEFE15B" w:rsidR="00824F06" w:rsidRPr="00824F06" w:rsidRDefault="00824F06" w:rsidP="00A17A93">
      <w:pPr>
        <w:spacing w:after="0" w:line="276" w:lineRule="auto"/>
        <w:ind w:firstLine="851"/>
        <w:jc w:val="both"/>
        <w:rPr>
          <w:rFonts w:ascii="Times New Roman" w:hAnsi="Times New Roman" w:cs="Times New Roman"/>
          <w:sz w:val="24"/>
          <w:szCs w:val="24"/>
        </w:rPr>
      </w:pPr>
      <w:r w:rsidRPr="00824F06">
        <w:rPr>
          <w:rFonts w:ascii="Times New Roman" w:hAnsi="Times New Roman" w:cs="Times New Roman"/>
          <w:sz w:val="24"/>
          <w:szCs w:val="24"/>
        </w:rPr>
        <w:t>Общината трябва да предприеме действия за повишаване информираността на живеещите за възможностите за оползотворяването на енергия от възобновяеми източници</w:t>
      </w:r>
      <w:r w:rsidR="00963C51">
        <w:rPr>
          <w:rFonts w:ascii="Times New Roman" w:hAnsi="Times New Roman" w:cs="Times New Roman"/>
          <w:sz w:val="24"/>
          <w:szCs w:val="24"/>
        </w:rPr>
        <w:t>, като вид мярка за повишаване на енергийната ефективност - смяна на гориво-енергийна база</w:t>
      </w:r>
      <w:r w:rsidRPr="00824F06">
        <w:rPr>
          <w:rFonts w:ascii="Times New Roman" w:hAnsi="Times New Roman" w:cs="Times New Roman"/>
          <w:sz w:val="24"/>
          <w:szCs w:val="24"/>
        </w:rPr>
        <w:t>.</w:t>
      </w:r>
    </w:p>
    <w:p w14:paraId="6E1368FE" w14:textId="0B3B5862" w:rsidR="00824F06" w:rsidRPr="00824F06" w:rsidRDefault="00824F06" w:rsidP="00A17A93">
      <w:pPr>
        <w:spacing w:after="0" w:line="276" w:lineRule="auto"/>
        <w:ind w:firstLine="851"/>
        <w:jc w:val="both"/>
        <w:rPr>
          <w:rFonts w:ascii="Times New Roman" w:hAnsi="Times New Roman" w:cs="Times New Roman"/>
          <w:sz w:val="24"/>
          <w:szCs w:val="24"/>
        </w:rPr>
      </w:pPr>
      <w:r w:rsidRPr="00824F06">
        <w:rPr>
          <w:rFonts w:ascii="Times New Roman" w:hAnsi="Times New Roman" w:cs="Times New Roman"/>
          <w:sz w:val="24"/>
          <w:szCs w:val="24"/>
        </w:rPr>
        <w:lastRenderedPageBreak/>
        <w:t>През последните години</w:t>
      </w:r>
      <w:r w:rsidR="00963C51">
        <w:rPr>
          <w:rFonts w:ascii="Times New Roman" w:hAnsi="Times New Roman" w:cs="Times New Roman"/>
          <w:sz w:val="24"/>
          <w:szCs w:val="24"/>
        </w:rPr>
        <w:t xml:space="preserve"> значително</w:t>
      </w:r>
      <w:r w:rsidRPr="00824F06">
        <w:rPr>
          <w:rFonts w:ascii="Times New Roman" w:hAnsi="Times New Roman" w:cs="Times New Roman"/>
          <w:sz w:val="24"/>
          <w:szCs w:val="24"/>
        </w:rPr>
        <w:t xml:space="preserve"> </w:t>
      </w:r>
      <w:r w:rsidR="00963C51">
        <w:rPr>
          <w:rFonts w:ascii="Times New Roman" w:hAnsi="Times New Roman" w:cs="Times New Roman"/>
          <w:sz w:val="24"/>
          <w:szCs w:val="24"/>
        </w:rPr>
        <w:t>расте</w:t>
      </w:r>
      <w:r w:rsidRPr="00824F06">
        <w:rPr>
          <w:rFonts w:ascii="Times New Roman" w:hAnsi="Times New Roman" w:cs="Times New Roman"/>
          <w:sz w:val="24"/>
          <w:szCs w:val="24"/>
        </w:rPr>
        <w:t xml:space="preserve"> интересът към слънчевите колектори и системи за затопляне на вода</w:t>
      </w:r>
      <w:r w:rsidR="00963C51">
        <w:rPr>
          <w:rFonts w:ascii="Times New Roman" w:hAnsi="Times New Roman" w:cs="Times New Roman"/>
          <w:sz w:val="24"/>
          <w:szCs w:val="24"/>
        </w:rPr>
        <w:t xml:space="preserve"> за битово горещо водоснабдяване. В к</w:t>
      </w:r>
      <w:r w:rsidRPr="00824F06">
        <w:rPr>
          <w:rFonts w:ascii="Times New Roman" w:hAnsi="Times New Roman" w:cs="Times New Roman"/>
          <w:sz w:val="24"/>
          <w:szCs w:val="24"/>
        </w:rPr>
        <w:t xml:space="preserve">лиматичната зона, в която попада територията на Община </w:t>
      </w:r>
      <w:r w:rsidR="00963C51">
        <w:rPr>
          <w:rFonts w:ascii="Times New Roman" w:hAnsi="Times New Roman" w:cs="Times New Roman"/>
          <w:sz w:val="24"/>
          <w:szCs w:val="24"/>
        </w:rPr>
        <w:t>Елхово</w:t>
      </w:r>
      <w:r w:rsidRPr="00824F06">
        <w:rPr>
          <w:rFonts w:ascii="Times New Roman" w:hAnsi="Times New Roman" w:cs="Times New Roman"/>
          <w:sz w:val="24"/>
          <w:szCs w:val="24"/>
        </w:rPr>
        <w:t xml:space="preserve">, слънчевите системи могат да </w:t>
      </w:r>
      <w:r w:rsidR="00963C51">
        <w:rPr>
          <w:rFonts w:ascii="Times New Roman" w:hAnsi="Times New Roman" w:cs="Times New Roman"/>
          <w:sz w:val="24"/>
          <w:szCs w:val="24"/>
        </w:rPr>
        <w:t xml:space="preserve">осигурят </w:t>
      </w:r>
      <w:r w:rsidR="00B51065">
        <w:rPr>
          <w:rFonts w:ascii="Times New Roman" w:hAnsi="Times New Roman" w:cs="Times New Roman"/>
          <w:sz w:val="24"/>
          <w:szCs w:val="24"/>
        </w:rPr>
        <w:t>не по-малко от</w:t>
      </w:r>
      <w:r w:rsidRPr="00824F06">
        <w:rPr>
          <w:rFonts w:ascii="Times New Roman" w:hAnsi="Times New Roman" w:cs="Times New Roman"/>
          <w:sz w:val="24"/>
          <w:szCs w:val="24"/>
        </w:rPr>
        <w:t xml:space="preserve"> 50 % от потребностите от топла вода</w:t>
      </w:r>
      <w:r w:rsidR="00963C51">
        <w:rPr>
          <w:rFonts w:ascii="Times New Roman" w:hAnsi="Times New Roman" w:cs="Times New Roman"/>
          <w:sz w:val="24"/>
          <w:szCs w:val="24"/>
        </w:rPr>
        <w:t>.</w:t>
      </w:r>
    </w:p>
    <w:p w14:paraId="52F747E7" w14:textId="77777777" w:rsidR="002539FB" w:rsidRDefault="002539FB" w:rsidP="00A17A93">
      <w:pPr>
        <w:spacing w:after="0" w:line="276" w:lineRule="auto"/>
        <w:ind w:firstLine="708"/>
        <w:jc w:val="both"/>
        <w:rPr>
          <w:rFonts w:ascii="Times New Roman" w:hAnsi="Times New Roman" w:cs="Times New Roman"/>
          <w:b/>
          <w:color w:val="C45911" w:themeColor="accent2" w:themeShade="BF"/>
          <w:sz w:val="24"/>
          <w:szCs w:val="24"/>
        </w:rPr>
      </w:pPr>
    </w:p>
    <w:p w14:paraId="280B23E0" w14:textId="5678D68F" w:rsidR="009C31BB" w:rsidRPr="00A8428E" w:rsidRDefault="00726942" w:rsidP="00A17A93">
      <w:pPr>
        <w:spacing w:after="0" w:line="276" w:lineRule="auto"/>
        <w:ind w:firstLine="851"/>
        <w:jc w:val="both"/>
        <w:rPr>
          <w:rFonts w:ascii="Times New Roman" w:hAnsi="Times New Roman" w:cs="Times New Roman"/>
          <w:bCs/>
          <w:color w:val="C45911" w:themeColor="accent2" w:themeShade="BF"/>
          <w:sz w:val="24"/>
          <w:szCs w:val="24"/>
        </w:rPr>
      </w:pPr>
      <w:r w:rsidRPr="00A8428E">
        <w:rPr>
          <w:rFonts w:ascii="Times New Roman" w:hAnsi="Times New Roman" w:cs="Times New Roman"/>
          <w:b/>
          <w:color w:val="C45911" w:themeColor="accent2" w:themeShade="BF"/>
          <w:sz w:val="24"/>
          <w:szCs w:val="24"/>
        </w:rPr>
        <w:t xml:space="preserve">7.2. </w:t>
      </w:r>
      <w:r w:rsidR="00F532E8" w:rsidRPr="00A8428E">
        <w:rPr>
          <w:rFonts w:ascii="Times New Roman" w:hAnsi="Times New Roman" w:cs="Times New Roman"/>
          <w:bCs/>
          <w:color w:val="C45911" w:themeColor="accent2" w:themeShade="BF"/>
          <w:sz w:val="24"/>
          <w:szCs w:val="24"/>
        </w:rPr>
        <w:t xml:space="preserve"> </w:t>
      </w:r>
      <w:r w:rsidRPr="00A8428E">
        <w:rPr>
          <w:rFonts w:ascii="Times New Roman" w:hAnsi="Times New Roman" w:cs="Times New Roman"/>
          <w:b/>
          <w:color w:val="C45911" w:themeColor="accent2" w:themeShade="BF"/>
          <w:sz w:val="24"/>
          <w:szCs w:val="24"/>
        </w:rPr>
        <w:t xml:space="preserve">Цел на Община </w:t>
      </w:r>
      <w:r w:rsidR="002539FB">
        <w:rPr>
          <w:rFonts w:ascii="Times New Roman" w:hAnsi="Times New Roman" w:cs="Times New Roman"/>
          <w:b/>
          <w:color w:val="C45911" w:themeColor="accent2" w:themeShade="BF"/>
          <w:sz w:val="24"/>
          <w:szCs w:val="24"/>
        </w:rPr>
        <w:t>Елхово</w:t>
      </w:r>
      <w:r w:rsidRPr="00A8428E">
        <w:rPr>
          <w:rFonts w:ascii="Times New Roman" w:hAnsi="Times New Roman" w:cs="Times New Roman"/>
          <w:b/>
          <w:color w:val="C45911" w:themeColor="accent2" w:themeShade="BF"/>
          <w:sz w:val="24"/>
          <w:szCs w:val="24"/>
        </w:rPr>
        <w:t xml:space="preserve"> в областта на повишаване на енергийната ефективност на системите за улично и парково осветление</w:t>
      </w:r>
      <w:r w:rsidR="007E1488" w:rsidRPr="00A8428E">
        <w:rPr>
          <w:rFonts w:ascii="Times New Roman" w:hAnsi="Times New Roman" w:cs="Times New Roman"/>
          <w:bCs/>
          <w:color w:val="C45911" w:themeColor="accent2" w:themeShade="BF"/>
          <w:sz w:val="24"/>
          <w:szCs w:val="24"/>
        </w:rPr>
        <w:t xml:space="preserve"> </w:t>
      </w:r>
    </w:p>
    <w:p w14:paraId="10350946" w14:textId="77777777" w:rsidR="002539FB" w:rsidRDefault="00EA5E4F" w:rsidP="00A17A93">
      <w:pPr>
        <w:spacing w:after="0" w:line="276" w:lineRule="auto"/>
        <w:ind w:firstLine="851"/>
        <w:jc w:val="both"/>
        <w:rPr>
          <w:rFonts w:ascii="Times New Roman" w:hAnsi="Times New Roman" w:cs="Times New Roman"/>
          <w:bCs/>
          <w:sz w:val="24"/>
          <w:szCs w:val="24"/>
        </w:rPr>
      </w:pPr>
      <w:r w:rsidRPr="00954115">
        <w:rPr>
          <w:rFonts w:ascii="Times New Roman" w:hAnsi="Times New Roman" w:cs="Times New Roman"/>
          <w:bCs/>
          <w:sz w:val="24"/>
          <w:szCs w:val="24"/>
        </w:rPr>
        <w:t>Приоритетно з</w:t>
      </w:r>
      <w:r w:rsidR="00270BE1" w:rsidRPr="00954115">
        <w:rPr>
          <w:rFonts w:ascii="Times New Roman" w:hAnsi="Times New Roman" w:cs="Times New Roman"/>
          <w:bCs/>
          <w:sz w:val="24"/>
          <w:szCs w:val="24"/>
        </w:rPr>
        <w:t xml:space="preserve">а </w:t>
      </w:r>
      <w:r w:rsidRPr="00954115">
        <w:rPr>
          <w:rFonts w:ascii="Times New Roman" w:hAnsi="Times New Roman" w:cs="Times New Roman"/>
          <w:bCs/>
          <w:sz w:val="24"/>
          <w:szCs w:val="24"/>
        </w:rPr>
        <w:t>Общината, за периода на действие на настоящата Програма по енергийна ефективност</w:t>
      </w:r>
      <w:r w:rsidR="00A8428E">
        <w:rPr>
          <w:rFonts w:ascii="Times New Roman" w:hAnsi="Times New Roman" w:cs="Times New Roman"/>
          <w:bCs/>
          <w:sz w:val="24"/>
          <w:szCs w:val="24"/>
        </w:rPr>
        <w:t xml:space="preserve"> ще бъде реализацията на</w:t>
      </w:r>
      <w:r w:rsidR="00A8428E" w:rsidRPr="00A8428E">
        <w:rPr>
          <w:rFonts w:ascii="Times New Roman" w:hAnsi="Times New Roman" w:cs="Times New Roman"/>
          <w:b/>
          <w:bCs/>
          <w:sz w:val="24"/>
          <w:szCs w:val="24"/>
        </w:rPr>
        <w:t xml:space="preserve"> </w:t>
      </w:r>
      <w:r w:rsidR="00A8428E" w:rsidRPr="002539FB">
        <w:rPr>
          <w:rFonts w:ascii="Times New Roman" w:hAnsi="Times New Roman" w:cs="Times New Roman"/>
          <w:sz w:val="24"/>
          <w:szCs w:val="24"/>
        </w:rPr>
        <w:t>проект</w:t>
      </w:r>
      <w:r w:rsidR="002539FB" w:rsidRPr="002539FB">
        <w:rPr>
          <w:rFonts w:ascii="Times New Roman" w:hAnsi="Times New Roman" w:cs="Times New Roman"/>
          <w:sz w:val="24"/>
          <w:szCs w:val="24"/>
        </w:rPr>
        <w:t>а, свързан с р</w:t>
      </w:r>
      <w:r w:rsidR="00A8428E" w:rsidRPr="002539FB">
        <w:rPr>
          <w:rFonts w:ascii="Times New Roman" w:hAnsi="Times New Roman" w:cs="Times New Roman"/>
          <w:sz w:val="24"/>
          <w:szCs w:val="24"/>
        </w:rPr>
        <w:t>ехабилитация и модернизация на системи</w:t>
      </w:r>
      <w:r w:rsidR="002539FB" w:rsidRPr="002539FB">
        <w:rPr>
          <w:rFonts w:ascii="Times New Roman" w:hAnsi="Times New Roman" w:cs="Times New Roman"/>
          <w:sz w:val="24"/>
          <w:szCs w:val="24"/>
        </w:rPr>
        <w:t>те</w:t>
      </w:r>
      <w:r w:rsidR="00A8428E" w:rsidRPr="002539FB">
        <w:rPr>
          <w:rFonts w:ascii="Times New Roman" w:hAnsi="Times New Roman" w:cs="Times New Roman"/>
          <w:sz w:val="24"/>
          <w:szCs w:val="24"/>
        </w:rPr>
        <w:t xml:space="preserve"> за външно изкуствено осветление на Община </w:t>
      </w:r>
      <w:r w:rsidR="002539FB" w:rsidRPr="002539FB">
        <w:rPr>
          <w:rFonts w:ascii="Times New Roman" w:hAnsi="Times New Roman" w:cs="Times New Roman"/>
          <w:sz w:val="24"/>
          <w:szCs w:val="24"/>
        </w:rPr>
        <w:t>Елхово</w:t>
      </w:r>
      <w:r w:rsidR="002539FB">
        <w:rPr>
          <w:rFonts w:ascii="Times New Roman" w:hAnsi="Times New Roman" w:cs="Times New Roman"/>
          <w:bCs/>
          <w:sz w:val="24"/>
          <w:szCs w:val="24"/>
        </w:rPr>
        <w:t>.</w:t>
      </w:r>
    </w:p>
    <w:p w14:paraId="25E2EF46" w14:textId="77777777" w:rsidR="002539FB" w:rsidRDefault="002539FB" w:rsidP="00A17A93">
      <w:pPr>
        <w:spacing w:after="0" w:line="276" w:lineRule="auto"/>
        <w:ind w:firstLine="851"/>
        <w:jc w:val="both"/>
        <w:rPr>
          <w:rFonts w:ascii="Times New Roman" w:hAnsi="Times New Roman" w:cs="Times New Roman"/>
          <w:sz w:val="24"/>
          <w:szCs w:val="24"/>
        </w:rPr>
      </w:pPr>
      <w:r>
        <w:rPr>
          <w:rFonts w:ascii="Times New Roman" w:hAnsi="Times New Roman" w:cs="Times New Roman"/>
          <w:bCs/>
          <w:sz w:val="24"/>
          <w:szCs w:val="24"/>
        </w:rPr>
        <w:t>Усилията на Общината ще бъдат насочени и към</w:t>
      </w:r>
      <w:r w:rsidR="00954115">
        <w:rPr>
          <w:rFonts w:ascii="Times New Roman" w:hAnsi="Times New Roman" w:cs="Times New Roman"/>
          <w:bCs/>
          <w:sz w:val="24"/>
          <w:szCs w:val="24"/>
        </w:rPr>
        <w:t xml:space="preserve"> по-нататъшни действия за реализация на </w:t>
      </w:r>
      <w:r w:rsidR="00EA5E4F" w:rsidRPr="00954115">
        <w:rPr>
          <w:rFonts w:ascii="Times New Roman" w:hAnsi="Times New Roman" w:cs="Times New Roman"/>
          <w:bCs/>
          <w:sz w:val="24"/>
          <w:szCs w:val="24"/>
        </w:rPr>
        <w:t xml:space="preserve"> мерки за</w:t>
      </w:r>
      <w:r w:rsidR="00A8428E">
        <w:rPr>
          <w:rFonts w:ascii="Times New Roman" w:hAnsi="Times New Roman" w:cs="Times New Roman"/>
          <w:bCs/>
          <w:sz w:val="24"/>
          <w:szCs w:val="24"/>
        </w:rPr>
        <w:t xml:space="preserve"> подмяна на захранващата мрежа, както и за въвеждането на </w:t>
      </w:r>
      <w:r w:rsidR="005475F4" w:rsidRPr="00995D40">
        <w:rPr>
          <w:rFonts w:ascii="Times New Roman" w:hAnsi="Times New Roman" w:cs="Times New Roman"/>
          <w:sz w:val="24"/>
          <w:szCs w:val="24"/>
        </w:rPr>
        <w:t>софтуер за дистанционно гъвкаво програмиране, и на автоматизирана двупосочна система за управление на уличното осветление</w:t>
      </w:r>
      <w:r w:rsidR="005475F4">
        <w:rPr>
          <w:rFonts w:ascii="Times New Roman" w:hAnsi="Times New Roman" w:cs="Times New Roman"/>
          <w:sz w:val="24"/>
          <w:szCs w:val="24"/>
        </w:rPr>
        <w:t>.</w:t>
      </w:r>
      <w:r w:rsidR="00885A44">
        <w:rPr>
          <w:rFonts w:ascii="Times New Roman" w:hAnsi="Times New Roman" w:cs="Times New Roman"/>
          <w:sz w:val="24"/>
          <w:szCs w:val="24"/>
        </w:rPr>
        <w:t xml:space="preserve"> </w:t>
      </w:r>
    </w:p>
    <w:p w14:paraId="526FF5D2" w14:textId="02AD41F6" w:rsidR="00885A44" w:rsidRPr="00885A44" w:rsidRDefault="00885A44" w:rsidP="00A17A93">
      <w:pPr>
        <w:spacing w:after="0" w:line="276" w:lineRule="auto"/>
        <w:ind w:firstLine="851"/>
        <w:jc w:val="both"/>
        <w:rPr>
          <w:rFonts w:ascii="Times New Roman" w:hAnsi="Times New Roman" w:cs="Times New Roman"/>
          <w:bCs/>
          <w:sz w:val="24"/>
          <w:szCs w:val="24"/>
        </w:rPr>
      </w:pPr>
      <w:r>
        <w:rPr>
          <w:rFonts w:ascii="Times New Roman" w:hAnsi="Times New Roman" w:cs="Times New Roman"/>
          <w:sz w:val="24"/>
          <w:szCs w:val="24"/>
        </w:rPr>
        <w:t>Успоредно с това, п</w:t>
      </w:r>
      <w:r w:rsidRPr="00885A44">
        <w:rPr>
          <w:rFonts w:ascii="Times New Roman" w:hAnsi="Times New Roman" w:cs="Times New Roman"/>
          <w:bCs/>
          <w:sz w:val="24"/>
          <w:szCs w:val="24"/>
        </w:rPr>
        <w:t xml:space="preserve">риоритетно за Общината, за периода на действие на настоящата Програма по енергийна ефективност, ще бъде продължаването на дейностите и мерките за повишаване на енергийната ефективност </w:t>
      </w:r>
      <w:r w:rsidR="002539FB">
        <w:rPr>
          <w:rFonts w:ascii="Times New Roman" w:hAnsi="Times New Roman" w:cs="Times New Roman"/>
          <w:bCs/>
          <w:sz w:val="24"/>
          <w:szCs w:val="24"/>
        </w:rPr>
        <w:t xml:space="preserve">в </w:t>
      </w:r>
      <w:r w:rsidRPr="00885A44">
        <w:rPr>
          <w:rFonts w:ascii="Times New Roman" w:hAnsi="Times New Roman" w:cs="Times New Roman"/>
          <w:bCs/>
          <w:sz w:val="24"/>
          <w:szCs w:val="24"/>
        </w:rPr>
        <w:t>сградния фонд</w:t>
      </w:r>
      <w:r>
        <w:rPr>
          <w:rFonts w:ascii="Times New Roman" w:hAnsi="Times New Roman" w:cs="Times New Roman"/>
          <w:bCs/>
          <w:sz w:val="24"/>
          <w:szCs w:val="24"/>
        </w:rPr>
        <w:t>, както на</w:t>
      </w:r>
      <w:r w:rsidRPr="00885A44">
        <w:rPr>
          <w:rFonts w:ascii="Times New Roman" w:hAnsi="Times New Roman" w:cs="Times New Roman"/>
          <w:bCs/>
          <w:sz w:val="24"/>
          <w:szCs w:val="24"/>
        </w:rPr>
        <w:t xml:space="preserve"> територията на административния център</w:t>
      </w:r>
      <w:r w:rsidR="002539FB">
        <w:rPr>
          <w:rFonts w:ascii="Times New Roman" w:hAnsi="Times New Roman" w:cs="Times New Roman"/>
          <w:bCs/>
          <w:sz w:val="24"/>
          <w:szCs w:val="24"/>
        </w:rPr>
        <w:t xml:space="preserve"> – гр. Елхово</w:t>
      </w:r>
      <w:r w:rsidRPr="00885A44">
        <w:rPr>
          <w:rFonts w:ascii="Times New Roman" w:hAnsi="Times New Roman" w:cs="Times New Roman"/>
          <w:bCs/>
          <w:sz w:val="24"/>
          <w:szCs w:val="24"/>
        </w:rPr>
        <w:t xml:space="preserve">, </w:t>
      </w:r>
      <w:r>
        <w:rPr>
          <w:rFonts w:ascii="Times New Roman" w:hAnsi="Times New Roman" w:cs="Times New Roman"/>
          <w:bCs/>
          <w:sz w:val="24"/>
          <w:szCs w:val="24"/>
        </w:rPr>
        <w:t xml:space="preserve">така </w:t>
      </w:r>
      <w:r w:rsidRPr="00885A44">
        <w:rPr>
          <w:rFonts w:ascii="Times New Roman" w:hAnsi="Times New Roman" w:cs="Times New Roman"/>
          <w:bCs/>
          <w:sz w:val="24"/>
          <w:szCs w:val="24"/>
        </w:rPr>
        <w:t xml:space="preserve">и в другите </w:t>
      </w:r>
      <w:r w:rsidR="002539FB">
        <w:rPr>
          <w:rFonts w:ascii="Times New Roman" w:hAnsi="Times New Roman" w:cs="Times New Roman"/>
          <w:bCs/>
          <w:sz w:val="24"/>
          <w:szCs w:val="24"/>
        </w:rPr>
        <w:t xml:space="preserve">21 </w:t>
      </w:r>
      <w:r w:rsidRPr="00885A44">
        <w:rPr>
          <w:rFonts w:ascii="Times New Roman" w:hAnsi="Times New Roman" w:cs="Times New Roman"/>
          <w:bCs/>
          <w:sz w:val="24"/>
          <w:szCs w:val="24"/>
        </w:rPr>
        <w:t>населени места</w:t>
      </w:r>
      <w:r>
        <w:rPr>
          <w:rFonts w:ascii="Times New Roman" w:hAnsi="Times New Roman" w:cs="Times New Roman"/>
          <w:bCs/>
          <w:sz w:val="24"/>
          <w:szCs w:val="24"/>
        </w:rPr>
        <w:t xml:space="preserve"> на територията на Общината</w:t>
      </w:r>
      <w:r w:rsidRPr="00885A44">
        <w:rPr>
          <w:rFonts w:ascii="Times New Roman" w:hAnsi="Times New Roman" w:cs="Times New Roman"/>
          <w:bCs/>
          <w:sz w:val="24"/>
          <w:szCs w:val="24"/>
        </w:rPr>
        <w:t>.</w:t>
      </w:r>
    </w:p>
    <w:p w14:paraId="0565DC98" w14:textId="77777777" w:rsidR="005475F4" w:rsidRDefault="005475F4" w:rsidP="00A17A93">
      <w:pPr>
        <w:spacing w:after="0" w:line="276" w:lineRule="auto"/>
        <w:jc w:val="both"/>
        <w:rPr>
          <w:rFonts w:ascii="Times New Roman" w:hAnsi="Times New Roman" w:cs="Times New Roman"/>
          <w:bCs/>
          <w:sz w:val="24"/>
          <w:szCs w:val="24"/>
        </w:rPr>
      </w:pPr>
    </w:p>
    <w:p w14:paraId="0CE30293" w14:textId="43B9363E" w:rsidR="00B25623" w:rsidRPr="005475F4" w:rsidRDefault="00B25623" w:rsidP="00A17A93">
      <w:pPr>
        <w:spacing w:after="0" w:line="276" w:lineRule="auto"/>
        <w:ind w:firstLine="851"/>
        <w:jc w:val="both"/>
        <w:rPr>
          <w:rFonts w:ascii="Times New Roman" w:hAnsi="Times New Roman" w:cs="Times New Roman"/>
          <w:b/>
          <w:color w:val="C45911" w:themeColor="accent2" w:themeShade="BF"/>
          <w:sz w:val="24"/>
          <w:szCs w:val="24"/>
        </w:rPr>
      </w:pPr>
      <w:r w:rsidRPr="005475F4">
        <w:rPr>
          <w:rFonts w:ascii="Times New Roman" w:hAnsi="Times New Roman" w:cs="Times New Roman"/>
          <w:b/>
          <w:color w:val="C45911" w:themeColor="accent2" w:themeShade="BF"/>
          <w:sz w:val="24"/>
          <w:szCs w:val="24"/>
        </w:rPr>
        <w:t>8. Избор на дейности и мерки</w:t>
      </w:r>
    </w:p>
    <w:p w14:paraId="1EAE20A8" w14:textId="61D31EEA" w:rsidR="0043082A" w:rsidRDefault="0043082A" w:rsidP="00A17A93">
      <w:pPr>
        <w:spacing w:after="0" w:line="276" w:lineRule="auto"/>
        <w:ind w:firstLine="851"/>
        <w:jc w:val="both"/>
        <w:rPr>
          <w:rFonts w:ascii="Times New Roman" w:hAnsi="Times New Roman" w:cs="Times New Roman"/>
          <w:bCs/>
          <w:sz w:val="24"/>
          <w:szCs w:val="24"/>
        </w:rPr>
      </w:pPr>
      <w:r w:rsidRPr="001D0C42">
        <w:rPr>
          <w:rFonts w:ascii="Times New Roman" w:hAnsi="Times New Roman" w:cs="Times New Roman"/>
          <w:bCs/>
          <w:sz w:val="24"/>
          <w:szCs w:val="24"/>
        </w:rPr>
        <w:t xml:space="preserve">За реализиране на заложените цели, Община </w:t>
      </w:r>
      <w:r w:rsidR="002539FB">
        <w:rPr>
          <w:rFonts w:ascii="Times New Roman" w:hAnsi="Times New Roman" w:cs="Times New Roman"/>
          <w:bCs/>
          <w:sz w:val="24"/>
          <w:szCs w:val="24"/>
        </w:rPr>
        <w:t>Елхово</w:t>
      </w:r>
      <w:r w:rsidRPr="001D0C42">
        <w:rPr>
          <w:rFonts w:ascii="Times New Roman" w:hAnsi="Times New Roman" w:cs="Times New Roman"/>
          <w:bCs/>
          <w:sz w:val="24"/>
          <w:szCs w:val="24"/>
        </w:rPr>
        <w:t xml:space="preserve"> планира да бъдат изпълнени следните дейности и приложени следните мерки:</w:t>
      </w:r>
    </w:p>
    <w:p w14:paraId="631BDBF7" w14:textId="788F769E" w:rsidR="00726942" w:rsidRPr="005475F4" w:rsidRDefault="0043082A" w:rsidP="00A17A93">
      <w:pPr>
        <w:spacing w:after="0" w:line="276" w:lineRule="auto"/>
        <w:ind w:firstLine="851"/>
        <w:jc w:val="both"/>
        <w:rPr>
          <w:rFonts w:ascii="Times New Roman" w:hAnsi="Times New Roman" w:cs="Times New Roman"/>
          <w:b/>
          <w:color w:val="C45911" w:themeColor="accent2" w:themeShade="BF"/>
          <w:sz w:val="24"/>
          <w:szCs w:val="24"/>
        </w:rPr>
      </w:pPr>
      <w:r w:rsidRPr="005475F4">
        <w:rPr>
          <w:rFonts w:ascii="Times New Roman" w:hAnsi="Times New Roman" w:cs="Times New Roman"/>
          <w:b/>
          <w:color w:val="C45911" w:themeColor="accent2" w:themeShade="BF"/>
          <w:sz w:val="24"/>
          <w:szCs w:val="24"/>
        </w:rPr>
        <w:t>8.1. Дейности във връзка с изпълнение на нормативните изисквания по Закона за енергийната ефективност</w:t>
      </w:r>
    </w:p>
    <w:p w14:paraId="32C6787F" w14:textId="452574CE" w:rsidR="00CB6956" w:rsidRPr="005475F4" w:rsidRDefault="00CB6956" w:rsidP="00A17A93">
      <w:pPr>
        <w:spacing w:after="0" w:line="276" w:lineRule="auto"/>
        <w:ind w:firstLine="851"/>
        <w:jc w:val="both"/>
        <w:rPr>
          <w:rFonts w:ascii="Times New Roman" w:hAnsi="Times New Roman" w:cs="Times New Roman"/>
          <w:b/>
          <w:i/>
          <w:iCs/>
          <w:color w:val="C45911" w:themeColor="accent2" w:themeShade="BF"/>
          <w:sz w:val="24"/>
          <w:szCs w:val="24"/>
        </w:rPr>
      </w:pPr>
      <w:r w:rsidRPr="005475F4">
        <w:rPr>
          <w:rFonts w:ascii="Times New Roman" w:hAnsi="Times New Roman" w:cs="Times New Roman"/>
          <w:b/>
          <w:i/>
          <w:iCs/>
          <w:color w:val="C45911" w:themeColor="accent2" w:themeShade="BF"/>
          <w:sz w:val="24"/>
          <w:szCs w:val="24"/>
        </w:rPr>
        <w:t>8.1.1. Дейности по обследване за енергийна ефективност и сертифициране на сгради</w:t>
      </w:r>
      <w:r w:rsidR="00245B0F" w:rsidRPr="005475F4">
        <w:rPr>
          <w:rFonts w:ascii="Times New Roman" w:hAnsi="Times New Roman" w:cs="Times New Roman"/>
          <w:b/>
          <w:i/>
          <w:iCs/>
          <w:color w:val="C45911" w:themeColor="accent2" w:themeShade="BF"/>
          <w:sz w:val="24"/>
          <w:szCs w:val="24"/>
        </w:rPr>
        <w:t xml:space="preserve"> по чл. 38 и следващи от Закона за енергийната ефективност</w:t>
      </w:r>
    </w:p>
    <w:p w14:paraId="4FF2A1DF" w14:textId="4010B32B" w:rsidR="00771215" w:rsidRPr="001D0C42" w:rsidRDefault="00771215" w:rsidP="00A17A93">
      <w:pPr>
        <w:spacing w:after="0" w:line="276" w:lineRule="auto"/>
        <w:ind w:firstLine="851"/>
        <w:jc w:val="both"/>
        <w:rPr>
          <w:rFonts w:ascii="Times New Roman" w:hAnsi="Times New Roman" w:cs="Times New Roman"/>
          <w:bCs/>
          <w:sz w:val="24"/>
          <w:szCs w:val="24"/>
        </w:rPr>
      </w:pPr>
      <w:r w:rsidRPr="001D0C42">
        <w:rPr>
          <w:rFonts w:ascii="Times New Roman" w:hAnsi="Times New Roman" w:cs="Times New Roman"/>
          <w:bCs/>
          <w:sz w:val="24"/>
          <w:szCs w:val="24"/>
        </w:rPr>
        <w:t>Обследването за енергийна ефективност е перманентен процес. Всички собственици на сгради, в които е извършено обследване за енергийна ефективност преди изпълнение на енергоспестяващи мерки са длъжни да изпълнят предписаните мерки в 3-годишен срок от датата на обследването.</w:t>
      </w:r>
      <w:r w:rsidR="00D823EC" w:rsidRPr="001D0C42">
        <w:rPr>
          <w:rFonts w:ascii="Times New Roman" w:hAnsi="Times New Roman" w:cs="Times New Roman"/>
          <w:bCs/>
          <w:sz w:val="24"/>
          <w:szCs w:val="24"/>
        </w:rPr>
        <w:t xml:space="preserve"> В 1-годишен срок след изпълнение на мерките следва да се извърши повторно обследване за енергийна ефективност с цел сертифициране. Сертификатът за енергийни характеристики е със срок на валидност от 7 до 10 години в зависимост от годината на въвеждане в експлоатация на сградата и класа й на енергийно потребление по скалата на класовете за енергопотребление.</w:t>
      </w:r>
    </w:p>
    <w:p w14:paraId="294596F2" w14:textId="77777777" w:rsidR="002539FB" w:rsidRDefault="00D823EC" w:rsidP="00A17A93">
      <w:pPr>
        <w:spacing w:after="0" w:line="276" w:lineRule="auto"/>
        <w:ind w:firstLine="851"/>
        <w:jc w:val="both"/>
        <w:rPr>
          <w:rFonts w:ascii="Times New Roman" w:hAnsi="Times New Roman" w:cs="Times New Roman"/>
          <w:bCs/>
          <w:sz w:val="24"/>
          <w:szCs w:val="24"/>
        </w:rPr>
      </w:pPr>
      <w:r w:rsidRPr="001D0C42">
        <w:rPr>
          <w:rFonts w:ascii="Times New Roman" w:hAnsi="Times New Roman" w:cs="Times New Roman"/>
          <w:bCs/>
          <w:sz w:val="24"/>
          <w:szCs w:val="24"/>
        </w:rPr>
        <w:t xml:space="preserve">Тъй като Община </w:t>
      </w:r>
      <w:r w:rsidR="002539FB">
        <w:rPr>
          <w:rFonts w:ascii="Times New Roman" w:hAnsi="Times New Roman" w:cs="Times New Roman"/>
          <w:bCs/>
          <w:sz w:val="24"/>
          <w:szCs w:val="24"/>
        </w:rPr>
        <w:t>Елхово</w:t>
      </w:r>
      <w:r w:rsidRPr="001D0C42">
        <w:rPr>
          <w:rFonts w:ascii="Times New Roman" w:hAnsi="Times New Roman" w:cs="Times New Roman"/>
          <w:bCs/>
          <w:sz w:val="24"/>
          <w:szCs w:val="24"/>
        </w:rPr>
        <w:t xml:space="preserve"> притежава голям брой сгради с разгъната застроена площ над 250 кв.м.</w:t>
      </w:r>
      <w:r w:rsidR="005475F4">
        <w:rPr>
          <w:rFonts w:ascii="Times New Roman" w:hAnsi="Times New Roman" w:cs="Times New Roman"/>
          <w:bCs/>
          <w:sz w:val="24"/>
          <w:szCs w:val="24"/>
        </w:rPr>
        <w:t>, подлежащи по закон на задълж</w:t>
      </w:r>
      <w:r w:rsidR="002539FB">
        <w:rPr>
          <w:rFonts w:ascii="Times New Roman" w:hAnsi="Times New Roman" w:cs="Times New Roman"/>
          <w:bCs/>
          <w:sz w:val="24"/>
          <w:szCs w:val="24"/>
        </w:rPr>
        <w:t>ително</w:t>
      </w:r>
      <w:r w:rsidR="005475F4">
        <w:rPr>
          <w:rFonts w:ascii="Times New Roman" w:hAnsi="Times New Roman" w:cs="Times New Roman"/>
          <w:bCs/>
          <w:sz w:val="24"/>
          <w:szCs w:val="24"/>
        </w:rPr>
        <w:t xml:space="preserve"> обследване за енергийна ефективност</w:t>
      </w:r>
      <w:r w:rsidR="00004160" w:rsidRPr="001D0C42">
        <w:rPr>
          <w:rFonts w:ascii="Times New Roman" w:hAnsi="Times New Roman" w:cs="Times New Roman"/>
          <w:bCs/>
          <w:sz w:val="24"/>
          <w:szCs w:val="24"/>
        </w:rPr>
        <w:t>,</w:t>
      </w:r>
      <w:r w:rsidRPr="001D0C42">
        <w:rPr>
          <w:rFonts w:ascii="Times New Roman" w:hAnsi="Times New Roman" w:cs="Times New Roman"/>
          <w:bCs/>
          <w:sz w:val="24"/>
          <w:szCs w:val="24"/>
        </w:rPr>
        <w:t xml:space="preserve"> процесът на възлагане на о</w:t>
      </w:r>
      <w:r w:rsidR="00954115">
        <w:rPr>
          <w:rFonts w:ascii="Times New Roman" w:hAnsi="Times New Roman" w:cs="Times New Roman"/>
          <w:bCs/>
          <w:sz w:val="24"/>
          <w:szCs w:val="24"/>
        </w:rPr>
        <w:t>б</w:t>
      </w:r>
      <w:r w:rsidRPr="001D0C42">
        <w:rPr>
          <w:rFonts w:ascii="Times New Roman" w:hAnsi="Times New Roman" w:cs="Times New Roman"/>
          <w:bCs/>
          <w:sz w:val="24"/>
          <w:szCs w:val="24"/>
        </w:rPr>
        <w:t xml:space="preserve">следвания за енергийна ефективност както </w:t>
      </w:r>
      <w:r w:rsidR="00004160" w:rsidRPr="001D0C42">
        <w:rPr>
          <w:rFonts w:ascii="Times New Roman" w:hAnsi="Times New Roman" w:cs="Times New Roman"/>
          <w:bCs/>
          <w:sz w:val="24"/>
          <w:szCs w:val="24"/>
        </w:rPr>
        <w:t xml:space="preserve">преди, така и след изпълнение на енергоспестяващи мерки, на практика е непрекъснат. </w:t>
      </w:r>
    </w:p>
    <w:p w14:paraId="5BB66065" w14:textId="53B386C2" w:rsidR="00D823EC" w:rsidRPr="001D0C42" w:rsidRDefault="00004160" w:rsidP="00A17A93">
      <w:pPr>
        <w:spacing w:after="0" w:line="276" w:lineRule="auto"/>
        <w:ind w:firstLine="851"/>
        <w:jc w:val="both"/>
        <w:rPr>
          <w:rFonts w:ascii="Times New Roman" w:hAnsi="Times New Roman" w:cs="Times New Roman"/>
          <w:bCs/>
          <w:sz w:val="24"/>
          <w:szCs w:val="24"/>
        </w:rPr>
      </w:pPr>
      <w:r w:rsidRPr="001D0C42">
        <w:rPr>
          <w:rFonts w:ascii="Times New Roman" w:hAnsi="Times New Roman" w:cs="Times New Roman"/>
          <w:bCs/>
          <w:sz w:val="24"/>
          <w:szCs w:val="24"/>
        </w:rPr>
        <w:t>Водеща в общинската политика за възлагане на обследвания за енергийна ефективност е нуждата на съответната сграда от внедряване на енергоспестяващи мерки и очаквания срок на откупуване на инвестицията, вложена при изпълнението на тези мерки, през икономията на енергия.</w:t>
      </w:r>
    </w:p>
    <w:p w14:paraId="202E4E35" w14:textId="37CEA8EF" w:rsidR="00245B0F" w:rsidRPr="001D0C42" w:rsidRDefault="00245B0F" w:rsidP="00A17A93">
      <w:pPr>
        <w:spacing w:after="0" w:line="276" w:lineRule="auto"/>
        <w:ind w:firstLine="851"/>
        <w:jc w:val="both"/>
        <w:rPr>
          <w:rFonts w:ascii="Times New Roman" w:hAnsi="Times New Roman" w:cs="Times New Roman"/>
          <w:bCs/>
          <w:sz w:val="24"/>
          <w:szCs w:val="24"/>
        </w:rPr>
      </w:pPr>
      <w:r w:rsidRPr="001D0C42">
        <w:rPr>
          <w:rFonts w:ascii="Times New Roman" w:hAnsi="Times New Roman" w:cs="Times New Roman"/>
          <w:bCs/>
          <w:sz w:val="24"/>
          <w:szCs w:val="24"/>
        </w:rPr>
        <w:lastRenderedPageBreak/>
        <w:t>Нормативната основа, на която понастоящем стъпват процедурите по обследване и сертифициране на сгради е Наредба № Е-РД-04-2 от 16 декември 2022 г. за обследване за енергийна ефективност, сертифициране и оценка на енергийните спестявания на сгради, издадена от министъра на енергетиката и министъра на регионалното развитие и благоустройството.</w:t>
      </w:r>
    </w:p>
    <w:p w14:paraId="04B268DA" w14:textId="4B6D2758" w:rsidR="00CB6956" w:rsidRPr="001D0C42" w:rsidRDefault="00CB6956" w:rsidP="00A17A93">
      <w:pPr>
        <w:spacing w:after="0" w:line="276" w:lineRule="auto"/>
        <w:jc w:val="both"/>
        <w:rPr>
          <w:rFonts w:ascii="Times New Roman" w:hAnsi="Times New Roman" w:cs="Times New Roman"/>
          <w:bCs/>
          <w:sz w:val="24"/>
          <w:szCs w:val="24"/>
        </w:rPr>
      </w:pPr>
    </w:p>
    <w:p w14:paraId="5F02C1A9" w14:textId="31561B0A" w:rsidR="00245B0F" w:rsidRPr="005475F4" w:rsidRDefault="00CB6956" w:rsidP="00A17A93">
      <w:pPr>
        <w:spacing w:after="0" w:line="276" w:lineRule="auto"/>
        <w:ind w:firstLine="851"/>
        <w:jc w:val="both"/>
        <w:rPr>
          <w:rFonts w:ascii="Times New Roman" w:hAnsi="Times New Roman" w:cs="Times New Roman"/>
          <w:b/>
          <w:i/>
          <w:iCs/>
          <w:color w:val="C45911" w:themeColor="accent2" w:themeShade="BF"/>
          <w:sz w:val="24"/>
          <w:szCs w:val="24"/>
        </w:rPr>
      </w:pPr>
      <w:r w:rsidRPr="0068095B">
        <w:rPr>
          <w:rFonts w:ascii="Times New Roman" w:hAnsi="Times New Roman" w:cs="Times New Roman"/>
          <w:b/>
          <w:i/>
          <w:iCs/>
          <w:color w:val="C45911" w:themeColor="accent2" w:themeShade="BF"/>
          <w:sz w:val="24"/>
          <w:szCs w:val="24"/>
        </w:rPr>
        <w:t xml:space="preserve">8.1.2. </w:t>
      </w:r>
      <w:r w:rsidR="00245B0F" w:rsidRPr="0068095B">
        <w:rPr>
          <w:rFonts w:ascii="Times New Roman" w:hAnsi="Times New Roman" w:cs="Times New Roman"/>
          <w:b/>
          <w:i/>
          <w:iCs/>
          <w:color w:val="C45911" w:themeColor="accent2" w:themeShade="BF"/>
          <w:sz w:val="24"/>
          <w:szCs w:val="24"/>
        </w:rPr>
        <w:t xml:space="preserve">Дейности във връзка със задълженията на Община </w:t>
      </w:r>
      <w:r w:rsidR="002539FB" w:rsidRPr="0068095B">
        <w:rPr>
          <w:rFonts w:ascii="Times New Roman" w:hAnsi="Times New Roman" w:cs="Times New Roman"/>
          <w:b/>
          <w:i/>
          <w:iCs/>
          <w:color w:val="C45911" w:themeColor="accent2" w:themeShade="BF"/>
          <w:sz w:val="24"/>
          <w:szCs w:val="24"/>
        </w:rPr>
        <w:t>Елхово</w:t>
      </w:r>
      <w:r w:rsidR="00245B0F" w:rsidRPr="0068095B">
        <w:rPr>
          <w:rFonts w:ascii="Times New Roman" w:hAnsi="Times New Roman" w:cs="Times New Roman"/>
          <w:b/>
          <w:i/>
          <w:iCs/>
          <w:color w:val="C45911" w:themeColor="accent2" w:themeShade="BF"/>
          <w:sz w:val="24"/>
          <w:szCs w:val="24"/>
        </w:rPr>
        <w:t xml:space="preserve"> за проверка за енергийна ефективност на отоплителни инсталации с водогрейни котли и климатични инсталации в сгради по чл. 49 и следващи от Закона за енергийната ефективност</w:t>
      </w:r>
    </w:p>
    <w:p w14:paraId="7B639F18" w14:textId="77777777" w:rsidR="00146D41" w:rsidRPr="001D0C42" w:rsidRDefault="00245B0F" w:rsidP="00A17A93">
      <w:pPr>
        <w:spacing w:after="0" w:line="276" w:lineRule="auto"/>
        <w:ind w:firstLine="851"/>
        <w:jc w:val="both"/>
        <w:rPr>
          <w:rFonts w:ascii="Times New Roman" w:hAnsi="Times New Roman" w:cs="Times New Roman"/>
          <w:bCs/>
          <w:sz w:val="24"/>
          <w:szCs w:val="24"/>
        </w:rPr>
      </w:pPr>
      <w:r w:rsidRPr="001D0C42">
        <w:rPr>
          <w:rFonts w:ascii="Times New Roman" w:hAnsi="Times New Roman" w:cs="Times New Roman"/>
          <w:bCs/>
          <w:sz w:val="24"/>
          <w:szCs w:val="24"/>
        </w:rPr>
        <w:t xml:space="preserve">Изискването за </w:t>
      </w:r>
      <w:r w:rsidR="007366F3" w:rsidRPr="001D0C42">
        <w:rPr>
          <w:rFonts w:ascii="Times New Roman" w:hAnsi="Times New Roman" w:cs="Times New Roman"/>
          <w:bCs/>
          <w:sz w:val="24"/>
          <w:szCs w:val="24"/>
        </w:rPr>
        <w:t xml:space="preserve">проверка </w:t>
      </w:r>
      <w:r w:rsidRPr="001D0C42">
        <w:rPr>
          <w:rFonts w:ascii="Times New Roman" w:hAnsi="Times New Roman" w:cs="Times New Roman"/>
          <w:bCs/>
          <w:sz w:val="24"/>
          <w:szCs w:val="24"/>
        </w:rPr>
        <w:t>за енергийна ефективност на водогрейни котли и климатични инсталации е развито в</w:t>
      </w:r>
      <w:r w:rsidRPr="001D0C42">
        <w:rPr>
          <w:rFonts w:ascii="Times New Roman" w:hAnsi="Times New Roman" w:cs="Times New Roman"/>
          <w:b/>
          <w:sz w:val="24"/>
          <w:szCs w:val="24"/>
        </w:rPr>
        <w:t xml:space="preserve"> </w:t>
      </w:r>
      <w:r w:rsidR="007366F3" w:rsidRPr="001D0C42">
        <w:rPr>
          <w:rFonts w:ascii="Times New Roman" w:hAnsi="Times New Roman" w:cs="Times New Roman"/>
          <w:bCs/>
          <w:sz w:val="24"/>
          <w:szCs w:val="24"/>
        </w:rPr>
        <w:t xml:space="preserve">Наредба № Е-РД-04-1 от 14 март 2019 г. за условията и реда за извършване на проверка за енергийна ефективност на отоплителни инсталации с водогрейни котли по чл. 50, ал. 1 и на климатичните инсталации по чл. 50, ал. 1, условията и реда за изготвянето на оценка за енергийните спестявания, както и условията и реда за създаване, поддържане и ползване на базата данни по чл. 52 от Закона за енергийната ефективност. Основното правило, което се следва при проверката за енергийна ефективност на водогрейни котли </w:t>
      </w:r>
      <w:r w:rsidR="00146D41" w:rsidRPr="001D0C42">
        <w:rPr>
          <w:rFonts w:ascii="Times New Roman" w:hAnsi="Times New Roman" w:cs="Times New Roman"/>
          <w:bCs/>
          <w:sz w:val="24"/>
          <w:szCs w:val="24"/>
        </w:rPr>
        <w:t>с</w:t>
      </w:r>
      <w:r w:rsidR="007366F3" w:rsidRPr="001D0C42">
        <w:rPr>
          <w:rFonts w:ascii="Times New Roman" w:hAnsi="Times New Roman" w:cs="Times New Roman"/>
          <w:bCs/>
          <w:sz w:val="24"/>
          <w:szCs w:val="24"/>
        </w:rPr>
        <w:t xml:space="preserve"> климатични инсталации е тази проверка да се извършва успоредно с обследването за енергийна ефективност на сградите, в които функиционират такъв тип съоръжения. Логиката, която се следва при това правило е, че тези инсталации са част от сградата, предмет са енергийната обследване и влияят пряко на енергийния баланс на сградата.</w:t>
      </w:r>
    </w:p>
    <w:p w14:paraId="358B44FE" w14:textId="33C980AB" w:rsidR="00CB6956" w:rsidRPr="001D0C42" w:rsidRDefault="00146D41" w:rsidP="00A17A93">
      <w:pPr>
        <w:spacing w:after="0" w:line="276" w:lineRule="auto"/>
        <w:ind w:firstLine="851"/>
        <w:jc w:val="both"/>
        <w:rPr>
          <w:rFonts w:ascii="Times New Roman" w:hAnsi="Times New Roman" w:cs="Times New Roman"/>
          <w:bCs/>
          <w:sz w:val="24"/>
          <w:szCs w:val="24"/>
        </w:rPr>
      </w:pPr>
      <w:r w:rsidRPr="001D0C42">
        <w:rPr>
          <w:rFonts w:ascii="Times New Roman" w:hAnsi="Times New Roman" w:cs="Times New Roman"/>
          <w:bCs/>
          <w:sz w:val="24"/>
          <w:szCs w:val="24"/>
        </w:rPr>
        <w:t>С изпълнение на проверките за енергийна ефективност на отоплителни инсталации с водогрейни котли</w:t>
      </w:r>
      <w:r w:rsidR="007366F3" w:rsidRPr="001D0C42">
        <w:rPr>
          <w:rFonts w:ascii="Times New Roman" w:hAnsi="Times New Roman" w:cs="Times New Roman"/>
          <w:bCs/>
          <w:sz w:val="24"/>
          <w:szCs w:val="24"/>
        </w:rPr>
        <w:t xml:space="preserve"> </w:t>
      </w:r>
      <w:r w:rsidR="006365D1" w:rsidRPr="001D0C42">
        <w:rPr>
          <w:rFonts w:ascii="Times New Roman" w:hAnsi="Times New Roman" w:cs="Times New Roman"/>
          <w:bCs/>
          <w:sz w:val="24"/>
          <w:szCs w:val="24"/>
        </w:rPr>
        <w:t>се цели постигането на следните резултати:</w:t>
      </w:r>
    </w:p>
    <w:p w14:paraId="5459FDA1" w14:textId="5E9EC1BA" w:rsidR="006365D1" w:rsidRPr="001D0C42" w:rsidRDefault="006365D1" w:rsidP="00384BCC">
      <w:pPr>
        <w:pStyle w:val="a8"/>
        <w:numPr>
          <w:ilvl w:val="0"/>
          <w:numId w:val="7"/>
        </w:numPr>
        <w:spacing w:after="0" w:line="276" w:lineRule="auto"/>
        <w:ind w:left="0" w:firstLine="0"/>
        <w:jc w:val="both"/>
        <w:rPr>
          <w:rFonts w:ascii="Times New Roman" w:hAnsi="Times New Roman" w:cs="Times New Roman"/>
          <w:bCs/>
          <w:sz w:val="24"/>
          <w:szCs w:val="24"/>
        </w:rPr>
      </w:pPr>
      <w:r w:rsidRPr="001D0C42">
        <w:rPr>
          <w:rFonts w:ascii="Times New Roman" w:hAnsi="Times New Roman" w:cs="Times New Roman"/>
          <w:bCs/>
          <w:sz w:val="24"/>
          <w:szCs w:val="24"/>
        </w:rPr>
        <w:t xml:space="preserve">Изпълнение на императивното изискване на Закона за енергийната ефективност за изпълнение на периодични проверки </w:t>
      </w:r>
      <w:r w:rsidR="00007A37" w:rsidRPr="001D0C42">
        <w:rPr>
          <w:rFonts w:ascii="Times New Roman" w:hAnsi="Times New Roman" w:cs="Times New Roman"/>
          <w:bCs/>
          <w:sz w:val="24"/>
          <w:szCs w:val="24"/>
        </w:rPr>
        <w:t>за енергийна ефективност на отплителни инсталации с водогрейни котли</w:t>
      </w:r>
      <w:r w:rsidR="00193652" w:rsidRPr="001D0C42">
        <w:rPr>
          <w:rFonts w:ascii="Times New Roman" w:hAnsi="Times New Roman" w:cs="Times New Roman"/>
          <w:bCs/>
          <w:sz w:val="24"/>
          <w:szCs w:val="24"/>
        </w:rPr>
        <w:t>;</w:t>
      </w:r>
    </w:p>
    <w:p w14:paraId="0B7AE3D3" w14:textId="73ADB49A" w:rsidR="00193652" w:rsidRPr="001D0C42" w:rsidRDefault="00193652" w:rsidP="00384BCC">
      <w:pPr>
        <w:pStyle w:val="a8"/>
        <w:numPr>
          <w:ilvl w:val="0"/>
          <w:numId w:val="7"/>
        </w:numPr>
        <w:spacing w:after="0" w:line="276" w:lineRule="auto"/>
        <w:ind w:left="0" w:firstLine="0"/>
        <w:jc w:val="both"/>
        <w:rPr>
          <w:rFonts w:ascii="Times New Roman" w:hAnsi="Times New Roman" w:cs="Times New Roman"/>
          <w:bCs/>
          <w:sz w:val="24"/>
          <w:szCs w:val="24"/>
        </w:rPr>
      </w:pPr>
      <w:r w:rsidRPr="001D0C42">
        <w:rPr>
          <w:rFonts w:ascii="Times New Roman" w:hAnsi="Times New Roman" w:cs="Times New Roman"/>
          <w:bCs/>
          <w:sz w:val="24"/>
          <w:szCs w:val="24"/>
        </w:rPr>
        <w:t>Идентификация на проблеми в техническото състояние и степента на амортизация на съоръженията;</w:t>
      </w:r>
    </w:p>
    <w:p w14:paraId="69F67FB7" w14:textId="3E54D49B" w:rsidR="00193652" w:rsidRPr="001D0C42" w:rsidRDefault="00193652" w:rsidP="00384BCC">
      <w:pPr>
        <w:pStyle w:val="a8"/>
        <w:numPr>
          <w:ilvl w:val="0"/>
          <w:numId w:val="7"/>
        </w:numPr>
        <w:spacing w:after="0" w:line="276" w:lineRule="auto"/>
        <w:ind w:left="0" w:firstLine="0"/>
        <w:jc w:val="both"/>
        <w:rPr>
          <w:rFonts w:ascii="Times New Roman" w:hAnsi="Times New Roman" w:cs="Times New Roman"/>
          <w:bCs/>
          <w:sz w:val="24"/>
          <w:szCs w:val="24"/>
        </w:rPr>
      </w:pPr>
      <w:r w:rsidRPr="001D0C42">
        <w:rPr>
          <w:rFonts w:ascii="Times New Roman" w:hAnsi="Times New Roman" w:cs="Times New Roman"/>
          <w:bCs/>
          <w:sz w:val="24"/>
          <w:szCs w:val="24"/>
        </w:rPr>
        <w:t>Идентификация относно слабости в експлоатацията, проблеми в настройки на горивни уредби и други подобни, водещи до преразходи на енергийни ресурси и на тази база планиране на дейности и мерки за тяхното отстраняване. Възможност за оценка и избор на икономически най-изгодните мерки за въздействие с цел постигане на оптимално потребление на енергия и горива в сградите при осигуряване на максимални условия на комфорт на обитателите.</w:t>
      </w:r>
    </w:p>
    <w:p w14:paraId="576D246F" w14:textId="06225D4B" w:rsidR="00193652" w:rsidRPr="001D0C42" w:rsidRDefault="00193652" w:rsidP="00A17A93">
      <w:pPr>
        <w:spacing w:after="0" w:line="276" w:lineRule="auto"/>
        <w:jc w:val="both"/>
        <w:rPr>
          <w:rFonts w:ascii="Times New Roman" w:hAnsi="Times New Roman" w:cs="Times New Roman"/>
          <w:bCs/>
          <w:sz w:val="24"/>
          <w:szCs w:val="24"/>
        </w:rPr>
      </w:pPr>
    </w:p>
    <w:p w14:paraId="6F61A9E9" w14:textId="3CE0F294" w:rsidR="00193652" w:rsidRPr="005475F4" w:rsidRDefault="00193652" w:rsidP="00A17A93">
      <w:pPr>
        <w:spacing w:after="0" w:line="276" w:lineRule="auto"/>
        <w:ind w:firstLine="851"/>
        <w:jc w:val="both"/>
        <w:rPr>
          <w:rFonts w:ascii="Times New Roman" w:hAnsi="Times New Roman" w:cs="Times New Roman"/>
          <w:b/>
          <w:i/>
          <w:iCs/>
          <w:color w:val="C45911" w:themeColor="accent2" w:themeShade="BF"/>
          <w:sz w:val="24"/>
          <w:szCs w:val="24"/>
        </w:rPr>
      </w:pPr>
      <w:r w:rsidRPr="005475F4">
        <w:rPr>
          <w:rFonts w:ascii="Times New Roman" w:hAnsi="Times New Roman" w:cs="Times New Roman"/>
          <w:b/>
          <w:i/>
          <w:iCs/>
          <w:color w:val="C45911" w:themeColor="accent2" w:themeShade="BF"/>
          <w:sz w:val="24"/>
          <w:szCs w:val="24"/>
        </w:rPr>
        <w:t xml:space="preserve">8.1.3. Дейности във връзка със задълженията на Община </w:t>
      </w:r>
      <w:r w:rsidR="007E6508">
        <w:rPr>
          <w:rFonts w:ascii="Times New Roman" w:hAnsi="Times New Roman" w:cs="Times New Roman"/>
          <w:b/>
          <w:i/>
          <w:iCs/>
          <w:color w:val="C45911" w:themeColor="accent2" w:themeShade="BF"/>
          <w:sz w:val="24"/>
          <w:szCs w:val="24"/>
        </w:rPr>
        <w:t>Елхово</w:t>
      </w:r>
      <w:r w:rsidRPr="005475F4">
        <w:rPr>
          <w:rFonts w:ascii="Times New Roman" w:hAnsi="Times New Roman" w:cs="Times New Roman"/>
          <w:b/>
          <w:i/>
          <w:iCs/>
          <w:color w:val="C45911" w:themeColor="accent2" w:themeShade="BF"/>
          <w:sz w:val="24"/>
          <w:szCs w:val="24"/>
        </w:rPr>
        <w:t xml:space="preserve"> за обследване за енергийна ефективност на системи за улично и парково осветление по чл. 57, ал. 2, т. 4 от Закона за енергийната ефективност</w:t>
      </w:r>
    </w:p>
    <w:p w14:paraId="79D84CC0" w14:textId="6296C2C3" w:rsidR="00E44598" w:rsidRDefault="00B570D1" w:rsidP="00A17A93">
      <w:pPr>
        <w:spacing w:after="0" w:line="276" w:lineRule="auto"/>
        <w:ind w:firstLine="851"/>
        <w:jc w:val="both"/>
        <w:rPr>
          <w:rFonts w:ascii="Times New Roman" w:hAnsi="Times New Roman" w:cs="Times New Roman"/>
          <w:sz w:val="24"/>
          <w:szCs w:val="24"/>
        </w:rPr>
      </w:pPr>
      <w:r w:rsidRPr="001D0C42">
        <w:rPr>
          <w:rFonts w:ascii="Times New Roman" w:hAnsi="Times New Roman" w:cs="Times New Roman"/>
          <w:sz w:val="24"/>
          <w:szCs w:val="24"/>
        </w:rPr>
        <w:t xml:space="preserve">В съответствие с Наредба Е-РД-04-05 от 08 септември 2016 г. за определяне на показателите за разход на енергия, енергийните характеристики на предприятия, промишлени системи и системи за външно изкуствено осветление, както и за определяне на условията и реда за извършване на обследване за енергийна ефективност и изготвяне на оценка за енергийни спестявания, в 1-годишен срок след изпълнение на </w:t>
      </w:r>
      <w:r w:rsidRPr="001D0C42">
        <w:rPr>
          <w:rFonts w:ascii="Times New Roman" w:hAnsi="Times New Roman" w:cs="Times New Roman"/>
          <w:sz w:val="24"/>
          <w:szCs w:val="24"/>
        </w:rPr>
        <w:lastRenderedPageBreak/>
        <w:t>енергоспестяващите мерки</w:t>
      </w:r>
      <w:r w:rsidR="005475F4">
        <w:rPr>
          <w:rFonts w:ascii="Times New Roman" w:hAnsi="Times New Roman" w:cs="Times New Roman"/>
          <w:sz w:val="24"/>
          <w:szCs w:val="24"/>
        </w:rPr>
        <w:t xml:space="preserve"> във външното изкуствено осветление</w:t>
      </w:r>
      <w:r w:rsidRPr="001D0C42">
        <w:rPr>
          <w:rFonts w:ascii="Times New Roman" w:hAnsi="Times New Roman" w:cs="Times New Roman"/>
          <w:sz w:val="24"/>
          <w:szCs w:val="24"/>
        </w:rPr>
        <w:t xml:space="preserve"> трябва да бъде извършено повторно обследване за енергийна ефективност</w:t>
      </w:r>
      <w:r w:rsidR="00EA5E4F" w:rsidRPr="001D0C42">
        <w:rPr>
          <w:rFonts w:ascii="Times New Roman" w:hAnsi="Times New Roman" w:cs="Times New Roman"/>
          <w:sz w:val="24"/>
          <w:szCs w:val="24"/>
        </w:rPr>
        <w:t xml:space="preserve"> на въведеното енергоспестяващо улично осветелние</w:t>
      </w:r>
      <w:r w:rsidRPr="001D0C42">
        <w:rPr>
          <w:rFonts w:ascii="Times New Roman" w:hAnsi="Times New Roman" w:cs="Times New Roman"/>
          <w:sz w:val="24"/>
          <w:szCs w:val="24"/>
        </w:rPr>
        <w:t>, което да послужи като основа за изготвянето на оценка за достигнатите в резултат на реализираните мерки енергийни спестявания.</w:t>
      </w:r>
      <w:r w:rsidR="00EA5E4F" w:rsidRPr="001D0C42">
        <w:rPr>
          <w:rFonts w:ascii="Times New Roman" w:hAnsi="Times New Roman" w:cs="Times New Roman"/>
          <w:sz w:val="24"/>
          <w:szCs w:val="24"/>
        </w:rPr>
        <w:t xml:space="preserve"> </w:t>
      </w:r>
    </w:p>
    <w:p w14:paraId="0E8CF2AF" w14:textId="77777777" w:rsidR="00C440DF" w:rsidRPr="001D0C42" w:rsidRDefault="00C440DF" w:rsidP="00A17A93">
      <w:pPr>
        <w:spacing w:after="0" w:line="276" w:lineRule="auto"/>
        <w:jc w:val="both"/>
        <w:rPr>
          <w:rFonts w:ascii="Times New Roman" w:hAnsi="Times New Roman" w:cs="Times New Roman"/>
          <w:sz w:val="24"/>
          <w:szCs w:val="24"/>
        </w:rPr>
      </w:pPr>
    </w:p>
    <w:p w14:paraId="38BA1FC6" w14:textId="7FECEBC7" w:rsidR="00E44598" w:rsidRPr="005475F4" w:rsidRDefault="00E44598" w:rsidP="00A17A93">
      <w:pPr>
        <w:spacing w:after="0" w:line="276" w:lineRule="auto"/>
        <w:ind w:firstLine="851"/>
        <w:jc w:val="both"/>
        <w:rPr>
          <w:rFonts w:ascii="Times New Roman" w:hAnsi="Times New Roman" w:cs="Times New Roman"/>
          <w:b/>
          <w:bCs/>
          <w:color w:val="C45911" w:themeColor="accent2" w:themeShade="BF"/>
          <w:sz w:val="24"/>
          <w:szCs w:val="24"/>
        </w:rPr>
      </w:pPr>
      <w:r w:rsidRPr="005475F4">
        <w:rPr>
          <w:rFonts w:ascii="Times New Roman" w:hAnsi="Times New Roman" w:cs="Times New Roman"/>
          <w:b/>
          <w:bCs/>
          <w:color w:val="C45911" w:themeColor="accent2" w:themeShade="BF"/>
          <w:sz w:val="24"/>
          <w:szCs w:val="24"/>
          <w:lang w:val="en-US"/>
        </w:rPr>
        <w:t xml:space="preserve">8.2. </w:t>
      </w:r>
      <w:r w:rsidRPr="005475F4">
        <w:rPr>
          <w:rFonts w:ascii="Times New Roman" w:hAnsi="Times New Roman" w:cs="Times New Roman"/>
          <w:b/>
          <w:bCs/>
          <w:color w:val="C45911" w:themeColor="accent2" w:themeShade="BF"/>
          <w:sz w:val="24"/>
          <w:szCs w:val="24"/>
        </w:rPr>
        <w:t xml:space="preserve">Избор на енергоспестяващи мерки на приоритетни обекти от сградния фонд на Община </w:t>
      </w:r>
      <w:r w:rsidR="007E6508">
        <w:rPr>
          <w:rFonts w:ascii="Times New Roman" w:hAnsi="Times New Roman" w:cs="Times New Roman"/>
          <w:b/>
          <w:bCs/>
          <w:color w:val="C45911" w:themeColor="accent2" w:themeShade="BF"/>
          <w:sz w:val="24"/>
          <w:szCs w:val="24"/>
        </w:rPr>
        <w:t>Елхово</w:t>
      </w:r>
    </w:p>
    <w:p w14:paraId="5C1C9E30" w14:textId="1FFCDFA7" w:rsidR="00E44598" w:rsidRPr="001D0C42" w:rsidRDefault="00E44598" w:rsidP="00A17A93">
      <w:pPr>
        <w:spacing w:after="0" w:line="276" w:lineRule="auto"/>
        <w:ind w:firstLine="851"/>
        <w:jc w:val="both"/>
        <w:rPr>
          <w:rFonts w:ascii="Times New Roman" w:hAnsi="Times New Roman" w:cs="Times New Roman"/>
          <w:sz w:val="24"/>
          <w:szCs w:val="24"/>
        </w:rPr>
      </w:pPr>
      <w:r w:rsidRPr="001D0C42">
        <w:rPr>
          <w:rFonts w:ascii="Times New Roman" w:hAnsi="Times New Roman" w:cs="Times New Roman"/>
          <w:sz w:val="24"/>
          <w:szCs w:val="24"/>
        </w:rPr>
        <w:t>Най-често анализираните и планирани мерки за намаляване на енергийната консумация са свързани с подобряване на техническите показатели на външните ограждащи конструкции на сградите:</w:t>
      </w:r>
    </w:p>
    <w:p w14:paraId="4556BD89" w14:textId="1C364581" w:rsidR="00E44598" w:rsidRPr="001D0C42" w:rsidRDefault="00E44598" w:rsidP="00384BCC">
      <w:pPr>
        <w:pStyle w:val="a8"/>
        <w:numPr>
          <w:ilvl w:val="0"/>
          <w:numId w:val="7"/>
        </w:numPr>
        <w:spacing w:after="0" w:line="276" w:lineRule="auto"/>
        <w:ind w:left="0"/>
        <w:jc w:val="both"/>
        <w:rPr>
          <w:rFonts w:ascii="Times New Roman" w:hAnsi="Times New Roman" w:cs="Times New Roman"/>
          <w:sz w:val="24"/>
          <w:szCs w:val="24"/>
        </w:rPr>
      </w:pPr>
      <w:r w:rsidRPr="001D0C42">
        <w:rPr>
          <w:rFonts w:ascii="Times New Roman" w:hAnsi="Times New Roman" w:cs="Times New Roman"/>
          <w:sz w:val="24"/>
          <w:szCs w:val="24"/>
        </w:rPr>
        <w:t>Топлоизолация на външни стени, подове, покриви;</w:t>
      </w:r>
    </w:p>
    <w:p w14:paraId="6B7C7920" w14:textId="58DE4B3D" w:rsidR="00E44598" w:rsidRPr="001D0C42" w:rsidRDefault="00E44598" w:rsidP="00384BCC">
      <w:pPr>
        <w:pStyle w:val="a8"/>
        <w:numPr>
          <w:ilvl w:val="0"/>
          <w:numId w:val="7"/>
        </w:numPr>
        <w:spacing w:after="0" w:line="276" w:lineRule="auto"/>
        <w:ind w:left="0"/>
        <w:jc w:val="both"/>
        <w:rPr>
          <w:rFonts w:ascii="Times New Roman" w:hAnsi="Times New Roman" w:cs="Times New Roman"/>
          <w:sz w:val="24"/>
          <w:szCs w:val="24"/>
        </w:rPr>
      </w:pPr>
      <w:r w:rsidRPr="001D0C42">
        <w:rPr>
          <w:rFonts w:ascii="Times New Roman" w:hAnsi="Times New Roman" w:cs="Times New Roman"/>
          <w:sz w:val="24"/>
          <w:szCs w:val="24"/>
        </w:rPr>
        <w:t>Подмяна на дограма.</w:t>
      </w:r>
    </w:p>
    <w:p w14:paraId="39C50CDE" w14:textId="77777777" w:rsidR="009F3ED6" w:rsidRPr="001D0C42" w:rsidRDefault="00E44598" w:rsidP="00A17A93">
      <w:pPr>
        <w:spacing w:after="0" w:line="276" w:lineRule="auto"/>
        <w:ind w:firstLine="851"/>
        <w:jc w:val="both"/>
        <w:rPr>
          <w:rFonts w:ascii="Times New Roman" w:hAnsi="Times New Roman" w:cs="Times New Roman"/>
          <w:sz w:val="24"/>
          <w:szCs w:val="24"/>
        </w:rPr>
      </w:pPr>
      <w:r w:rsidRPr="001D0C42">
        <w:rPr>
          <w:rFonts w:ascii="Times New Roman" w:hAnsi="Times New Roman" w:cs="Times New Roman"/>
          <w:sz w:val="24"/>
          <w:szCs w:val="24"/>
        </w:rPr>
        <w:t xml:space="preserve">Чрез използване на съвременни изолационни материали и дограми, изброените мерки водят до понижаване на коефициента на топлопреминаване </w:t>
      </w:r>
      <w:r w:rsidR="009F3ED6" w:rsidRPr="001D0C42">
        <w:rPr>
          <w:rFonts w:ascii="Times New Roman" w:hAnsi="Times New Roman" w:cs="Times New Roman"/>
          <w:sz w:val="24"/>
          <w:szCs w:val="24"/>
        </w:rPr>
        <w:t>през външните ограждащи конструкции на сградите и до намаляване на степента на инфилтрация до стойности, съобразиени с изискванията за енергийна ефективност. Често срещани проблеми при топлоизолирането на външната сградна обвивка и подмяната на дограми са:</w:t>
      </w:r>
    </w:p>
    <w:p w14:paraId="0E9D5B10" w14:textId="58070571" w:rsidR="00E44598" w:rsidRPr="001D0C42" w:rsidRDefault="009F3ED6" w:rsidP="00384BCC">
      <w:pPr>
        <w:pStyle w:val="a8"/>
        <w:numPr>
          <w:ilvl w:val="0"/>
          <w:numId w:val="13"/>
        </w:numPr>
        <w:spacing w:after="0" w:line="276" w:lineRule="auto"/>
        <w:ind w:left="0" w:firstLine="6"/>
        <w:jc w:val="both"/>
        <w:rPr>
          <w:rFonts w:ascii="Times New Roman" w:hAnsi="Times New Roman" w:cs="Times New Roman"/>
          <w:sz w:val="24"/>
          <w:szCs w:val="24"/>
        </w:rPr>
      </w:pPr>
      <w:r w:rsidRPr="001D0C42">
        <w:rPr>
          <w:rFonts w:ascii="Times New Roman" w:hAnsi="Times New Roman" w:cs="Times New Roman"/>
          <w:sz w:val="24"/>
          <w:szCs w:val="24"/>
        </w:rPr>
        <w:t xml:space="preserve">Недооразмеряване или преоразмеряване </w:t>
      </w:r>
      <w:r w:rsidR="002B55E2" w:rsidRPr="001D0C42">
        <w:rPr>
          <w:rFonts w:ascii="Times New Roman" w:hAnsi="Times New Roman" w:cs="Times New Roman"/>
          <w:sz w:val="24"/>
          <w:szCs w:val="24"/>
        </w:rPr>
        <w:t>на дебелината на външната топлинна изолация на сградите; Неорзамеряването на изолацията води до по-големи загуби през зимата, преоразмеряването пък повишава нуждата от охлаждане през лятото;</w:t>
      </w:r>
    </w:p>
    <w:p w14:paraId="6C345FD6" w14:textId="1BF75468" w:rsidR="002B55E2" w:rsidRPr="001D0C42" w:rsidRDefault="002B55E2" w:rsidP="00384BCC">
      <w:pPr>
        <w:pStyle w:val="a8"/>
        <w:numPr>
          <w:ilvl w:val="0"/>
          <w:numId w:val="13"/>
        </w:numPr>
        <w:spacing w:after="0" w:line="276" w:lineRule="auto"/>
        <w:ind w:left="0" w:firstLine="6"/>
        <w:jc w:val="both"/>
        <w:rPr>
          <w:rFonts w:ascii="Times New Roman" w:hAnsi="Times New Roman" w:cs="Times New Roman"/>
          <w:sz w:val="24"/>
          <w:szCs w:val="24"/>
        </w:rPr>
      </w:pPr>
      <w:r w:rsidRPr="001D0C42">
        <w:rPr>
          <w:rFonts w:ascii="Times New Roman" w:hAnsi="Times New Roman" w:cs="Times New Roman"/>
          <w:sz w:val="24"/>
          <w:szCs w:val="24"/>
        </w:rPr>
        <w:t xml:space="preserve">Неправилен избор на техническите показатели на топлоизолационните материали спрямо вида на третираната външна повърхност </w:t>
      </w:r>
      <w:r w:rsidRPr="001D0C42">
        <w:rPr>
          <w:rFonts w:ascii="Times New Roman" w:hAnsi="Times New Roman" w:cs="Times New Roman"/>
          <w:sz w:val="24"/>
          <w:szCs w:val="24"/>
          <w:lang w:val="en-US"/>
        </w:rPr>
        <w:t>(</w:t>
      </w:r>
      <w:r w:rsidRPr="001D0C42">
        <w:rPr>
          <w:rFonts w:ascii="Times New Roman" w:hAnsi="Times New Roman" w:cs="Times New Roman"/>
          <w:sz w:val="24"/>
          <w:szCs w:val="24"/>
        </w:rPr>
        <w:t>коефициент на топлопроводност; плътност; влагопропускливост; механична якост</w:t>
      </w:r>
      <w:r w:rsidRPr="001D0C42">
        <w:rPr>
          <w:rFonts w:ascii="Times New Roman" w:hAnsi="Times New Roman" w:cs="Times New Roman"/>
          <w:sz w:val="24"/>
          <w:szCs w:val="24"/>
          <w:lang w:val="en-US"/>
        </w:rPr>
        <w:t>)</w:t>
      </w:r>
      <w:r w:rsidRPr="001D0C42">
        <w:rPr>
          <w:rFonts w:ascii="Times New Roman" w:hAnsi="Times New Roman" w:cs="Times New Roman"/>
          <w:sz w:val="24"/>
          <w:szCs w:val="24"/>
        </w:rPr>
        <w:t>;</w:t>
      </w:r>
    </w:p>
    <w:p w14:paraId="716D1EDC" w14:textId="1967A5FE" w:rsidR="00AA0D2E" w:rsidRPr="001D0C42" w:rsidRDefault="002B55E2" w:rsidP="00384BCC">
      <w:pPr>
        <w:pStyle w:val="a8"/>
        <w:numPr>
          <w:ilvl w:val="0"/>
          <w:numId w:val="13"/>
        </w:numPr>
        <w:spacing w:after="0" w:line="276" w:lineRule="auto"/>
        <w:ind w:left="0" w:firstLine="6"/>
        <w:jc w:val="both"/>
        <w:rPr>
          <w:rFonts w:ascii="Times New Roman" w:hAnsi="Times New Roman" w:cs="Times New Roman"/>
          <w:sz w:val="24"/>
          <w:szCs w:val="24"/>
        </w:rPr>
      </w:pPr>
      <w:r w:rsidRPr="001D0C42">
        <w:rPr>
          <w:rFonts w:ascii="Times New Roman" w:hAnsi="Times New Roman" w:cs="Times New Roman"/>
          <w:sz w:val="24"/>
          <w:szCs w:val="24"/>
        </w:rPr>
        <w:t xml:space="preserve">Неправилен избор на техническите показатели на прозрачни външни елементи на сградите </w:t>
      </w:r>
      <w:r w:rsidRPr="001D0C42">
        <w:rPr>
          <w:rFonts w:ascii="Times New Roman" w:hAnsi="Times New Roman" w:cs="Times New Roman"/>
          <w:sz w:val="24"/>
          <w:szCs w:val="24"/>
          <w:lang w:val="en-US"/>
        </w:rPr>
        <w:t>(</w:t>
      </w:r>
      <w:r w:rsidRPr="001D0C42">
        <w:rPr>
          <w:rFonts w:ascii="Times New Roman" w:hAnsi="Times New Roman" w:cs="Times New Roman"/>
          <w:sz w:val="24"/>
          <w:szCs w:val="24"/>
        </w:rPr>
        <w:t>монтиране на входни врати от</w:t>
      </w:r>
      <w:r w:rsidRPr="001D0C42">
        <w:rPr>
          <w:rFonts w:ascii="Times New Roman" w:hAnsi="Times New Roman" w:cs="Times New Roman"/>
          <w:sz w:val="24"/>
          <w:szCs w:val="24"/>
          <w:lang w:val="en-US"/>
        </w:rPr>
        <w:t xml:space="preserve"> PVC </w:t>
      </w:r>
      <w:r w:rsidRPr="001D0C42">
        <w:rPr>
          <w:rFonts w:ascii="Times New Roman" w:hAnsi="Times New Roman" w:cs="Times New Roman"/>
          <w:sz w:val="24"/>
          <w:szCs w:val="24"/>
        </w:rPr>
        <w:t>профили; избор на стъклопакети с лоши оптични показатели; липса на функция „вертикално отваряне“ при външни прозорци - особено за училищата и др.</w:t>
      </w:r>
      <w:r w:rsidRPr="001D0C42">
        <w:rPr>
          <w:rFonts w:ascii="Times New Roman" w:hAnsi="Times New Roman" w:cs="Times New Roman"/>
          <w:sz w:val="24"/>
          <w:szCs w:val="24"/>
          <w:lang w:val="en-US"/>
        </w:rPr>
        <w:t>)</w:t>
      </w:r>
      <w:r w:rsidR="00AA0D2E" w:rsidRPr="001D0C42">
        <w:rPr>
          <w:rFonts w:ascii="Times New Roman" w:hAnsi="Times New Roman" w:cs="Times New Roman"/>
          <w:sz w:val="24"/>
          <w:szCs w:val="24"/>
        </w:rPr>
        <w:t xml:space="preserve">. </w:t>
      </w:r>
    </w:p>
    <w:p w14:paraId="1BDA0C17" w14:textId="461C6D27" w:rsidR="002B0917" w:rsidRPr="001D0C42" w:rsidRDefault="002B0917" w:rsidP="00A17A93">
      <w:pPr>
        <w:pStyle w:val="a8"/>
        <w:spacing w:after="0" w:line="276" w:lineRule="auto"/>
        <w:ind w:left="0" w:firstLine="857"/>
        <w:jc w:val="both"/>
        <w:rPr>
          <w:rFonts w:ascii="Times New Roman" w:hAnsi="Times New Roman" w:cs="Times New Roman"/>
          <w:sz w:val="24"/>
          <w:szCs w:val="24"/>
        </w:rPr>
      </w:pPr>
      <w:r w:rsidRPr="001D0C42">
        <w:rPr>
          <w:rFonts w:ascii="Times New Roman" w:hAnsi="Times New Roman" w:cs="Times New Roman"/>
          <w:sz w:val="24"/>
          <w:szCs w:val="24"/>
        </w:rPr>
        <w:t>Следващата по значимост група енергоспестяващи мерки в сгради са насочени към:</w:t>
      </w:r>
    </w:p>
    <w:p w14:paraId="397E9400" w14:textId="3CB363C7" w:rsidR="002B0917" w:rsidRPr="001D0C42" w:rsidRDefault="002B0917" w:rsidP="00384BCC">
      <w:pPr>
        <w:pStyle w:val="a8"/>
        <w:numPr>
          <w:ilvl w:val="0"/>
          <w:numId w:val="13"/>
        </w:numPr>
        <w:spacing w:after="0" w:line="276" w:lineRule="auto"/>
        <w:ind w:left="0" w:firstLine="6"/>
        <w:jc w:val="both"/>
        <w:rPr>
          <w:rFonts w:ascii="Times New Roman" w:hAnsi="Times New Roman" w:cs="Times New Roman"/>
          <w:sz w:val="24"/>
          <w:szCs w:val="24"/>
        </w:rPr>
      </w:pPr>
      <w:r w:rsidRPr="001D0C42">
        <w:rPr>
          <w:rFonts w:ascii="Times New Roman" w:hAnsi="Times New Roman" w:cs="Times New Roman"/>
          <w:sz w:val="24"/>
          <w:szCs w:val="24"/>
        </w:rPr>
        <w:t xml:space="preserve">Подобряване функционирането на локални котелни централи и абонатни станции </w:t>
      </w:r>
      <w:r w:rsidR="00006D00" w:rsidRPr="001D0C42">
        <w:rPr>
          <w:rFonts w:ascii="Times New Roman" w:hAnsi="Times New Roman" w:cs="Times New Roman"/>
          <w:sz w:val="24"/>
          <w:szCs w:val="24"/>
        </w:rPr>
        <w:t xml:space="preserve">- </w:t>
      </w:r>
      <w:r w:rsidRPr="001D0C42">
        <w:rPr>
          <w:rFonts w:ascii="Times New Roman" w:hAnsi="Times New Roman" w:cs="Times New Roman"/>
          <w:sz w:val="24"/>
          <w:szCs w:val="24"/>
        </w:rPr>
        <w:t>чрез цялостната им подмяна или подмяна на части от тях;</w:t>
      </w:r>
    </w:p>
    <w:p w14:paraId="5F87E50E" w14:textId="4EB6B4F7" w:rsidR="002B0917" w:rsidRPr="001D0C42" w:rsidRDefault="002B0917" w:rsidP="00384BCC">
      <w:pPr>
        <w:pStyle w:val="a8"/>
        <w:numPr>
          <w:ilvl w:val="0"/>
          <w:numId w:val="13"/>
        </w:numPr>
        <w:spacing w:after="0" w:line="276" w:lineRule="auto"/>
        <w:ind w:left="0" w:firstLine="6"/>
        <w:jc w:val="both"/>
        <w:rPr>
          <w:rFonts w:ascii="Times New Roman" w:hAnsi="Times New Roman" w:cs="Times New Roman"/>
          <w:sz w:val="24"/>
          <w:szCs w:val="24"/>
        </w:rPr>
      </w:pPr>
      <w:r w:rsidRPr="001D0C42">
        <w:rPr>
          <w:rFonts w:ascii="Times New Roman" w:hAnsi="Times New Roman" w:cs="Times New Roman"/>
          <w:sz w:val="24"/>
          <w:szCs w:val="24"/>
        </w:rPr>
        <w:t>Подобряване работата на сградните инсталации за отопление</w:t>
      </w:r>
      <w:r w:rsidR="00006D00" w:rsidRPr="001D0C42">
        <w:rPr>
          <w:rFonts w:ascii="Times New Roman" w:hAnsi="Times New Roman" w:cs="Times New Roman"/>
          <w:sz w:val="24"/>
          <w:szCs w:val="24"/>
        </w:rPr>
        <w:t xml:space="preserve"> -</w:t>
      </w:r>
      <w:r w:rsidRPr="001D0C42">
        <w:rPr>
          <w:rFonts w:ascii="Times New Roman" w:hAnsi="Times New Roman" w:cs="Times New Roman"/>
          <w:sz w:val="24"/>
          <w:szCs w:val="24"/>
        </w:rPr>
        <w:t xml:space="preserve"> чрез цялостна </w:t>
      </w:r>
      <w:r w:rsidR="00C440DF">
        <w:rPr>
          <w:rFonts w:ascii="Times New Roman" w:hAnsi="Times New Roman" w:cs="Times New Roman"/>
          <w:sz w:val="24"/>
          <w:szCs w:val="24"/>
        </w:rPr>
        <w:t xml:space="preserve">или частична </w:t>
      </w:r>
      <w:r w:rsidRPr="001D0C42">
        <w:rPr>
          <w:rFonts w:ascii="Times New Roman" w:hAnsi="Times New Roman" w:cs="Times New Roman"/>
          <w:sz w:val="24"/>
          <w:szCs w:val="24"/>
        </w:rPr>
        <w:t>подмяна</w:t>
      </w:r>
      <w:r w:rsidR="00006D00" w:rsidRPr="001D0C42">
        <w:rPr>
          <w:rFonts w:ascii="Times New Roman" w:hAnsi="Times New Roman" w:cs="Times New Roman"/>
          <w:sz w:val="24"/>
          <w:szCs w:val="24"/>
        </w:rPr>
        <w:t>;</w:t>
      </w:r>
    </w:p>
    <w:p w14:paraId="3D627399" w14:textId="38BD3D10" w:rsidR="00006D00" w:rsidRPr="001D0C42" w:rsidRDefault="00006D00" w:rsidP="00384BCC">
      <w:pPr>
        <w:pStyle w:val="a8"/>
        <w:numPr>
          <w:ilvl w:val="0"/>
          <w:numId w:val="13"/>
        </w:numPr>
        <w:spacing w:after="0" w:line="276" w:lineRule="auto"/>
        <w:ind w:left="0" w:firstLine="6"/>
        <w:jc w:val="both"/>
        <w:rPr>
          <w:rFonts w:ascii="Times New Roman" w:hAnsi="Times New Roman" w:cs="Times New Roman"/>
          <w:sz w:val="24"/>
          <w:szCs w:val="24"/>
        </w:rPr>
      </w:pPr>
      <w:r w:rsidRPr="001D0C42">
        <w:rPr>
          <w:rFonts w:ascii="Times New Roman" w:hAnsi="Times New Roman" w:cs="Times New Roman"/>
          <w:sz w:val="24"/>
          <w:szCs w:val="24"/>
        </w:rPr>
        <w:t xml:space="preserve">Подобряване работата на общообменни вентилационни системи </w:t>
      </w:r>
      <w:bookmarkStart w:id="15" w:name="_Hlk132031774"/>
      <w:r w:rsidRPr="001D0C42">
        <w:rPr>
          <w:rFonts w:ascii="Times New Roman" w:hAnsi="Times New Roman" w:cs="Times New Roman"/>
          <w:sz w:val="24"/>
          <w:szCs w:val="24"/>
        </w:rPr>
        <w:t xml:space="preserve">- </w:t>
      </w:r>
      <w:bookmarkStart w:id="16" w:name="_Hlk132031703"/>
      <w:r w:rsidRPr="001D0C42">
        <w:rPr>
          <w:rFonts w:ascii="Times New Roman" w:hAnsi="Times New Roman" w:cs="Times New Roman"/>
          <w:sz w:val="24"/>
          <w:szCs w:val="24"/>
        </w:rPr>
        <w:t>чрез цялостна подмяна или частична реконструкция;</w:t>
      </w:r>
    </w:p>
    <w:bookmarkEnd w:id="15"/>
    <w:bookmarkEnd w:id="16"/>
    <w:p w14:paraId="582996AD" w14:textId="1201C0F6" w:rsidR="00006D00" w:rsidRPr="001D0C42" w:rsidRDefault="00006D00" w:rsidP="00384BCC">
      <w:pPr>
        <w:pStyle w:val="a8"/>
        <w:numPr>
          <w:ilvl w:val="0"/>
          <w:numId w:val="13"/>
        </w:numPr>
        <w:spacing w:after="0" w:line="276" w:lineRule="auto"/>
        <w:ind w:left="0" w:firstLine="6"/>
        <w:jc w:val="both"/>
        <w:rPr>
          <w:rFonts w:ascii="Times New Roman" w:hAnsi="Times New Roman" w:cs="Times New Roman"/>
          <w:sz w:val="24"/>
          <w:szCs w:val="24"/>
        </w:rPr>
      </w:pPr>
      <w:r w:rsidRPr="001D0C42">
        <w:rPr>
          <w:rFonts w:ascii="Times New Roman" w:hAnsi="Times New Roman" w:cs="Times New Roman"/>
          <w:sz w:val="24"/>
          <w:szCs w:val="24"/>
        </w:rPr>
        <w:t xml:space="preserve">Подобряване работата на инсталациите за </w:t>
      </w:r>
      <w:r w:rsidR="00C440DF">
        <w:rPr>
          <w:rFonts w:ascii="Times New Roman" w:hAnsi="Times New Roman" w:cs="Times New Roman"/>
          <w:sz w:val="24"/>
          <w:szCs w:val="24"/>
        </w:rPr>
        <w:t xml:space="preserve">БГВ </w:t>
      </w:r>
      <w:r w:rsidRPr="001D0C42">
        <w:rPr>
          <w:rFonts w:ascii="Times New Roman" w:hAnsi="Times New Roman" w:cs="Times New Roman"/>
          <w:sz w:val="24"/>
          <w:szCs w:val="24"/>
        </w:rPr>
        <w:t>- чрез цялостна подмяна или частична реконструкция;</w:t>
      </w:r>
    </w:p>
    <w:p w14:paraId="1C4C854C" w14:textId="77777777" w:rsidR="00006D00" w:rsidRPr="001D0C42" w:rsidRDefault="00006D00" w:rsidP="00384BCC">
      <w:pPr>
        <w:pStyle w:val="a8"/>
        <w:numPr>
          <w:ilvl w:val="0"/>
          <w:numId w:val="13"/>
        </w:numPr>
        <w:spacing w:after="0" w:line="276" w:lineRule="auto"/>
        <w:ind w:left="0" w:firstLine="6"/>
        <w:jc w:val="both"/>
        <w:rPr>
          <w:rFonts w:ascii="Times New Roman" w:hAnsi="Times New Roman" w:cs="Times New Roman"/>
          <w:sz w:val="24"/>
          <w:szCs w:val="24"/>
        </w:rPr>
      </w:pPr>
      <w:r w:rsidRPr="001D0C42">
        <w:rPr>
          <w:rFonts w:ascii="Times New Roman" w:hAnsi="Times New Roman" w:cs="Times New Roman"/>
          <w:sz w:val="24"/>
          <w:szCs w:val="24"/>
        </w:rPr>
        <w:t>Подобряване работата на инсталациите за осветление - чрез цялостна подмяна или частична реконструкция;</w:t>
      </w:r>
    </w:p>
    <w:p w14:paraId="64397B35" w14:textId="611BBCF1" w:rsidR="00006D00" w:rsidRPr="001D0C42" w:rsidRDefault="00006D00" w:rsidP="00A17A93">
      <w:pPr>
        <w:pStyle w:val="a8"/>
        <w:spacing w:after="0" w:line="276" w:lineRule="auto"/>
        <w:ind w:left="0" w:firstLine="857"/>
        <w:jc w:val="both"/>
        <w:rPr>
          <w:rFonts w:ascii="Times New Roman" w:hAnsi="Times New Roman" w:cs="Times New Roman"/>
          <w:sz w:val="24"/>
          <w:szCs w:val="24"/>
        </w:rPr>
      </w:pPr>
      <w:r w:rsidRPr="001D0C42">
        <w:rPr>
          <w:rFonts w:ascii="Times New Roman" w:hAnsi="Times New Roman" w:cs="Times New Roman"/>
          <w:sz w:val="24"/>
          <w:szCs w:val="24"/>
        </w:rPr>
        <w:t>Често срещани проблеми в обследванията за енергийна ефективност и планирането на пакети от енергоспестяващи мерки</w:t>
      </w:r>
      <w:r w:rsidR="00AC7ABF" w:rsidRPr="001D0C42">
        <w:rPr>
          <w:rFonts w:ascii="Times New Roman" w:hAnsi="Times New Roman" w:cs="Times New Roman"/>
          <w:sz w:val="24"/>
          <w:szCs w:val="24"/>
        </w:rPr>
        <w:t xml:space="preserve"> по сградните инсталации са:</w:t>
      </w:r>
    </w:p>
    <w:p w14:paraId="415DD43F" w14:textId="651AF4D3" w:rsidR="00AC7ABF" w:rsidRPr="001D0C42" w:rsidRDefault="00AC7ABF" w:rsidP="00384BCC">
      <w:pPr>
        <w:pStyle w:val="a8"/>
        <w:numPr>
          <w:ilvl w:val="0"/>
          <w:numId w:val="13"/>
        </w:numPr>
        <w:spacing w:after="0" w:line="276" w:lineRule="auto"/>
        <w:ind w:left="0" w:firstLine="6"/>
        <w:jc w:val="both"/>
        <w:rPr>
          <w:rFonts w:ascii="Times New Roman" w:hAnsi="Times New Roman" w:cs="Times New Roman"/>
          <w:sz w:val="24"/>
          <w:szCs w:val="24"/>
        </w:rPr>
      </w:pPr>
      <w:r w:rsidRPr="001D0C42">
        <w:rPr>
          <w:rFonts w:ascii="Times New Roman" w:hAnsi="Times New Roman" w:cs="Times New Roman"/>
          <w:sz w:val="24"/>
          <w:szCs w:val="24"/>
        </w:rPr>
        <w:t>Неправилно определяне на експлоатационните параметри на инсталациите още в периода на обследване;</w:t>
      </w:r>
    </w:p>
    <w:p w14:paraId="752FEDF0" w14:textId="7CBEE384" w:rsidR="00006D00" w:rsidRPr="001D0C42" w:rsidRDefault="00AC7ABF" w:rsidP="00384BCC">
      <w:pPr>
        <w:pStyle w:val="a8"/>
        <w:numPr>
          <w:ilvl w:val="0"/>
          <w:numId w:val="13"/>
        </w:numPr>
        <w:spacing w:after="0" w:line="276" w:lineRule="auto"/>
        <w:ind w:left="0" w:firstLine="6"/>
        <w:jc w:val="both"/>
        <w:rPr>
          <w:rFonts w:ascii="Times New Roman" w:hAnsi="Times New Roman" w:cs="Times New Roman"/>
          <w:sz w:val="24"/>
          <w:szCs w:val="24"/>
        </w:rPr>
      </w:pPr>
      <w:r w:rsidRPr="001D0C42">
        <w:rPr>
          <w:rFonts w:ascii="Times New Roman" w:hAnsi="Times New Roman" w:cs="Times New Roman"/>
          <w:sz w:val="24"/>
          <w:szCs w:val="24"/>
        </w:rPr>
        <w:lastRenderedPageBreak/>
        <w:t>Цялостно игнориране на възможностите за изпълнение на енергоспестяващи мерки по сградните инсталации още на етап „обследване на сградата“ и планиране на мерки за повишаване на енергийната ефективност само по сградната обвивика;</w:t>
      </w:r>
    </w:p>
    <w:p w14:paraId="0D84F17D" w14:textId="01160B63" w:rsidR="00AC7ABF" w:rsidRPr="001D0C42" w:rsidRDefault="00AC7ABF" w:rsidP="00384BCC">
      <w:pPr>
        <w:pStyle w:val="a8"/>
        <w:numPr>
          <w:ilvl w:val="0"/>
          <w:numId w:val="13"/>
        </w:numPr>
        <w:spacing w:after="0" w:line="276" w:lineRule="auto"/>
        <w:ind w:left="0" w:firstLine="6"/>
        <w:jc w:val="both"/>
        <w:rPr>
          <w:rFonts w:ascii="Times New Roman" w:hAnsi="Times New Roman" w:cs="Times New Roman"/>
          <w:sz w:val="24"/>
          <w:szCs w:val="24"/>
        </w:rPr>
      </w:pPr>
      <w:r w:rsidRPr="001D0C42">
        <w:rPr>
          <w:rFonts w:ascii="Times New Roman" w:hAnsi="Times New Roman" w:cs="Times New Roman"/>
          <w:sz w:val="24"/>
          <w:szCs w:val="24"/>
        </w:rPr>
        <w:t>Неправилно определяне на потенциала за енергоспестяване в сградата, което впоследствие може да рефлектира  до невъзможност за доказване на плонирания размер на икономиите на енергия.</w:t>
      </w:r>
    </w:p>
    <w:p w14:paraId="5DEDFF3A" w14:textId="71B80710" w:rsidR="00AC7ABF" w:rsidRPr="001D0C42" w:rsidRDefault="001970D9" w:rsidP="00A17A93">
      <w:pPr>
        <w:spacing w:after="0" w:line="276" w:lineRule="auto"/>
        <w:ind w:firstLine="851"/>
        <w:jc w:val="both"/>
        <w:rPr>
          <w:rFonts w:ascii="Times New Roman" w:hAnsi="Times New Roman" w:cs="Times New Roman"/>
          <w:sz w:val="24"/>
          <w:szCs w:val="24"/>
        </w:rPr>
      </w:pPr>
      <w:r w:rsidRPr="001D0C42">
        <w:rPr>
          <w:rFonts w:ascii="Times New Roman" w:hAnsi="Times New Roman" w:cs="Times New Roman"/>
          <w:sz w:val="24"/>
          <w:szCs w:val="24"/>
        </w:rPr>
        <w:t>Третата група възможни мерки е в насока на задължителната оценка относно възможността за оползотовряване на енергия от възобновяеми източници успоредно с въвеждането на енергоспестяващи мерки в сгради. Следва да се отбележи, че при извършване на обследване за енергийна ефективност одиторите са длъжни да извършат анализ на възможностите за въвеждане на технологии оползотворяване на енергията от възобновяеми източници в доклада от обследването, като например:</w:t>
      </w:r>
    </w:p>
    <w:p w14:paraId="21BC8C52" w14:textId="17C2BD92" w:rsidR="001970D9" w:rsidRPr="001D0C42" w:rsidRDefault="001970D9" w:rsidP="00384BCC">
      <w:pPr>
        <w:pStyle w:val="a8"/>
        <w:numPr>
          <w:ilvl w:val="0"/>
          <w:numId w:val="13"/>
        </w:numPr>
        <w:spacing w:after="0" w:line="276" w:lineRule="auto"/>
        <w:ind w:left="0"/>
        <w:jc w:val="both"/>
        <w:rPr>
          <w:rFonts w:ascii="Times New Roman" w:hAnsi="Times New Roman" w:cs="Times New Roman"/>
          <w:sz w:val="24"/>
          <w:szCs w:val="24"/>
        </w:rPr>
      </w:pPr>
      <w:r w:rsidRPr="001D0C42">
        <w:rPr>
          <w:rFonts w:ascii="Times New Roman" w:hAnsi="Times New Roman" w:cs="Times New Roman"/>
          <w:sz w:val="24"/>
          <w:szCs w:val="24"/>
        </w:rPr>
        <w:t>Термопомпени системи за отопление и охлаждане;</w:t>
      </w:r>
    </w:p>
    <w:p w14:paraId="33034A54" w14:textId="48340C98" w:rsidR="001970D9" w:rsidRPr="001D0C42" w:rsidRDefault="001970D9" w:rsidP="00384BCC">
      <w:pPr>
        <w:pStyle w:val="a8"/>
        <w:numPr>
          <w:ilvl w:val="0"/>
          <w:numId w:val="13"/>
        </w:numPr>
        <w:spacing w:after="0" w:line="276" w:lineRule="auto"/>
        <w:ind w:left="0"/>
        <w:jc w:val="both"/>
        <w:rPr>
          <w:rFonts w:ascii="Times New Roman" w:hAnsi="Times New Roman" w:cs="Times New Roman"/>
          <w:sz w:val="24"/>
          <w:szCs w:val="24"/>
        </w:rPr>
      </w:pPr>
      <w:r w:rsidRPr="001D0C42">
        <w:rPr>
          <w:rFonts w:ascii="Times New Roman" w:hAnsi="Times New Roman" w:cs="Times New Roman"/>
          <w:sz w:val="24"/>
          <w:szCs w:val="24"/>
        </w:rPr>
        <w:t xml:space="preserve">Слънчеви колектори за </w:t>
      </w:r>
      <w:r w:rsidR="007E6508">
        <w:rPr>
          <w:rFonts w:ascii="Times New Roman" w:hAnsi="Times New Roman" w:cs="Times New Roman"/>
          <w:sz w:val="24"/>
          <w:szCs w:val="24"/>
        </w:rPr>
        <w:t>битово горещо водоснабдяване</w:t>
      </w:r>
      <w:r w:rsidRPr="001D0C42">
        <w:rPr>
          <w:rFonts w:ascii="Times New Roman" w:hAnsi="Times New Roman" w:cs="Times New Roman"/>
          <w:sz w:val="24"/>
          <w:szCs w:val="24"/>
        </w:rPr>
        <w:t>;</w:t>
      </w:r>
    </w:p>
    <w:p w14:paraId="296CD2B5" w14:textId="19897E97" w:rsidR="001970D9" w:rsidRPr="001D0C42" w:rsidRDefault="001970D9" w:rsidP="00384BCC">
      <w:pPr>
        <w:pStyle w:val="a8"/>
        <w:numPr>
          <w:ilvl w:val="0"/>
          <w:numId w:val="13"/>
        </w:numPr>
        <w:spacing w:after="0" w:line="276" w:lineRule="auto"/>
        <w:ind w:left="0" w:firstLine="6"/>
        <w:jc w:val="both"/>
        <w:rPr>
          <w:rFonts w:ascii="Times New Roman" w:hAnsi="Times New Roman" w:cs="Times New Roman"/>
          <w:sz w:val="24"/>
          <w:szCs w:val="24"/>
        </w:rPr>
      </w:pPr>
      <w:r w:rsidRPr="001D0C42">
        <w:rPr>
          <w:rFonts w:ascii="Times New Roman" w:hAnsi="Times New Roman" w:cs="Times New Roman"/>
          <w:sz w:val="24"/>
          <w:szCs w:val="24"/>
        </w:rPr>
        <w:t>Фотоволтаични инсталации за производство на електрическа енергия за собствено потребление;</w:t>
      </w:r>
    </w:p>
    <w:p w14:paraId="4760D50A" w14:textId="125613BA" w:rsidR="001970D9" w:rsidRPr="001D0C42" w:rsidRDefault="001970D9" w:rsidP="00384BCC">
      <w:pPr>
        <w:pStyle w:val="a8"/>
        <w:numPr>
          <w:ilvl w:val="0"/>
          <w:numId w:val="13"/>
        </w:numPr>
        <w:spacing w:after="0" w:line="276" w:lineRule="auto"/>
        <w:ind w:left="0"/>
        <w:jc w:val="both"/>
        <w:rPr>
          <w:rFonts w:ascii="Times New Roman" w:hAnsi="Times New Roman" w:cs="Times New Roman"/>
          <w:sz w:val="24"/>
          <w:szCs w:val="24"/>
        </w:rPr>
      </w:pPr>
      <w:r w:rsidRPr="001D0C42">
        <w:rPr>
          <w:rFonts w:ascii="Times New Roman" w:hAnsi="Times New Roman" w:cs="Times New Roman"/>
          <w:sz w:val="24"/>
          <w:szCs w:val="24"/>
        </w:rPr>
        <w:t xml:space="preserve">Използване на биомаса за отопление и </w:t>
      </w:r>
      <w:r w:rsidR="007E6508">
        <w:rPr>
          <w:rFonts w:ascii="Times New Roman" w:hAnsi="Times New Roman" w:cs="Times New Roman"/>
          <w:sz w:val="24"/>
          <w:szCs w:val="24"/>
        </w:rPr>
        <w:t>битово горещо водоснабдяване</w:t>
      </w:r>
      <w:r w:rsidRPr="001D0C42">
        <w:rPr>
          <w:rFonts w:ascii="Times New Roman" w:hAnsi="Times New Roman" w:cs="Times New Roman"/>
          <w:sz w:val="24"/>
          <w:szCs w:val="24"/>
        </w:rPr>
        <w:t>.</w:t>
      </w:r>
    </w:p>
    <w:p w14:paraId="3A0201E3" w14:textId="7EFA5FED" w:rsidR="001970D9" w:rsidRPr="001D0C42" w:rsidRDefault="001970D9" w:rsidP="00A17A93">
      <w:pPr>
        <w:spacing w:after="0" w:line="276" w:lineRule="auto"/>
        <w:ind w:firstLine="851"/>
        <w:jc w:val="both"/>
        <w:rPr>
          <w:rFonts w:ascii="Times New Roman" w:hAnsi="Times New Roman" w:cs="Times New Roman"/>
          <w:sz w:val="24"/>
          <w:szCs w:val="24"/>
        </w:rPr>
      </w:pPr>
      <w:r w:rsidRPr="001D0C42">
        <w:rPr>
          <w:rFonts w:ascii="Times New Roman" w:hAnsi="Times New Roman" w:cs="Times New Roman"/>
          <w:sz w:val="24"/>
          <w:szCs w:val="24"/>
        </w:rPr>
        <w:t>Четвъртата, последна група мерки, са мерките, насочени към формиране на адекватни поведенчески модели на обитателите на сгради</w:t>
      </w:r>
      <w:r w:rsidR="00367D8A" w:rsidRPr="001D0C42">
        <w:rPr>
          <w:rFonts w:ascii="Times New Roman" w:hAnsi="Times New Roman" w:cs="Times New Roman"/>
          <w:sz w:val="24"/>
          <w:szCs w:val="24"/>
        </w:rPr>
        <w:t>, насочени към оптимално използване на енергията, като:</w:t>
      </w:r>
    </w:p>
    <w:p w14:paraId="1ABA4A24" w14:textId="5DDC527E" w:rsidR="00367D8A" w:rsidRPr="001D0C42" w:rsidRDefault="00367D8A" w:rsidP="00384BCC">
      <w:pPr>
        <w:pStyle w:val="a8"/>
        <w:numPr>
          <w:ilvl w:val="0"/>
          <w:numId w:val="13"/>
        </w:numPr>
        <w:spacing w:after="0" w:line="276" w:lineRule="auto"/>
        <w:ind w:left="0"/>
        <w:jc w:val="both"/>
        <w:rPr>
          <w:rFonts w:ascii="Times New Roman" w:hAnsi="Times New Roman" w:cs="Times New Roman"/>
          <w:sz w:val="24"/>
          <w:szCs w:val="24"/>
        </w:rPr>
      </w:pPr>
      <w:r w:rsidRPr="001D0C42">
        <w:rPr>
          <w:rFonts w:ascii="Times New Roman" w:hAnsi="Times New Roman" w:cs="Times New Roman"/>
          <w:sz w:val="24"/>
          <w:szCs w:val="24"/>
        </w:rPr>
        <w:t>Правила за опресняване на въздуха в помещенията;</w:t>
      </w:r>
    </w:p>
    <w:p w14:paraId="35BF9504" w14:textId="21731908" w:rsidR="00367D8A" w:rsidRPr="001D0C42" w:rsidRDefault="00367D8A" w:rsidP="00384BCC">
      <w:pPr>
        <w:pStyle w:val="a8"/>
        <w:numPr>
          <w:ilvl w:val="0"/>
          <w:numId w:val="13"/>
        </w:numPr>
        <w:spacing w:after="0" w:line="276" w:lineRule="auto"/>
        <w:ind w:left="0"/>
        <w:jc w:val="both"/>
        <w:rPr>
          <w:rFonts w:ascii="Times New Roman" w:hAnsi="Times New Roman" w:cs="Times New Roman"/>
          <w:sz w:val="24"/>
          <w:szCs w:val="24"/>
        </w:rPr>
      </w:pPr>
      <w:r w:rsidRPr="001D0C42">
        <w:rPr>
          <w:rFonts w:ascii="Times New Roman" w:hAnsi="Times New Roman" w:cs="Times New Roman"/>
          <w:sz w:val="24"/>
          <w:szCs w:val="24"/>
        </w:rPr>
        <w:t>Инструкции за ползване на вентилационните системи;</w:t>
      </w:r>
    </w:p>
    <w:p w14:paraId="687DB274" w14:textId="796137B4" w:rsidR="00367D8A" w:rsidRPr="001D0C42" w:rsidRDefault="00367D8A" w:rsidP="00384BCC">
      <w:pPr>
        <w:pStyle w:val="a8"/>
        <w:numPr>
          <w:ilvl w:val="0"/>
          <w:numId w:val="13"/>
        </w:numPr>
        <w:spacing w:after="0" w:line="276" w:lineRule="auto"/>
        <w:ind w:left="0"/>
        <w:jc w:val="both"/>
        <w:rPr>
          <w:rFonts w:ascii="Times New Roman" w:hAnsi="Times New Roman" w:cs="Times New Roman"/>
          <w:sz w:val="24"/>
          <w:szCs w:val="24"/>
        </w:rPr>
      </w:pPr>
      <w:r w:rsidRPr="001D0C42">
        <w:rPr>
          <w:rFonts w:ascii="Times New Roman" w:hAnsi="Times New Roman" w:cs="Times New Roman"/>
          <w:sz w:val="24"/>
          <w:szCs w:val="24"/>
        </w:rPr>
        <w:t>Инструкции за ползване на индивидуални системи за регулиране на температурата в отделните помещения</w:t>
      </w:r>
    </w:p>
    <w:p w14:paraId="7FF94624" w14:textId="26E60DA1" w:rsidR="00367D8A" w:rsidRPr="001D0C42" w:rsidRDefault="00367D8A" w:rsidP="00A17A93">
      <w:pPr>
        <w:spacing w:after="0" w:line="276" w:lineRule="auto"/>
        <w:ind w:firstLine="851"/>
        <w:jc w:val="both"/>
        <w:rPr>
          <w:rFonts w:ascii="Times New Roman" w:hAnsi="Times New Roman" w:cs="Times New Roman"/>
          <w:sz w:val="24"/>
          <w:szCs w:val="24"/>
        </w:rPr>
      </w:pPr>
      <w:r w:rsidRPr="001D0C42">
        <w:rPr>
          <w:rFonts w:ascii="Times New Roman" w:hAnsi="Times New Roman" w:cs="Times New Roman"/>
          <w:sz w:val="24"/>
          <w:szCs w:val="24"/>
        </w:rPr>
        <w:t>Анализираните разходоефективни пакети/ групи от енергоспестяващи мерки на изпълнение или в процес на изпълнение проекти за обновяване на общински сгради</w:t>
      </w:r>
      <w:r w:rsidRPr="001D0C42">
        <w:rPr>
          <w:rFonts w:ascii="Times New Roman" w:hAnsi="Times New Roman" w:cs="Times New Roman"/>
          <w:sz w:val="24"/>
          <w:szCs w:val="24"/>
          <w:lang w:val="en-US"/>
        </w:rPr>
        <w:t xml:space="preserve"> (</w:t>
      </w:r>
      <w:r w:rsidRPr="001D0C42">
        <w:rPr>
          <w:rFonts w:ascii="Times New Roman" w:hAnsi="Times New Roman" w:cs="Times New Roman"/>
          <w:sz w:val="24"/>
          <w:szCs w:val="24"/>
        </w:rPr>
        <w:t>основно училища и детски градини</w:t>
      </w:r>
      <w:r w:rsidRPr="001D0C42">
        <w:rPr>
          <w:rFonts w:ascii="Times New Roman" w:hAnsi="Times New Roman" w:cs="Times New Roman"/>
          <w:sz w:val="24"/>
          <w:szCs w:val="24"/>
          <w:lang w:val="en-US"/>
        </w:rPr>
        <w:t>)</w:t>
      </w:r>
      <w:r w:rsidRPr="001D0C42">
        <w:rPr>
          <w:rFonts w:ascii="Times New Roman" w:hAnsi="Times New Roman" w:cs="Times New Roman"/>
          <w:sz w:val="24"/>
          <w:szCs w:val="24"/>
        </w:rPr>
        <w:t xml:space="preserve"> показват, че енергийни спестявания до нивото нивото на действащите към момента нормативни изисквания за енергийна ефективност на този тип сгради в експлоатация се постигат основно с пакети, формирани от енергоспестяващи мерки по сградната обвивка, частично по инсталации за осветление и в малка част – на енергоспестяващи мерки , свързани с подобряване на енергийните характеристики на техническите системи. Въпреки доказаната разходоефективност</w:t>
      </w:r>
      <w:r w:rsidR="001315F2" w:rsidRPr="001D0C42">
        <w:rPr>
          <w:rFonts w:ascii="Times New Roman" w:hAnsi="Times New Roman" w:cs="Times New Roman"/>
          <w:sz w:val="24"/>
          <w:szCs w:val="24"/>
        </w:rPr>
        <w:t xml:space="preserve"> </w:t>
      </w:r>
      <w:r w:rsidRPr="001D0C42">
        <w:rPr>
          <w:rFonts w:ascii="Times New Roman" w:hAnsi="Times New Roman" w:cs="Times New Roman"/>
          <w:sz w:val="24"/>
          <w:szCs w:val="24"/>
          <w:lang w:val="en-US"/>
        </w:rPr>
        <w:t>(</w:t>
      </w:r>
      <w:r w:rsidRPr="001D0C42">
        <w:rPr>
          <w:rFonts w:ascii="Times New Roman" w:hAnsi="Times New Roman" w:cs="Times New Roman"/>
          <w:sz w:val="24"/>
          <w:szCs w:val="24"/>
        </w:rPr>
        <w:t xml:space="preserve">най-ниска </w:t>
      </w:r>
      <w:r w:rsidR="001315F2" w:rsidRPr="001D0C42">
        <w:rPr>
          <w:rFonts w:ascii="Times New Roman" w:hAnsi="Times New Roman" w:cs="Times New Roman"/>
          <w:sz w:val="24"/>
          <w:szCs w:val="24"/>
        </w:rPr>
        <w:t xml:space="preserve">цена на </w:t>
      </w:r>
      <w:r w:rsidR="001315F2" w:rsidRPr="001D0C42">
        <w:rPr>
          <w:rFonts w:ascii="Times New Roman" w:hAnsi="Times New Roman" w:cs="Times New Roman"/>
          <w:sz w:val="24"/>
          <w:szCs w:val="24"/>
          <w:lang w:val="en-US"/>
        </w:rPr>
        <w:t>kWh</w:t>
      </w:r>
      <w:r w:rsidR="004302AA" w:rsidRPr="001D0C42">
        <w:rPr>
          <w:rFonts w:ascii="Times New Roman" w:hAnsi="Times New Roman" w:cs="Times New Roman"/>
          <w:sz w:val="24"/>
          <w:szCs w:val="24"/>
        </w:rPr>
        <w:t xml:space="preserve"> годишно</w:t>
      </w:r>
      <w:r w:rsidR="001315F2" w:rsidRPr="001D0C42">
        <w:rPr>
          <w:rFonts w:ascii="Times New Roman" w:hAnsi="Times New Roman" w:cs="Times New Roman"/>
          <w:sz w:val="24"/>
          <w:szCs w:val="24"/>
          <w:lang w:val="en-US"/>
        </w:rPr>
        <w:t xml:space="preserve"> </w:t>
      </w:r>
      <w:r w:rsidR="001315F2" w:rsidRPr="001D0C42">
        <w:rPr>
          <w:rFonts w:ascii="Times New Roman" w:hAnsi="Times New Roman" w:cs="Times New Roman"/>
          <w:sz w:val="24"/>
          <w:szCs w:val="24"/>
        </w:rPr>
        <w:t xml:space="preserve">спестена енергия и най-високите нива на специфични спестявания на крайна енергия </w:t>
      </w:r>
      <w:r w:rsidR="001315F2" w:rsidRPr="001D0C42">
        <w:rPr>
          <w:rFonts w:ascii="Times New Roman" w:hAnsi="Times New Roman" w:cs="Times New Roman"/>
          <w:sz w:val="24"/>
          <w:szCs w:val="24"/>
          <w:lang w:val="en-US"/>
        </w:rPr>
        <w:t>kWh/ m</w:t>
      </w:r>
      <w:r w:rsidR="001315F2" w:rsidRPr="001D0C42">
        <w:rPr>
          <w:rFonts w:ascii="Times New Roman" w:hAnsi="Times New Roman" w:cs="Times New Roman"/>
          <w:sz w:val="24"/>
          <w:szCs w:val="24"/>
          <w:vertAlign w:val="superscript"/>
          <w:lang w:val="en-US"/>
        </w:rPr>
        <w:t>2</w:t>
      </w:r>
      <w:r w:rsidRPr="001D0C42">
        <w:rPr>
          <w:rFonts w:ascii="Times New Roman" w:hAnsi="Times New Roman" w:cs="Times New Roman"/>
          <w:sz w:val="24"/>
          <w:szCs w:val="24"/>
          <w:lang w:val="en-US"/>
        </w:rPr>
        <w:t>)</w:t>
      </w:r>
      <w:r w:rsidR="001315F2" w:rsidRPr="001D0C42">
        <w:rPr>
          <w:rFonts w:ascii="Times New Roman" w:hAnsi="Times New Roman" w:cs="Times New Roman"/>
          <w:sz w:val="24"/>
          <w:szCs w:val="24"/>
          <w:lang w:val="en-US"/>
        </w:rPr>
        <w:t xml:space="preserve"> </w:t>
      </w:r>
      <w:r w:rsidR="001315F2" w:rsidRPr="001D0C42">
        <w:rPr>
          <w:rFonts w:ascii="Times New Roman" w:hAnsi="Times New Roman" w:cs="Times New Roman"/>
          <w:sz w:val="24"/>
          <w:szCs w:val="24"/>
        </w:rPr>
        <w:t xml:space="preserve">при изпълнение на енергоспестяващи мерки по сградната обвивка, само с тези мерки и при планирани минимални нормативни изисквания към сграднитее елементи е трудно да бъде постигнато дълбоко обновяване </w:t>
      </w:r>
      <w:r w:rsidR="001315F2" w:rsidRPr="001D0C42">
        <w:rPr>
          <w:rFonts w:ascii="Times New Roman" w:hAnsi="Times New Roman" w:cs="Times New Roman"/>
          <w:sz w:val="24"/>
          <w:szCs w:val="24"/>
          <w:lang w:val="en-US"/>
        </w:rPr>
        <w:t>(</w:t>
      </w:r>
      <w:r w:rsidR="001315F2" w:rsidRPr="001D0C42">
        <w:rPr>
          <w:rFonts w:ascii="Times New Roman" w:hAnsi="Times New Roman" w:cs="Times New Roman"/>
          <w:sz w:val="24"/>
          <w:szCs w:val="24"/>
        </w:rPr>
        <w:t>достига се до енергийни спестявания не повече от 60 % и клас на енергопотребление на сградите „В“</w:t>
      </w:r>
      <w:r w:rsidR="001315F2" w:rsidRPr="001D0C42">
        <w:rPr>
          <w:rFonts w:ascii="Times New Roman" w:hAnsi="Times New Roman" w:cs="Times New Roman"/>
          <w:sz w:val="24"/>
          <w:szCs w:val="24"/>
          <w:lang w:val="en-US"/>
        </w:rPr>
        <w:t>)</w:t>
      </w:r>
      <w:r w:rsidR="001315F2" w:rsidRPr="001D0C42">
        <w:rPr>
          <w:rFonts w:ascii="Times New Roman" w:hAnsi="Times New Roman" w:cs="Times New Roman"/>
          <w:sz w:val="24"/>
          <w:szCs w:val="24"/>
        </w:rPr>
        <w:t>.</w:t>
      </w:r>
    </w:p>
    <w:p w14:paraId="47A8DB1E" w14:textId="05D5D810" w:rsidR="00D23FE5" w:rsidRPr="001D0C42" w:rsidRDefault="003616AD" w:rsidP="00A17A93">
      <w:pPr>
        <w:spacing w:after="0" w:line="276" w:lineRule="auto"/>
        <w:ind w:firstLine="851"/>
        <w:jc w:val="both"/>
        <w:rPr>
          <w:rFonts w:ascii="Times New Roman" w:hAnsi="Times New Roman" w:cs="Times New Roman"/>
          <w:sz w:val="24"/>
          <w:szCs w:val="24"/>
        </w:rPr>
      </w:pPr>
      <w:r w:rsidRPr="001D0C42">
        <w:rPr>
          <w:rFonts w:ascii="Times New Roman" w:hAnsi="Times New Roman" w:cs="Times New Roman"/>
          <w:sz w:val="24"/>
          <w:szCs w:val="24"/>
        </w:rPr>
        <w:t>За извършване на дълбоко обновяване е необходимо формиране на разходоефективни пакети от мерки, които освен базовите мерки за повишаване на енергийната ефективност на сградната обвивка следва да включват и мерки, свързани с подобряване на енергийните характеристики на на системите, които осигуряват микроклимата в сградата</w:t>
      </w:r>
      <w:r w:rsidR="00D23FE5" w:rsidRPr="001D0C42">
        <w:rPr>
          <w:rFonts w:ascii="Times New Roman" w:hAnsi="Times New Roman" w:cs="Times New Roman"/>
          <w:sz w:val="24"/>
          <w:szCs w:val="24"/>
        </w:rPr>
        <w:t xml:space="preserve">, в т.ч и смяна на гориво-енергийната база </w:t>
      </w:r>
      <w:r w:rsidR="00D23FE5" w:rsidRPr="001D0C42">
        <w:rPr>
          <w:rFonts w:ascii="Times New Roman" w:hAnsi="Times New Roman" w:cs="Times New Roman"/>
          <w:sz w:val="24"/>
          <w:szCs w:val="24"/>
          <w:lang w:val="en-US"/>
        </w:rPr>
        <w:t>(</w:t>
      </w:r>
      <w:r w:rsidR="00D23FE5" w:rsidRPr="001D0C42">
        <w:rPr>
          <w:rFonts w:ascii="Times New Roman" w:hAnsi="Times New Roman" w:cs="Times New Roman"/>
          <w:sz w:val="24"/>
          <w:szCs w:val="24"/>
        </w:rPr>
        <w:t>когато това е технически възможно и икономически обосновано</w:t>
      </w:r>
      <w:r w:rsidR="00D23FE5" w:rsidRPr="001D0C42">
        <w:rPr>
          <w:rFonts w:ascii="Times New Roman" w:hAnsi="Times New Roman" w:cs="Times New Roman"/>
          <w:sz w:val="24"/>
          <w:szCs w:val="24"/>
          <w:lang w:val="en-US"/>
        </w:rPr>
        <w:t>)</w:t>
      </w:r>
      <w:r w:rsidR="00D23FE5" w:rsidRPr="001D0C42">
        <w:rPr>
          <w:rFonts w:ascii="Times New Roman" w:hAnsi="Times New Roman" w:cs="Times New Roman"/>
          <w:sz w:val="24"/>
          <w:szCs w:val="24"/>
        </w:rPr>
        <w:t xml:space="preserve">. В тази връзка използването на </w:t>
      </w:r>
      <w:r w:rsidR="00D23FE5" w:rsidRPr="001D0C42">
        <w:rPr>
          <w:rFonts w:ascii="Times New Roman" w:hAnsi="Times New Roman" w:cs="Times New Roman"/>
          <w:sz w:val="24"/>
          <w:szCs w:val="24"/>
        </w:rPr>
        <w:lastRenderedPageBreak/>
        <w:t xml:space="preserve">енергия от възобновяеми източници, като вид смяна на горивоенергийнта база, освен че ще допринесе за постигане на по-висок процент спестявания, е и стъпка за постигане изискванията на </w:t>
      </w:r>
      <w:r w:rsidR="00C440DF">
        <w:rPr>
          <w:rFonts w:ascii="Times New Roman" w:hAnsi="Times New Roman" w:cs="Times New Roman"/>
          <w:sz w:val="24"/>
          <w:szCs w:val="24"/>
        </w:rPr>
        <w:t>Наредба № 7 от 2004 г. на министъра на регионалното развитие и благоустройството за енергийна ефективност на сгради, за</w:t>
      </w:r>
      <w:r w:rsidR="00D23FE5" w:rsidRPr="001D0C42">
        <w:rPr>
          <w:rFonts w:ascii="Times New Roman" w:hAnsi="Times New Roman" w:cs="Times New Roman"/>
          <w:sz w:val="24"/>
          <w:szCs w:val="24"/>
        </w:rPr>
        <w:t xml:space="preserve"> привеждане на съществуващия сграден фонд в „сгради с близко до нулево потребление на енергия“.</w:t>
      </w:r>
    </w:p>
    <w:p w14:paraId="1E9F4CC3" w14:textId="77777777" w:rsidR="00D23FE5" w:rsidRPr="001D0C42" w:rsidRDefault="00D23FE5" w:rsidP="00A17A93">
      <w:pPr>
        <w:spacing w:after="0" w:line="276" w:lineRule="auto"/>
        <w:ind w:firstLine="851"/>
        <w:jc w:val="both"/>
        <w:rPr>
          <w:rFonts w:ascii="Times New Roman" w:hAnsi="Times New Roman" w:cs="Times New Roman"/>
          <w:sz w:val="24"/>
          <w:szCs w:val="24"/>
        </w:rPr>
      </w:pPr>
      <w:r w:rsidRPr="001D0C42">
        <w:rPr>
          <w:rFonts w:ascii="Times New Roman" w:hAnsi="Times New Roman" w:cs="Times New Roman"/>
          <w:sz w:val="24"/>
          <w:szCs w:val="24"/>
        </w:rPr>
        <w:t>„Дълбокото“ саниране с много по-сериозни и всеобхватни мерки за енергийна ефективност е икономически по-изгодно от това, което цели покриване на минималните изискуеми нива за енергийната ефективност на сградите. Въпреки това, за правилното планиране и преценка относно необходимостта от конкретния пакет енергоспестяващи мерки е необходимо да са налице следните предпоставки:</w:t>
      </w:r>
    </w:p>
    <w:p w14:paraId="44A4A0F2" w14:textId="17E767DF" w:rsidR="003616AD" w:rsidRPr="001D0C42" w:rsidRDefault="00D23FE5" w:rsidP="00384BCC">
      <w:pPr>
        <w:pStyle w:val="a8"/>
        <w:numPr>
          <w:ilvl w:val="0"/>
          <w:numId w:val="13"/>
        </w:numPr>
        <w:spacing w:after="0" w:line="276" w:lineRule="auto"/>
        <w:ind w:left="0"/>
        <w:jc w:val="both"/>
        <w:rPr>
          <w:rFonts w:ascii="Times New Roman" w:hAnsi="Times New Roman" w:cs="Times New Roman"/>
          <w:sz w:val="24"/>
          <w:szCs w:val="24"/>
        </w:rPr>
      </w:pPr>
      <w:r w:rsidRPr="001D0C42">
        <w:rPr>
          <w:rFonts w:ascii="Times New Roman" w:hAnsi="Times New Roman" w:cs="Times New Roman"/>
          <w:sz w:val="24"/>
          <w:szCs w:val="24"/>
        </w:rPr>
        <w:t xml:space="preserve">Достъпност на избраните дейности мерки; </w:t>
      </w:r>
    </w:p>
    <w:p w14:paraId="2B935B4E" w14:textId="47E42005" w:rsidR="001970D9" w:rsidRPr="001D0C42" w:rsidRDefault="00D23FE5" w:rsidP="00384BCC">
      <w:pPr>
        <w:pStyle w:val="a8"/>
        <w:numPr>
          <w:ilvl w:val="0"/>
          <w:numId w:val="13"/>
        </w:numPr>
        <w:spacing w:after="0" w:line="276" w:lineRule="auto"/>
        <w:ind w:left="0"/>
        <w:jc w:val="both"/>
        <w:rPr>
          <w:rFonts w:ascii="Times New Roman" w:hAnsi="Times New Roman" w:cs="Times New Roman"/>
          <w:sz w:val="24"/>
          <w:szCs w:val="24"/>
        </w:rPr>
      </w:pPr>
      <w:r w:rsidRPr="001D0C42">
        <w:rPr>
          <w:rFonts w:ascii="Times New Roman" w:hAnsi="Times New Roman" w:cs="Times New Roman"/>
          <w:sz w:val="24"/>
          <w:szCs w:val="24"/>
        </w:rPr>
        <w:t xml:space="preserve">Степен на амортизация </w:t>
      </w:r>
      <w:r w:rsidR="00CA4C8D" w:rsidRPr="001D0C42">
        <w:rPr>
          <w:rFonts w:ascii="Times New Roman" w:hAnsi="Times New Roman" w:cs="Times New Roman"/>
          <w:sz w:val="24"/>
          <w:szCs w:val="24"/>
        </w:rPr>
        <w:t>на сградите и инсталациите в тях;</w:t>
      </w:r>
    </w:p>
    <w:p w14:paraId="26A89CC4" w14:textId="23C7FCFF" w:rsidR="00CA4C8D" w:rsidRPr="001D0C42" w:rsidRDefault="00CA4C8D" w:rsidP="00384BCC">
      <w:pPr>
        <w:pStyle w:val="a8"/>
        <w:numPr>
          <w:ilvl w:val="0"/>
          <w:numId w:val="13"/>
        </w:numPr>
        <w:spacing w:after="0" w:line="276" w:lineRule="auto"/>
        <w:ind w:left="0"/>
        <w:jc w:val="both"/>
        <w:rPr>
          <w:rFonts w:ascii="Times New Roman" w:hAnsi="Times New Roman" w:cs="Times New Roman"/>
          <w:sz w:val="24"/>
          <w:szCs w:val="24"/>
        </w:rPr>
      </w:pPr>
      <w:r w:rsidRPr="001D0C42">
        <w:rPr>
          <w:rFonts w:ascii="Times New Roman" w:hAnsi="Times New Roman" w:cs="Times New Roman"/>
          <w:sz w:val="24"/>
          <w:szCs w:val="24"/>
        </w:rPr>
        <w:t>Висока степен на точност при определяне на необходимите инвестции;</w:t>
      </w:r>
    </w:p>
    <w:p w14:paraId="4EE98AD9" w14:textId="29C7A53C" w:rsidR="00CA4C8D" w:rsidRPr="00954115" w:rsidRDefault="00CA4C8D" w:rsidP="00384BCC">
      <w:pPr>
        <w:pStyle w:val="a8"/>
        <w:numPr>
          <w:ilvl w:val="0"/>
          <w:numId w:val="13"/>
        </w:numPr>
        <w:spacing w:after="0" w:line="276" w:lineRule="auto"/>
        <w:ind w:left="0"/>
        <w:jc w:val="both"/>
        <w:rPr>
          <w:rFonts w:ascii="Times New Roman" w:hAnsi="Times New Roman" w:cs="Times New Roman"/>
          <w:sz w:val="24"/>
          <w:szCs w:val="24"/>
        </w:rPr>
      </w:pPr>
      <w:r w:rsidRPr="00954115">
        <w:rPr>
          <w:rFonts w:ascii="Times New Roman" w:hAnsi="Times New Roman" w:cs="Times New Roman"/>
          <w:sz w:val="24"/>
          <w:szCs w:val="24"/>
        </w:rPr>
        <w:t xml:space="preserve">Проследимост </w:t>
      </w:r>
      <w:r w:rsidRPr="00954115">
        <w:rPr>
          <w:rFonts w:ascii="Times New Roman" w:hAnsi="Times New Roman" w:cs="Times New Roman"/>
          <w:sz w:val="24"/>
          <w:szCs w:val="24"/>
          <w:lang w:val="en-US"/>
        </w:rPr>
        <w:t>(</w:t>
      </w:r>
      <w:r w:rsidRPr="00954115">
        <w:rPr>
          <w:rFonts w:ascii="Times New Roman" w:hAnsi="Times New Roman" w:cs="Times New Roman"/>
          <w:sz w:val="24"/>
          <w:szCs w:val="24"/>
        </w:rPr>
        <w:t>измеримост</w:t>
      </w:r>
      <w:r w:rsidRPr="00954115">
        <w:rPr>
          <w:rFonts w:ascii="Times New Roman" w:hAnsi="Times New Roman" w:cs="Times New Roman"/>
          <w:sz w:val="24"/>
          <w:szCs w:val="24"/>
          <w:lang w:val="en-US"/>
        </w:rPr>
        <w:t>)</w:t>
      </w:r>
      <w:r w:rsidRPr="00954115">
        <w:rPr>
          <w:rFonts w:ascii="Times New Roman" w:hAnsi="Times New Roman" w:cs="Times New Roman"/>
          <w:sz w:val="24"/>
          <w:szCs w:val="24"/>
        </w:rPr>
        <w:t xml:space="preserve"> на резултатите от въвеждане на мерки за енергийна ефективност;</w:t>
      </w:r>
    </w:p>
    <w:p w14:paraId="4F8EE114" w14:textId="42634C9B" w:rsidR="00CA4C8D" w:rsidRPr="001D0C42" w:rsidRDefault="00CA4C8D" w:rsidP="00384BCC">
      <w:pPr>
        <w:pStyle w:val="a8"/>
        <w:numPr>
          <w:ilvl w:val="0"/>
          <w:numId w:val="13"/>
        </w:numPr>
        <w:spacing w:after="0" w:line="276" w:lineRule="auto"/>
        <w:ind w:left="0" w:firstLine="857"/>
        <w:jc w:val="both"/>
        <w:rPr>
          <w:rFonts w:ascii="Times New Roman" w:hAnsi="Times New Roman" w:cs="Times New Roman"/>
          <w:sz w:val="24"/>
          <w:szCs w:val="24"/>
        </w:rPr>
      </w:pPr>
      <w:r w:rsidRPr="001D0C42">
        <w:rPr>
          <w:rFonts w:ascii="Times New Roman" w:hAnsi="Times New Roman" w:cs="Times New Roman"/>
          <w:sz w:val="24"/>
          <w:szCs w:val="24"/>
        </w:rPr>
        <w:t>Ясни контролни механизми за вложените бюджетни средства;</w:t>
      </w:r>
    </w:p>
    <w:p w14:paraId="760D29E7" w14:textId="1037B7D3" w:rsidR="00CA4C8D" w:rsidRPr="001D0C42" w:rsidRDefault="00CA4C8D" w:rsidP="00384BCC">
      <w:pPr>
        <w:pStyle w:val="a8"/>
        <w:numPr>
          <w:ilvl w:val="0"/>
          <w:numId w:val="13"/>
        </w:numPr>
        <w:spacing w:after="0" w:line="276" w:lineRule="auto"/>
        <w:ind w:left="0" w:firstLine="6"/>
        <w:jc w:val="both"/>
        <w:rPr>
          <w:rFonts w:ascii="Times New Roman" w:hAnsi="Times New Roman" w:cs="Times New Roman"/>
          <w:sz w:val="24"/>
          <w:szCs w:val="24"/>
        </w:rPr>
      </w:pPr>
      <w:r w:rsidRPr="001D0C42">
        <w:rPr>
          <w:rFonts w:ascii="Times New Roman" w:hAnsi="Times New Roman" w:cs="Times New Roman"/>
          <w:sz w:val="24"/>
          <w:szCs w:val="24"/>
        </w:rPr>
        <w:t>Оценка на възможностите за мултиплициране на резултатите от използването на избраните мерки и дейности в други обекти със значителна енергийна консумация.</w:t>
      </w:r>
    </w:p>
    <w:p w14:paraId="75483B9F" w14:textId="77777777" w:rsidR="00CA4C8D" w:rsidRPr="001D0C42" w:rsidRDefault="00CA4C8D" w:rsidP="00A17A93">
      <w:pPr>
        <w:spacing w:after="0" w:line="276" w:lineRule="auto"/>
        <w:jc w:val="both"/>
        <w:rPr>
          <w:rFonts w:ascii="Times New Roman" w:hAnsi="Times New Roman" w:cs="Times New Roman"/>
          <w:sz w:val="24"/>
          <w:szCs w:val="24"/>
        </w:rPr>
      </w:pPr>
    </w:p>
    <w:p w14:paraId="4494CEFC" w14:textId="7A0A0D79" w:rsidR="00CA4C8D" w:rsidRPr="003A5618" w:rsidRDefault="00CA4C8D" w:rsidP="00A17A93">
      <w:pPr>
        <w:spacing w:after="0" w:line="276" w:lineRule="auto"/>
        <w:ind w:firstLine="851"/>
        <w:jc w:val="both"/>
        <w:rPr>
          <w:rFonts w:ascii="Times New Roman" w:hAnsi="Times New Roman" w:cs="Times New Roman"/>
          <w:b/>
          <w:bCs/>
          <w:color w:val="C45911" w:themeColor="accent2" w:themeShade="BF"/>
          <w:sz w:val="24"/>
          <w:szCs w:val="24"/>
        </w:rPr>
      </w:pPr>
      <w:r w:rsidRPr="003A5618">
        <w:rPr>
          <w:rFonts w:ascii="Times New Roman" w:hAnsi="Times New Roman" w:cs="Times New Roman"/>
          <w:b/>
          <w:bCs/>
          <w:color w:val="C45911" w:themeColor="accent2" w:themeShade="BF"/>
          <w:sz w:val="24"/>
          <w:szCs w:val="24"/>
        </w:rPr>
        <w:t>8.3. Избор на мерки за повишаване на енергийната ефективност на системите за изкуствено улично</w:t>
      </w:r>
      <w:r w:rsidR="007E6508">
        <w:rPr>
          <w:rFonts w:ascii="Times New Roman" w:hAnsi="Times New Roman" w:cs="Times New Roman"/>
          <w:b/>
          <w:bCs/>
          <w:color w:val="C45911" w:themeColor="accent2" w:themeShade="BF"/>
          <w:sz w:val="24"/>
          <w:szCs w:val="24"/>
        </w:rPr>
        <w:t xml:space="preserve"> и парково</w:t>
      </w:r>
      <w:r w:rsidRPr="003A5618">
        <w:rPr>
          <w:rFonts w:ascii="Times New Roman" w:hAnsi="Times New Roman" w:cs="Times New Roman"/>
          <w:b/>
          <w:bCs/>
          <w:color w:val="C45911" w:themeColor="accent2" w:themeShade="BF"/>
          <w:sz w:val="24"/>
          <w:szCs w:val="24"/>
        </w:rPr>
        <w:t xml:space="preserve"> осветление в Община </w:t>
      </w:r>
      <w:r w:rsidR="007E6508">
        <w:rPr>
          <w:rFonts w:ascii="Times New Roman" w:hAnsi="Times New Roman" w:cs="Times New Roman"/>
          <w:b/>
          <w:bCs/>
          <w:color w:val="C45911" w:themeColor="accent2" w:themeShade="BF"/>
          <w:sz w:val="24"/>
          <w:szCs w:val="24"/>
        </w:rPr>
        <w:t>Елхово</w:t>
      </w:r>
    </w:p>
    <w:p w14:paraId="7A18BB98" w14:textId="77777777" w:rsidR="00563DDA" w:rsidRPr="00F27A27" w:rsidRDefault="00563DDA" w:rsidP="00A17A93">
      <w:pPr>
        <w:spacing w:after="0" w:line="276" w:lineRule="auto"/>
        <w:ind w:firstLine="851"/>
        <w:jc w:val="both"/>
        <w:rPr>
          <w:rFonts w:ascii="Times New Roman" w:hAnsi="Times New Roman" w:cs="Times New Roman"/>
          <w:sz w:val="24"/>
          <w:szCs w:val="24"/>
          <w:lang w:val="en-US"/>
        </w:rPr>
      </w:pPr>
      <w:r w:rsidRPr="00F27A27">
        <w:rPr>
          <w:rFonts w:ascii="Times New Roman" w:hAnsi="Times New Roman" w:cs="Times New Roman"/>
          <w:sz w:val="24"/>
          <w:szCs w:val="24"/>
        </w:rPr>
        <w:t>Най-разпространените и планирани мерки за намаляване на консумацията на енергия в системите за улично и парково осветление са свързани с:</w:t>
      </w:r>
    </w:p>
    <w:p w14:paraId="2579E6D7" w14:textId="19B0FA77" w:rsidR="00CA4C8D" w:rsidRPr="00F27A27" w:rsidRDefault="00F27A27" w:rsidP="00384BCC">
      <w:pPr>
        <w:pStyle w:val="a8"/>
        <w:numPr>
          <w:ilvl w:val="0"/>
          <w:numId w:val="13"/>
        </w:numPr>
        <w:spacing w:after="0" w:line="276" w:lineRule="auto"/>
        <w:ind w:left="0"/>
        <w:jc w:val="both"/>
        <w:rPr>
          <w:rFonts w:ascii="Times New Roman" w:hAnsi="Times New Roman" w:cs="Times New Roman"/>
          <w:sz w:val="24"/>
          <w:szCs w:val="24"/>
        </w:rPr>
      </w:pPr>
      <w:r>
        <w:rPr>
          <w:rFonts w:ascii="Times New Roman" w:hAnsi="Times New Roman" w:cs="Times New Roman"/>
          <w:sz w:val="24"/>
          <w:szCs w:val="24"/>
        </w:rPr>
        <w:t>п</w:t>
      </w:r>
      <w:r w:rsidR="00563DDA" w:rsidRPr="00F27A27">
        <w:rPr>
          <w:rFonts w:ascii="Times New Roman" w:hAnsi="Times New Roman" w:cs="Times New Roman"/>
          <w:sz w:val="24"/>
          <w:szCs w:val="24"/>
        </w:rPr>
        <w:t>одмяна на осветителните тела със светодиодни;</w:t>
      </w:r>
      <w:r w:rsidR="00CA4C8D" w:rsidRPr="00F27A27">
        <w:rPr>
          <w:rFonts w:ascii="Times New Roman" w:hAnsi="Times New Roman" w:cs="Times New Roman"/>
          <w:sz w:val="24"/>
          <w:szCs w:val="24"/>
        </w:rPr>
        <w:t xml:space="preserve"> </w:t>
      </w:r>
    </w:p>
    <w:p w14:paraId="4682DCE3" w14:textId="5429ADD8" w:rsidR="002B0917" w:rsidRPr="001D0C42" w:rsidRDefault="00F27A27" w:rsidP="00384BCC">
      <w:pPr>
        <w:pStyle w:val="a8"/>
        <w:numPr>
          <w:ilvl w:val="0"/>
          <w:numId w:val="13"/>
        </w:numPr>
        <w:spacing w:after="0" w:line="276" w:lineRule="auto"/>
        <w:ind w:left="0"/>
        <w:jc w:val="both"/>
        <w:rPr>
          <w:rFonts w:ascii="Times New Roman" w:hAnsi="Times New Roman" w:cs="Times New Roman"/>
          <w:sz w:val="24"/>
          <w:szCs w:val="24"/>
        </w:rPr>
      </w:pPr>
      <w:r>
        <w:rPr>
          <w:rFonts w:ascii="Times New Roman" w:hAnsi="Times New Roman" w:cs="Times New Roman"/>
          <w:sz w:val="24"/>
          <w:szCs w:val="24"/>
        </w:rPr>
        <w:t>п</w:t>
      </w:r>
      <w:r w:rsidR="00563DDA" w:rsidRPr="001D0C42">
        <w:rPr>
          <w:rFonts w:ascii="Times New Roman" w:hAnsi="Times New Roman" w:cs="Times New Roman"/>
          <w:sz w:val="24"/>
          <w:szCs w:val="24"/>
        </w:rPr>
        <w:t>одмяна на системите за регулиране и управление на уличното осветление в различните часови зони на тъмнаата част от деноннощието;</w:t>
      </w:r>
    </w:p>
    <w:p w14:paraId="049B0989" w14:textId="49E9287F" w:rsidR="00EF2343" w:rsidRPr="001D0C42" w:rsidRDefault="00F27A27" w:rsidP="00384BCC">
      <w:pPr>
        <w:pStyle w:val="a8"/>
        <w:numPr>
          <w:ilvl w:val="0"/>
          <w:numId w:val="13"/>
        </w:numPr>
        <w:spacing w:after="0" w:line="276" w:lineRule="auto"/>
        <w:ind w:left="0"/>
        <w:jc w:val="both"/>
        <w:rPr>
          <w:rFonts w:ascii="Times New Roman" w:hAnsi="Times New Roman" w:cs="Times New Roman"/>
          <w:sz w:val="24"/>
          <w:szCs w:val="24"/>
        </w:rPr>
      </w:pPr>
      <w:r>
        <w:rPr>
          <w:rFonts w:ascii="Times New Roman" w:hAnsi="Times New Roman" w:cs="Times New Roman"/>
          <w:sz w:val="24"/>
          <w:szCs w:val="24"/>
        </w:rPr>
        <w:t>и</w:t>
      </w:r>
      <w:r w:rsidR="00EF2343" w:rsidRPr="001D0C42">
        <w:rPr>
          <w:rFonts w:ascii="Times New Roman" w:hAnsi="Times New Roman" w:cs="Times New Roman"/>
          <w:sz w:val="24"/>
          <w:szCs w:val="24"/>
        </w:rPr>
        <w:t>зграждане на локални фотоволтаични системи с акумулаторни батерии към отделните осветителни тела.</w:t>
      </w:r>
    </w:p>
    <w:p w14:paraId="7625D660" w14:textId="3FC4D13A" w:rsidR="00756F1C" w:rsidRDefault="00EF2343" w:rsidP="00A17A93">
      <w:pPr>
        <w:spacing w:after="0" w:line="276" w:lineRule="auto"/>
        <w:ind w:firstLine="851"/>
        <w:jc w:val="both"/>
        <w:rPr>
          <w:rFonts w:ascii="Times New Roman" w:hAnsi="Times New Roman" w:cs="Times New Roman"/>
          <w:sz w:val="24"/>
          <w:szCs w:val="24"/>
        </w:rPr>
      </w:pPr>
      <w:r w:rsidRPr="001D0C42">
        <w:rPr>
          <w:rFonts w:ascii="Times New Roman" w:hAnsi="Times New Roman" w:cs="Times New Roman"/>
          <w:sz w:val="24"/>
          <w:szCs w:val="24"/>
        </w:rPr>
        <w:t xml:space="preserve">Възлов момент при изпълнението на енергоспестяващи мерки в системите за изкуствено улично осветление е захранващата осветителните уредби електрическа </w:t>
      </w:r>
      <w:r w:rsidR="003E5920" w:rsidRPr="001D0C42">
        <w:rPr>
          <w:rFonts w:ascii="Times New Roman" w:hAnsi="Times New Roman" w:cs="Times New Roman"/>
          <w:sz w:val="24"/>
          <w:szCs w:val="24"/>
        </w:rPr>
        <w:t>инсталация</w:t>
      </w:r>
      <w:r w:rsidR="00756F1C">
        <w:rPr>
          <w:rFonts w:ascii="Times New Roman" w:hAnsi="Times New Roman" w:cs="Times New Roman"/>
          <w:sz w:val="24"/>
          <w:szCs w:val="24"/>
        </w:rPr>
        <w:t>,</w:t>
      </w:r>
      <w:r w:rsidR="00756F1C" w:rsidRPr="00756F1C">
        <w:rPr>
          <w:rFonts w:ascii="Times New Roman" w:hAnsi="Times New Roman" w:cs="Times New Roman"/>
          <w:bCs/>
          <w:sz w:val="24"/>
          <w:szCs w:val="24"/>
        </w:rPr>
        <w:t xml:space="preserve"> </w:t>
      </w:r>
      <w:r w:rsidR="00756F1C">
        <w:rPr>
          <w:rFonts w:ascii="Times New Roman" w:hAnsi="Times New Roman" w:cs="Times New Roman"/>
          <w:bCs/>
          <w:sz w:val="24"/>
          <w:szCs w:val="24"/>
        </w:rPr>
        <w:t xml:space="preserve">както и въвеждането на </w:t>
      </w:r>
      <w:r w:rsidR="00756F1C" w:rsidRPr="00995D40">
        <w:rPr>
          <w:rFonts w:ascii="Times New Roman" w:hAnsi="Times New Roman" w:cs="Times New Roman"/>
          <w:sz w:val="24"/>
          <w:szCs w:val="24"/>
        </w:rPr>
        <w:t>софтуер за дистанционно гъвкаво програмиране, и на автоматизирана двупосочна система за управление на уличното осветление</w:t>
      </w:r>
      <w:r w:rsidR="00756F1C">
        <w:rPr>
          <w:rFonts w:ascii="Times New Roman" w:hAnsi="Times New Roman" w:cs="Times New Roman"/>
          <w:sz w:val="24"/>
          <w:szCs w:val="24"/>
        </w:rPr>
        <w:t>.</w:t>
      </w:r>
    </w:p>
    <w:p w14:paraId="72C3D2CA" w14:textId="7C9B72A9" w:rsidR="00F27A27" w:rsidRDefault="00EF2343" w:rsidP="00A17A93">
      <w:pPr>
        <w:pStyle w:val="a8"/>
        <w:spacing w:after="0" w:line="276" w:lineRule="auto"/>
        <w:ind w:left="0"/>
        <w:jc w:val="both"/>
        <w:rPr>
          <w:rFonts w:ascii="Times New Roman" w:hAnsi="Times New Roman" w:cs="Times New Roman"/>
          <w:b/>
          <w:bCs/>
          <w:color w:val="2F5496" w:themeColor="accent5" w:themeShade="BF"/>
          <w:sz w:val="24"/>
          <w:szCs w:val="24"/>
        </w:rPr>
      </w:pPr>
      <w:r w:rsidRPr="001D0C42">
        <w:rPr>
          <w:rFonts w:ascii="Times New Roman" w:hAnsi="Times New Roman" w:cs="Times New Roman"/>
          <w:sz w:val="24"/>
          <w:szCs w:val="24"/>
        </w:rPr>
        <w:t xml:space="preserve"> </w:t>
      </w:r>
    </w:p>
    <w:p w14:paraId="00EF5B70" w14:textId="56FE3F00" w:rsidR="00E951C0" w:rsidRPr="003A5618" w:rsidRDefault="00E951C0" w:rsidP="00A17A93">
      <w:pPr>
        <w:pStyle w:val="a8"/>
        <w:spacing w:after="0" w:line="276" w:lineRule="auto"/>
        <w:ind w:left="0" w:firstLine="851"/>
        <w:jc w:val="both"/>
        <w:rPr>
          <w:rFonts w:ascii="Times New Roman" w:hAnsi="Times New Roman" w:cs="Times New Roman"/>
          <w:b/>
          <w:bCs/>
          <w:color w:val="C45911" w:themeColor="accent2" w:themeShade="BF"/>
          <w:sz w:val="24"/>
          <w:szCs w:val="24"/>
        </w:rPr>
      </w:pPr>
      <w:r w:rsidRPr="003A5618">
        <w:rPr>
          <w:rFonts w:ascii="Times New Roman" w:hAnsi="Times New Roman" w:cs="Times New Roman"/>
          <w:b/>
          <w:bCs/>
          <w:color w:val="C45911" w:themeColor="accent2" w:themeShade="BF"/>
          <w:sz w:val="24"/>
          <w:szCs w:val="24"/>
        </w:rPr>
        <w:t>9. Очаквани ефекти от изпълнението</w:t>
      </w:r>
    </w:p>
    <w:p w14:paraId="2A36635A" w14:textId="1A510300" w:rsidR="00434F1A" w:rsidRPr="001D0C42" w:rsidRDefault="00434F1A" w:rsidP="00A17A93">
      <w:pPr>
        <w:pStyle w:val="a8"/>
        <w:spacing w:after="0" w:line="276" w:lineRule="auto"/>
        <w:ind w:left="0" w:firstLine="851"/>
        <w:jc w:val="both"/>
        <w:rPr>
          <w:rFonts w:ascii="Times New Roman" w:hAnsi="Times New Roman" w:cs="Times New Roman"/>
          <w:sz w:val="24"/>
          <w:szCs w:val="24"/>
        </w:rPr>
      </w:pPr>
      <w:r w:rsidRPr="001D0C42">
        <w:rPr>
          <w:rFonts w:ascii="Times New Roman" w:hAnsi="Times New Roman" w:cs="Times New Roman"/>
          <w:sz w:val="24"/>
          <w:szCs w:val="24"/>
        </w:rPr>
        <w:t xml:space="preserve">Максимално точното предвиждане за очакваните ефекти от изпълнението на дейностите и мерките за повишаване на енергийната ефективност ще даде възможност за цялостна технико-икономическа оценка на програмата за енергийна ефективност на Община </w:t>
      </w:r>
      <w:r w:rsidR="007E6508">
        <w:rPr>
          <w:rFonts w:ascii="Times New Roman" w:hAnsi="Times New Roman" w:cs="Times New Roman"/>
          <w:sz w:val="24"/>
          <w:szCs w:val="24"/>
        </w:rPr>
        <w:t>Елхово</w:t>
      </w:r>
      <w:r w:rsidRPr="001D0C42">
        <w:rPr>
          <w:rFonts w:ascii="Times New Roman" w:hAnsi="Times New Roman" w:cs="Times New Roman"/>
          <w:sz w:val="24"/>
          <w:szCs w:val="24"/>
        </w:rPr>
        <w:t>. Най-важните моменти, които ще се реализират с Програмата, са следните:</w:t>
      </w:r>
    </w:p>
    <w:p w14:paraId="41110134" w14:textId="072D172B" w:rsidR="00434F1A" w:rsidRPr="001D0C42" w:rsidRDefault="00434F1A" w:rsidP="00384BCC">
      <w:pPr>
        <w:pStyle w:val="a8"/>
        <w:numPr>
          <w:ilvl w:val="0"/>
          <w:numId w:val="13"/>
        </w:numPr>
        <w:spacing w:after="0" w:line="276" w:lineRule="auto"/>
        <w:ind w:left="0"/>
        <w:jc w:val="both"/>
        <w:rPr>
          <w:rFonts w:ascii="Times New Roman" w:hAnsi="Times New Roman" w:cs="Times New Roman"/>
          <w:sz w:val="24"/>
          <w:szCs w:val="24"/>
        </w:rPr>
      </w:pPr>
      <w:r w:rsidRPr="001D0C42">
        <w:rPr>
          <w:rFonts w:ascii="Times New Roman" w:hAnsi="Times New Roman" w:cs="Times New Roman"/>
          <w:sz w:val="24"/>
          <w:szCs w:val="24"/>
        </w:rPr>
        <w:t>Икономия на електрическа енергия;</w:t>
      </w:r>
    </w:p>
    <w:p w14:paraId="1070B5E8" w14:textId="2DE764BB" w:rsidR="00434F1A" w:rsidRPr="001D0C42" w:rsidRDefault="00434F1A" w:rsidP="00384BCC">
      <w:pPr>
        <w:pStyle w:val="a8"/>
        <w:numPr>
          <w:ilvl w:val="0"/>
          <w:numId w:val="13"/>
        </w:numPr>
        <w:spacing w:after="0" w:line="276" w:lineRule="auto"/>
        <w:ind w:left="0"/>
        <w:jc w:val="both"/>
        <w:rPr>
          <w:rFonts w:ascii="Times New Roman" w:hAnsi="Times New Roman" w:cs="Times New Roman"/>
          <w:sz w:val="24"/>
          <w:szCs w:val="24"/>
        </w:rPr>
      </w:pPr>
      <w:r w:rsidRPr="001D0C42">
        <w:rPr>
          <w:rFonts w:ascii="Times New Roman" w:hAnsi="Times New Roman" w:cs="Times New Roman"/>
          <w:sz w:val="24"/>
          <w:szCs w:val="24"/>
        </w:rPr>
        <w:t>Икономия на горива;</w:t>
      </w:r>
    </w:p>
    <w:p w14:paraId="010A395F" w14:textId="4B548743" w:rsidR="00434F1A" w:rsidRPr="001D0C42" w:rsidRDefault="00434F1A" w:rsidP="00384BCC">
      <w:pPr>
        <w:pStyle w:val="a8"/>
        <w:numPr>
          <w:ilvl w:val="0"/>
          <w:numId w:val="13"/>
        </w:numPr>
        <w:spacing w:after="0" w:line="276" w:lineRule="auto"/>
        <w:ind w:left="0"/>
        <w:jc w:val="both"/>
        <w:rPr>
          <w:rFonts w:ascii="Times New Roman" w:hAnsi="Times New Roman" w:cs="Times New Roman"/>
          <w:sz w:val="24"/>
          <w:szCs w:val="24"/>
        </w:rPr>
      </w:pPr>
      <w:r w:rsidRPr="001D0C42">
        <w:rPr>
          <w:rFonts w:ascii="Times New Roman" w:hAnsi="Times New Roman" w:cs="Times New Roman"/>
          <w:sz w:val="24"/>
          <w:szCs w:val="24"/>
        </w:rPr>
        <w:t>Намалени емисии на парникови газове;</w:t>
      </w:r>
    </w:p>
    <w:p w14:paraId="1E4B4920" w14:textId="688ECC16" w:rsidR="00434F1A" w:rsidRPr="001D0C42" w:rsidRDefault="00434F1A" w:rsidP="00384BCC">
      <w:pPr>
        <w:pStyle w:val="a8"/>
        <w:numPr>
          <w:ilvl w:val="0"/>
          <w:numId w:val="13"/>
        </w:numPr>
        <w:spacing w:after="0" w:line="276" w:lineRule="auto"/>
        <w:ind w:left="0"/>
        <w:jc w:val="both"/>
        <w:rPr>
          <w:rFonts w:ascii="Times New Roman" w:hAnsi="Times New Roman" w:cs="Times New Roman"/>
          <w:sz w:val="24"/>
          <w:szCs w:val="24"/>
        </w:rPr>
      </w:pPr>
      <w:r w:rsidRPr="001D0C42">
        <w:rPr>
          <w:rFonts w:ascii="Times New Roman" w:hAnsi="Times New Roman" w:cs="Times New Roman"/>
          <w:sz w:val="24"/>
          <w:szCs w:val="24"/>
        </w:rPr>
        <w:t>Икономия на финансови средства.</w:t>
      </w:r>
    </w:p>
    <w:p w14:paraId="129AC801" w14:textId="6446CCD6" w:rsidR="00434F1A" w:rsidRPr="001D0C42" w:rsidRDefault="00434F1A" w:rsidP="00A17A93">
      <w:pPr>
        <w:spacing w:after="0" w:line="276" w:lineRule="auto"/>
        <w:ind w:firstLine="851"/>
        <w:jc w:val="both"/>
        <w:rPr>
          <w:rFonts w:ascii="Times New Roman" w:hAnsi="Times New Roman" w:cs="Times New Roman"/>
          <w:sz w:val="24"/>
          <w:szCs w:val="24"/>
        </w:rPr>
      </w:pPr>
      <w:r w:rsidRPr="001D0C42">
        <w:rPr>
          <w:rFonts w:ascii="Times New Roman" w:hAnsi="Times New Roman" w:cs="Times New Roman"/>
          <w:sz w:val="24"/>
          <w:szCs w:val="24"/>
        </w:rPr>
        <w:lastRenderedPageBreak/>
        <w:t>За някои от мерките е възможно да се получи сравнително дълъг срок на откупуване, но в тези случаи трябва да се има предвид, че мерките не само подобряват енергийната ефективност, а възстановяват експлоатационните качества на сградата, също така и тяхната екологична значимост. Важно е да се подчертае, че ефектът от реализирането на дейностите и мерките се изчислява на база на действащите в момента цени на топлинната и електрическата енергия и на горивата. Тези цени ще продължават да се повишават, вследствие на непрекъснато растящите цени на горивата на международните пазари</w:t>
      </w:r>
      <w:r w:rsidR="000D6CEC" w:rsidRPr="001D0C42">
        <w:rPr>
          <w:rFonts w:ascii="Times New Roman" w:hAnsi="Times New Roman" w:cs="Times New Roman"/>
          <w:sz w:val="24"/>
          <w:szCs w:val="24"/>
        </w:rPr>
        <w:t>, поради което срокът на откупуване ще бъде по-кратък в сравнение с направените изчисления. Допълнителна предпоставка за намаляване на срока на възвращаемост на инвестициите е и регламентираната от Закона за енергийната ефективност възможност за възмездно прехвърляне</w:t>
      </w:r>
      <w:r w:rsidR="00756F1C">
        <w:rPr>
          <w:rFonts w:ascii="Times New Roman" w:hAnsi="Times New Roman" w:cs="Times New Roman"/>
          <w:sz w:val="24"/>
          <w:szCs w:val="24"/>
        </w:rPr>
        <w:t xml:space="preserve"> на</w:t>
      </w:r>
      <w:r w:rsidR="000D6CEC" w:rsidRPr="001D0C42">
        <w:rPr>
          <w:rFonts w:ascii="Times New Roman" w:hAnsi="Times New Roman" w:cs="Times New Roman"/>
          <w:sz w:val="24"/>
          <w:szCs w:val="24"/>
        </w:rPr>
        <w:t xml:space="preserve"> издадените на общините удостоверения за енергийни спестявания към задължените по същия закон лица – търговци с енергия</w:t>
      </w:r>
      <w:r w:rsidR="00756F1C">
        <w:rPr>
          <w:rFonts w:ascii="Times New Roman" w:hAnsi="Times New Roman" w:cs="Times New Roman"/>
          <w:sz w:val="24"/>
          <w:szCs w:val="24"/>
        </w:rPr>
        <w:t xml:space="preserve"> по смисъла на чл. 14, ал. 4 от Закона за енергийната ефективност</w:t>
      </w:r>
      <w:r w:rsidR="000D6CEC" w:rsidRPr="001D0C42">
        <w:rPr>
          <w:rFonts w:ascii="Times New Roman" w:hAnsi="Times New Roman" w:cs="Times New Roman"/>
          <w:sz w:val="24"/>
          <w:szCs w:val="24"/>
        </w:rPr>
        <w:t xml:space="preserve">. </w:t>
      </w:r>
    </w:p>
    <w:p w14:paraId="4C19ED4C" w14:textId="77777777" w:rsidR="00B87281" w:rsidRPr="001D0C42" w:rsidRDefault="00B87281" w:rsidP="00A17A93">
      <w:pPr>
        <w:spacing w:after="0" w:line="276" w:lineRule="auto"/>
        <w:jc w:val="both"/>
        <w:rPr>
          <w:rFonts w:ascii="Times New Roman" w:hAnsi="Times New Roman" w:cs="Times New Roman"/>
          <w:sz w:val="24"/>
          <w:szCs w:val="24"/>
        </w:rPr>
      </w:pPr>
    </w:p>
    <w:p w14:paraId="2A10F5BD" w14:textId="5EECC9A2" w:rsidR="00B87281" w:rsidRPr="00FF55A3" w:rsidRDefault="00B87281" w:rsidP="00A17A93">
      <w:pPr>
        <w:spacing w:after="0" w:line="276" w:lineRule="auto"/>
        <w:ind w:firstLine="851"/>
        <w:jc w:val="both"/>
        <w:rPr>
          <w:rFonts w:ascii="Times New Roman" w:hAnsi="Times New Roman" w:cs="Times New Roman"/>
          <w:color w:val="C45911" w:themeColor="accent2" w:themeShade="BF"/>
          <w:sz w:val="24"/>
          <w:szCs w:val="24"/>
        </w:rPr>
      </w:pPr>
      <w:r w:rsidRPr="00FF55A3">
        <w:rPr>
          <w:rFonts w:ascii="Times New Roman" w:hAnsi="Times New Roman" w:cs="Times New Roman"/>
          <w:b/>
          <w:bCs/>
          <w:i/>
          <w:iCs/>
          <w:color w:val="C45911" w:themeColor="accent2" w:themeShade="BF"/>
          <w:sz w:val="24"/>
          <w:szCs w:val="24"/>
        </w:rPr>
        <w:t>Приоритетни цели</w:t>
      </w:r>
    </w:p>
    <w:p w14:paraId="434E4B73" w14:textId="457154EA" w:rsidR="00B87281" w:rsidRPr="001D0C42" w:rsidRDefault="00B87281" w:rsidP="00A17A93">
      <w:pPr>
        <w:spacing w:after="0" w:line="276" w:lineRule="auto"/>
        <w:ind w:firstLine="851"/>
        <w:jc w:val="both"/>
        <w:rPr>
          <w:rFonts w:ascii="Times New Roman" w:hAnsi="Times New Roman" w:cs="Times New Roman"/>
          <w:sz w:val="24"/>
          <w:szCs w:val="24"/>
        </w:rPr>
      </w:pPr>
      <w:r w:rsidRPr="001D0C42">
        <w:rPr>
          <w:rFonts w:ascii="Times New Roman" w:hAnsi="Times New Roman" w:cs="Times New Roman"/>
          <w:b/>
          <w:bCs/>
          <w:sz w:val="24"/>
          <w:szCs w:val="24"/>
        </w:rPr>
        <w:t xml:space="preserve">Цел № 1: </w:t>
      </w:r>
      <w:r w:rsidRPr="001D0C42">
        <w:rPr>
          <w:rFonts w:ascii="Times New Roman" w:hAnsi="Times New Roman" w:cs="Times New Roman"/>
          <w:sz w:val="24"/>
          <w:szCs w:val="24"/>
        </w:rPr>
        <w:t>Изпълнение на обследвания за енергийна ефективност и сертифициране по реда на Закона за енергийната ефективност на сградите с разгъната застроена площ над 250 кв.м</w:t>
      </w:r>
      <w:r w:rsidR="00F27A27">
        <w:rPr>
          <w:rFonts w:ascii="Times New Roman" w:hAnsi="Times New Roman" w:cs="Times New Roman"/>
          <w:sz w:val="24"/>
          <w:szCs w:val="24"/>
        </w:rPr>
        <w:t xml:space="preserve"> – собственост на Община </w:t>
      </w:r>
      <w:r w:rsidR="00DE2381">
        <w:rPr>
          <w:rFonts w:ascii="Times New Roman" w:hAnsi="Times New Roman" w:cs="Times New Roman"/>
          <w:sz w:val="24"/>
          <w:szCs w:val="24"/>
        </w:rPr>
        <w:t>Елхово</w:t>
      </w:r>
      <w:r w:rsidRPr="001D0C42">
        <w:rPr>
          <w:rFonts w:ascii="Times New Roman" w:hAnsi="Times New Roman" w:cs="Times New Roman"/>
          <w:sz w:val="24"/>
          <w:szCs w:val="24"/>
        </w:rPr>
        <w:t>.</w:t>
      </w:r>
    </w:p>
    <w:p w14:paraId="54BCC999" w14:textId="5B404D22" w:rsidR="00B87281" w:rsidRPr="001D0C42" w:rsidRDefault="00B87281" w:rsidP="00A17A93">
      <w:pPr>
        <w:spacing w:after="0" w:line="276" w:lineRule="auto"/>
        <w:ind w:firstLine="851"/>
        <w:jc w:val="both"/>
        <w:rPr>
          <w:rFonts w:ascii="Times New Roman" w:hAnsi="Times New Roman" w:cs="Times New Roman"/>
          <w:sz w:val="24"/>
          <w:szCs w:val="24"/>
        </w:rPr>
      </w:pPr>
      <w:r w:rsidRPr="001D0C42">
        <w:rPr>
          <w:rFonts w:ascii="Times New Roman" w:hAnsi="Times New Roman" w:cs="Times New Roman"/>
          <w:b/>
          <w:bCs/>
          <w:sz w:val="24"/>
          <w:szCs w:val="24"/>
        </w:rPr>
        <w:t xml:space="preserve">Очаквани резултати: </w:t>
      </w:r>
      <w:r w:rsidRPr="001D0C42">
        <w:rPr>
          <w:rFonts w:ascii="Times New Roman" w:hAnsi="Times New Roman" w:cs="Times New Roman"/>
          <w:sz w:val="24"/>
          <w:szCs w:val="24"/>
        </w:rPr>
        <w:t>Повишена готовност за кандидатстване и получаване на безвъзмездна финансова помощ в рамките на програмн</w:t>
      </w:r>
      <w:r w:rsidR="00A4541B" w:rsidRPr="001D0C42">
        <w:rPr>
          <w:rFonts w:ascii="Times New Roman" w:hAnsi="Times New Roman" w:cs="Times New Roman"/>
          <w:sz w:val="24"/>
          <w:szCs w:val="24"/>
        </w:rPr>
        <w:t>ия</w:t>
      </w:r>
      <w:r w:rsidRPr="001D0C42">
        <w:rPr>
          <w:rFonts w:ascii="Times New Roman" w:hAnsi="Times New Roman" w:cs="Times New Roman"/>
          <w:sz w:val="24"/>
          <w:szCs w:val="24"/>
        </w:rPr>
        <w:t xml:space="preserve"> период </w:t>
      </w:r>
      <w:r w:rsidR="00A4541B" w:rsidRPr="001D0C42">
        <w:rPr>
          <w:rFonts w:ascii="Times New Roman" w:hAnsi="Times New Roman" w:cs="Times New Roman"/>
          <w:sz w:val="24"/>
          <w:szCs w:val="24"/>
        </w:rPr>
        <w:t>2021-2027 г., по Националния план за възстановяване и устойчивост, както и по национални програми за енергийна ефективност и оползотовряване на енергия от възобновяеми източници.</w:t>
      </w:r>
    </w:p>
    <w:p w14:paraId="545AB310" w14:textId="52F57D6F" w:rsidR="00A4541B" w:rsidRPr="001D0C42" w:rsidRDefault="00A4541B" w:rsidP="00A17A93">
      <w:pPr>
        <w:spacing w:after="0" w:line="276" w:lineRule="auto"/>
        <w:ind w:firstLine="851"/>
        <w:jc w:val="both"/>
        <w:rPr>
          <w:rFonts w:ascii="Times New Roman" w:hAnsi="Times New Roman" w:cs="Times New Roman"/>
          <w:sz w:val="24"/>
          <w:szCs w:val="24"/>
        </w:rPr>
      </w:pPr>
      <w:r w:rsidRPr="001D0C42">
        <w:rPr>
          <w:rFonts w:ascii="Times New Roman" w:hAnsi="Times New Roman" w:cs="Times New Roman"/>
          <w:b/>
          <w:bCs/>
          <w:sz w:val="24"/>
          <w:szCs w:val="24"/>
        </w:rPr>
        <w:t xml:space="preserve">Цел № 2: </w:t>
      </w:r>
      <w:r w:rsidRPr="001D0C42">
        <w:rPr>
          <w:rFonts w:ascii="Times New Roman" w:hAnsi="Times New Roman" w:cs="Times New Roman"/>
          <w:sz w:val="24"/>
          <w:szCs w:val="24"/>
        </w:rPr>
        <w:t xml:space="preserve">Изпълнение на </w:t>
      </w:r>
      <w:r w:rsidR="00F27A27">
        <w:rPr>
          <w:rFonts w:ascii="Times New Roman" w:hAnsi="Times New Roman" w:cs="Times New Roman"/>
          <w:sz w:val="24"/>
          <w:szCs w:val="24"/>
        </w:rPr>
        <w:t xml:space="preserve">енергоспестяващи мерки </w:t>
      </w:r>
      <w:r w:rsidR="00DE2381">
        <w:rPr>
          <w:rFonts w:ascii="Times New Roman" w:hAnsi="Times New Roman" w:cs="Times New Roman"/>
          <w:sz w:val="24"/>
          <w:szCs w:val="24"/>
        </w:rPr>
        <w:t>в</w:t>
      </w:r>
      <w:r w:rsidRPr="001D0C42">
        <w:rPr>
          <w:rFonts w:ascii="Times New Roman" w:hAnsi="Times New Roman" w:cs="Times New Roman"/>
          <w:sz w:val="24"/>
          <w:szCs w:val="24"/>
        </w:rPr>
        <w:t xml:space="preserve"> системите за </w:t>
      </w:r>
      <w:r w:rsidR="00DE2381">
        <w:rPr>
          <w:rFonts w:ascii="Times New Roman" w:hAnsi="Times New Roman" w:cs="Times New Roman"/>
          <w:sz w:val="24"/>
          <w:szCs w:val="24"/>
        </w:rPr>
        <w:t xml:space="preserve">външно изкуствено </w:t>
      </w:r>
      <w:r w:rsidRPr="001D0C42">
        <w:rPr>
          <w:rFonts w:ascii="Times New Roman" w:hAnsi="Times New Roman" w:cs="Times New Roman"/>
          <w:sz w:val="24"/>
          <w:szCs w:val="24"/>
        </w:rPr>
        <w:t>улично осветление</w:t>
      </w:r>
      <w:r w:rsidR="00DE2381">
        <w:rPr>
          <w:rFonts w:ascii="Times New Roman" w:hAnsi="Times New Roman" w:cs="Times New Roman"/>
          <w:sz w:val="24"/>
          <w:szCs w:val="24"/>
        </w:rPr>
        <w:t>.</w:t>
      </w:r>
    </w:p>
    <w:p w14:paraId="51F5AC62" w14:textId="69C53792" w:rsidR="007159FC" w:rsidRPr="00DE2381" w:rsidRDefault="007159FC" w:rsidP="00A17A93">
      <w:pPr>
        <w:spacing w:after="0" w:line="276" w:lineRule="auto"/>
        <w:ind w:firstLine="851"/>
        <w:jc w:val="both"/>
        <w:rPr>
          <w:rFonts w:ascii="Times New Roman" w:hAnsi="Times New Roman" w:cs="Times New Roman"/>
          <w:sz w:val="24"/>
          <w:szCs w:val="24"/>
        </w:rPr>
      </w:pPr>
      <w:r w:rsidRPr="001D0C42">
        <w:rPr>
          <w:rFonts w:ascii="Times New Roman" w:hAnsi="Times New Roman" w:cs="Times New Roman"/>
          <w:b/>
          <w:bCs/>
          <w:sz w:val="24"/>
          <w:szCs w:val="24"/>
        </w:rPr>
        <w:t xml:space="preserve">Очаквани резултати: </w:t>
      </w:r>
      <w:r w:rsidR="00DE2381" w:rsidRPr="00DE2381">
        <w:rPr>
          <w:rFonts w:ascii="Times New Roman" w:hAnsi="Times New Roman" w:cs="Times New Roman"/>
          <w:sz w:val="24"/>
          <w:szCs w:val="24"/>
        </w:rPr>
        <w:t>Намаляване на енергийното потребление за уличното осветление на територията на Общината и пренасочване на спестения о това финансов ресурс към други проекти.</w:t>
      </w:r>
    </w:p>
    <w:p w14:paraId="12082D95" w14:textId="3BF8D19F" w:rsidR="00833424" w:rsidRPr="001D0C42" w:rsidRDefault="00833424" w:rsidP="00A17A93">
      <w:pPr>
        <w:spacing w:after="0" w:line="276" w:lineRule="auto"/>
        <w:ind w:firstLine="851"/>
        <w:jc w:val="both"/>
        <w:rPr>
          <w:rFonts w:ascii="Times New Roman" w:hAnsi="Times New Roman" w:cs="Times New Roman"/>
          <w:sz w:val="24"/>
          <w:szCs w:val="24"/>
        </w:rPr>
      </w:pPr>
      <w:r w:rsidRPr="001D0C42">
        <w:rPr>
          <w:rFonts w:ascii="Times New Roman" w:hAnsi="Times New Roman" w:cs="Times New Roman"/>
          <w:b/>
          <w:bCs/>
          <w:sz w:val="24"/>
          <w:szCs w:val="24"/>
        </w:rPr>
        <w:t xml:space="preserve">Цел № 3: </w:t>
      </w:r>
      <w:r w:rsidRPr="001D0C42">
        <w:rPr>
          <w:rFonts w:ascii="Times New Roman" w:hAnsi="Times New Roman" w:cs="Times New Roman"/>
          <w:sz w:val="24"/>
          <w:szCs w:val="24"/>
        </w:rPr>
        <w:t xml:space="preserve">Намаляване на консумацията </w:t>
      </w:r>
      <w:r w:rsidR="006C5F13" w:rsidRPr="001D0C42">
        <w:rPr>
          <w:rFonts w:ascii="Times New Roman" w:hAnsi="Times New Roman" w:cs="Times New Roman"/>
          <w:sz w:val="24"/>
          <w:szCs w:val="24"/>
        </w:rPr>
        <w:t xml:space="preserve">на енергия в частния жилищен сектор посредством подпомагане за усвояване на финансиране по национални и европейски програми </w:t>
      </w:r>
      <w:bookmarkStart w:id="17" w:name="_Hlk132043592"/>
      <w:r w:rsidR="006C5F13" w:rsidRPr="001D0C42">
        <w:rPr>
          <w:rFonts w:ascii="Times New Roman" w:hAnsi="Times New Roman" w:cs="Times New Roman"/>
          <w:sz w:val="24"/>
          <w:szCs w:val="24"/>
        </w:rPr>
        <w:t>за повишаване на енергийната ефективност и оползотворяване на енергията от възобновяеми източници чрез монтиране и въвеждане в експлоатаци на локални инстлации за производство на електрическа енергия</w:t>
      </w:r>
      <w:r w:rsidR="00DE2381">
        <w:rPr>
          <w:rFonts w:ascii="Times New Roman" w:hAnsi="Times New Roman" w:cs="Times New Roman"/>
          <w:sz w:val="24"/>
          <w:szCs w:val="24"/>
        </w:rPr>
        <w:t xml:space="preserve"> от възобновяем източник на енергия „слънце“</w:t>
      </w:r>
      <w:r w:rsidR="006C5F13" w:rsidRPr="001D0C42">
        <w:rPr>
          <w:rFonts w:ascii="Times New Roman" w:hAnsi="Times New Roman" w:cs="Times New Roman"/>
          <w:sz w:val="24"/>
          <w:szCs w:val="24"/>
        </w:rPr>
        <w:t xml:space="preserve"> за собствено потребление.</w:t>
      </w:r>
    </w:p>
    <w:bookmarkEnd w:id="17"/>
    <w:p w14:paraId="1D5997D2" w14:textId="5FB8CBD5" w:rsidR="006C5F13" w:rsidRPr="001D0C42" w:rsidRDefault="006C5F13" w:rsidP="00A17A93">
      <w:pPr>
        <w:spacing w:after="0" w:line="276" w:lineRule="auto"/>
        <w:ind w:firstLine="851"/>
        <w:jc w:val="both"/>
        <w:rPr>
          <w:rFonts w:ascii="Times New Roman" w:hAnsi="Times New Roman" w:cs="Times New Roman"/>
          <w:b/>
          <w:bCs/>
          <w:sz w:val="24"/>
          <w:szCs w:val="24"/>
        </w:rPr>
      </w:pPr>
      <w:r w:rsidRPr="001D0C42">
        <w:rPr>
          <w:rFonts w:ascii="Times New Roman" w:hAnsi="Times New Roman" w:cs="Times New Roman"/>
          <w:b/>
          <w:bCs/>
          <w:sz w:val="24"/>
          <w:szCs w:val="24"/>
        </w:rPr>
        <w:t>Очаквани резултати:</w:t>
      </w:r>
    </w:p>
    <w:p w14:paraId="2A81AA89" w14:textId="1C2A2A8B" w:rsidR="006C5F13" w:rsidRPr="00DE2381" w:rsidRDefault="006C5F13" w:rsidP="00384BCC">
      <w:pPr>
        <w:pStyle w:val="a8"/>
        <w:numPr>
          <w:ilvl w:val="0"/>
          <w:numId w:val="13"/>
        </w:numPr>
        <w:spacing w:after="0" w:line="276" w:lineRule="auto"/>
        <w:ind w:left="0"/>
        <w:jc w:val="both"/>
        <w:rPr>
          <w:rFonts w:ascii="Times New Roman" w:hAnsi="Times New Roman" w:cs="Times New Roman"/>
          <w:sz w:val="24"/>
          <w:szCs w:val="24"/>
        </w:rPr>
      </w:pPr>
      <w:r w:rsidRPr="00DE2381">
        <w:rPr>
          <w:rFonts w:ascii="Times New Roman" w:hAnsi="Times New Roman" w:cs="Times New Roman"/>
          <w:sz w:val="24"/>
          <w:szCs w:val="24"/>
        </w:rPr>
        <w:t xml:space="preserve">Намаляване на годишния разход на енергия </w:t>
      </w:r>
      <w:r w:rsidR="00150A83" w:rsidRPr="00DE2381">
        <w:rPr>
          <w:rFonts w:ascii="Times New Roman" w:hAnsi="Times New Roman" w:cs="Times New Roman"/>
          <w:sz w:val="24"/>
          <w:szCs w:val="24"/>
        </w:rPr>
        <w:t>за битови нужди;</w:t>
      </w:r>
    </w:p>
    <w:p w14:paraId="4CF654FF" w14:textId="4B6E490A" w:rsidR="00150A83" w:rsidRPr="00DE2381" w:rsidRDefault="00150A83" w:rsidP="00384BCC">
      <w:pPr>
        <w:pStyle w:val="a8"/>
        <w:numPr>
          <w:ilvl w:val="0"/>
          <w:numId w:val="13"/>
        </w:numPr>
        <w:spacing w:after="0" w:line="276" w:lineRule="auto"/>
        <w:ind w:left="0"/>
        <w:jc w:val="both"/>
        <w:rPr>
          <w:rFonts w:ascii="Times New Roman" w:hAnsi="Times New Roman" w:cs="Times New Roman"/>
          <w:sz w:val="24"/>
          <w:szCs w:val="24"/>
        </w:rPr>
      </w:pPr>
      <w:r w:rsidRPr="00DE2381">
        <w:rPr>
          <w:rFonts w:ascii="Times New Roman" w:hAnsi="Times New Roman" w:cs="Times New Roman"/>
          <w:sz w:val="24"/>
          <w:szCs w:val="24"/>
        </w:rPr>
        <w:t>Намаляване на количествата доставяна електрическа енергия за битови нужди;</w:t>
      </w:r>
    </w:p>
    <w:p w14:paraId="4CCF7AB2" w14:textId="01AE53CA" w:rsidR="00150A83" w:rsidRPr="00DE2381" w:rsidRDefault="00150A83" w:rsidP="00384BCC">
      <w:pPr>
        <w:pStyle w:val="a8"/>
        <w:numPr>
          <w:ilvl w:val="0"/>
          <w:numId w:val="13"/>
        </w:numPr>
        <w:spacing w:after="0" w:line="276" w:lineRule="auto"/>
        <w:ind w:left="0"/>
        <w:jc w:val="both"/>
        <w:rPr>
          <w:rFonts w:ascii="Times New Roman" w:hAnsi="Times New Roman" w:cs="Times New Roman"/>
          <w:sz w:val="24"/>
          <w:szCs w:val="24"/>
        </w:rPr>
      </w:pPr>
      <w:r w:rsidRPr="00DE2381">
        <w:rPr>
          <w:rFonts w:ascii="Times New Roman" w:hAnsi="Times New Roman" w:cs="Times New Roman"/>
          <w:sz w:val="24"/>
          <w:szCs w:val="24"/>
        </w:rPr>
        <w:t>Подобрен енергиен комфорт на обитаваните сгради;</w:t>
      </w:r>
    </w:p>
    <w:p w14:paraId="698F5419" w14:textId="1000683A" w:rsidR="00150A83" w:rsidRPr="00DE2381" w:rsidRDefault="00150A83" w:rsidP="00384BCC">
      <w:pPr>
        <w:pStyle w:val="a8"/>
        <w:numPr>
          <w:ilvl w:val="0"/>
          <w:numId w:val="13"/>
        </w:numPr>
        <w:spacing w:after="0" w:line="276" w:lineRule="auto"/>
        <w:ind w:left="0"/>
        <w:jc w:val="both"/>
        <w:rPr>
          <w:rFonts w:ascii="Times New Roman" w:hAnsi="Times New Roman" w:cs="Times New Roman"/>
          <w:sz w:val="24"/>
          <w:szCs w:val="24"/>
        </w:rPr>
      </w:pPr>
      <w:r w:rsidRPr="00DE2381">
        <w:rPr>
          <w:rFonts w:ascii="Times New Roman" w:hAnsi="Times New Roman" w:cs="Times New Roman"/>
          <w:sz w:val="24"/>
          <w:szCs w:val="24"/>
        </w:rPr>
        <w:t>Намаляване на емисиите на парникови газове;</w:t>
      </w:r>
    </w:p>
    <w:p w14:paraId="5255F098" w14:textId="71319BFA" w:rsidR="00150A83" w:rsidRPr="00DE2381" w:rsidRDefault="00150A83" w:rsidP="00384BCC">
      <w:pPr>
        <w:pStyle w:val="a8"/>
        <w:numPr>
          <w:ilvl w:val="0"/>
          <w:numId w:val="13"/>
        </w:numPr>
        <w:spacing w:after="0" w:line="276" w:lineRule="auto"/>
        <w:ind w:left="0"/>
        <w:jc w:val="both"/>
        <w:rPr>
          <w:rFonts w:ascii="Times New Roman" w:hAnsi="Times New Roman" w:cs="Times New Roman"/>
          <w:sz w:val="24"/>
          <w:szCs w:val="24"/>
        </w:rPr>
      </w:pPr>
      <w:r w:rsidRPr="00DE2381">
        <w:rPr>
          <w:rFonts w:ascii="Times New Roman" w:hAnsi="Times New Roman" w:cs="Times New Roman"/>
          <w:sz w:val="24"/>
          <w:szCs w:val="24"/>
        </w:rPr>
        <w:t>Подобряване на градската среда.</w:t>
      </w:r>
    </w:p>
    <w:p w14:paraId="03684C99" w14:textId="1C952C3E" w:rsidR="00B244BE" w:rsidRPr="001D0C42" w:rsidRDefault="00B244BE" w:rsidP="00A17A93">
      <w:pPr>
        <w:spacing w:after="0" w:line="276" w:lineRule="auto"/>
        <w:ind w:firstLine="851"/>
        <w:jc w:val="both"/>
        <w:rPr>
          <w:rFonts w:ascii="Times New Roman" w:hAnsi="Times New Roman" w:cs="Times New Roman"/>
          <w:sz w:val="24"/>
          <w:szCs w:val="24"/>
        </w:rPr>
      </w:pPr>
      <w:r w:rsidRPr="001D0C42">
        <w:rPr>
          <w:rFonts w:ascii="Times New Roman" w:hAnsi="Times New Roman" w:cs="Times New Roman"/>
          <w:b/>
          <w:bCs/>
          <w:sz w:val="24"/>
          <w:szCs w:val="24"/>
        </w:rPr>
        <w:t xml:space="preserve">Цел № 4: </w:t>
      </w:r>
      <w:r w:rsidRPr="001D0C42">
        <w:rPr>
          <w:rFonts w:ascii="Times New Roman" w:hAnsi="Times New Roman" w:cs="Times New Roman"/>
          <w:sz w:val="24"/>
          <w:szCs w:val="24"/>
        </w:rPr>
        <w:t xml:space="preserve">Намаляване на консумацията на енергия в общинския сграден фонд посредством изпълнение на проекти за повишаване на енергийната ефективност и оползотворяване на енергията от възобновяеми източници чрез монтиране и въвеждане </w:t>
      </w:r>
      <w:r w:rsidRPr="001D0C42">
        <w:rPr>
          <w:rFonts w:ascii="Times New Roman" w:hAnsi="Times New Roman" w:cs="Times New Roman"/>
          <w:sz w:val="24"/>
          <w:szCs w:val="24"/>
        </w:rPr>
        <w:lastRenderedPageBreak/>
        <w:t xml:space="preserve">в експлоатаци на локални инстлации за производство на електрическа енергия </w:t>
      </w:r>
      <w:r w:rsidR="00F27A27">
        <w:rPr>
          <w:rFonts w:ascii="Times New Roman" w:hAnsi="Times New Roman" w:cs="Times New Roman"/>
          <w:sz w:val="24"/>
          <w:szCs w:val="24"/>
        </w:rPr>
        <w:t xml:space="preserve">от възобновяеми източници </w:t>
      </w:r>
      <w:r w:rsidRPr="001D0C42">
        <w:rPr>
          <w:rFonts w:ascii="Times New Roman" w:hAnsi="Times New Roman" w:cs="Times New Roman"/>
          <w:sz w:val="24"/>
          <w:szCs w:val="24"/>
        </w:rPr>
        <w:t>за собствено потребление.</w:t>
      </w:r>
    </w:p>
    <w:p w14:paraId="4F5CEE92" w14:textId="77777777" w:rsidR="00B244BE" w:rsidRPr="001D0C42" w:rsidRDefault="00B244BE" w:rsidP="00A17A93">
      <w:pPr>
        <w:spacing w:after="0" w:line="276" w:lineRule="auto"/>
        <w:ind w:firstLine="851"/>
        <w:jc w:val="both"/>
        <w:rPr>
          <w:rFonts w:ascii="Times New Roman" w:hAnsi="Times New Roman" w:cs="Times New Roman"/>
          <w:b/>
          <w:bCs/>
          <w:sz w:val="24"/>
          <w:szCs w:val="24"/>
        </w:rPr>
      </w:pPr>
      <w:r w:rsidRPr="001D0C42">
        <w:rPr>
          <w:rFonts w:ascii="Times New Roman" w:hAnsi="Times New Roman" w:cs="Times New Roman"/>
          <w:b/>
          <w:bCs/>
          <w:sz w:val="24"/>
          <w:szCs w:val="24"/>
        </w:rPr>
        <w:t>Очаквани резултати:</w:t>
      </w:r>
    </w:p>
    <w:p w14:paraId="3B3939F2" w14:textId="60E81ED7" w:rsidR="00B244BE" w:rsidRPr="00DE2381" w:rsidRDefault="00B244BE" w:rsidP="00384BCC">
      <w:pPr>
        <w:pStyle w:val="a8"/>
        <w:numPr>
          <w:ilvl w:val="0"/>
          <w:numId w:val="13"/>
        </w:numPr>
        <w:spacing w:after="0" w:line="276" w:lineRule="auto"/>
        <w:ind w:left="0"/>
        <w:jc w:val="both"/>
        <w:rPr>
          <w:rFonts w:ascii="Times New Roman" w:hAnsi="Times New Roman" w:cs="Times New Roman"/>
          <w:sz w:val="24"/>
          <w:szCs w:val="24"/>
        </w:rPr>
      </w:pPr>
      <w:r w:rsidRPr="00DE2381">
        <w:rPr>
          <w:rFonts w:ascii="Times New Roman" w:hAnsi="Times New Roman" w:cs="Times New Roman"/>
          <w:sz w:val="24"/>
          <w:szCs w:val="24"/>
        </w:rPr>
        <w:t>Намаляване на годишния разход на енергия;</w:t>
      </w:r>
    </w:p>
    <w:p w14:paraId="1D70C9C4" w14:textId="2F221244" w:rsidR="00B244BE" w:rsidRPr="00DE2381" w:rsidRDefault="00B244BE" w:rsidP="00384BCC">
      <w:pPr>
        <w:pStyle w:val="a8"/>
        <w:numPr>
          <w:ilvl w:val="0"/>
          <w:numId w:val="13"/>
        </w:numPr>
        <w:spacing w:after="0" w:line="276" w:lineRule="auto"/>
        <w:ind w:left="0"/>
        <w:jc w:val="both"/>
        <w:rPr>
          <w:rFonts w:ascii="Times New Roman" w:hAnsi="Times New Roman" w:cs="Times New Roman"/>
          <w:sz w:val="24"/>
          <w:szCs w:val="24"/>
        </w:rPr>
      </w:pPr>
      <w:r w:rsidRPr="00DE2381">
        <w:rPr>
          <w:rFonts w:ascii="Times New Roman" w:hAnsi="Times New Roman" w:cs="Times New Roman"/>
          <w:sz w:val="24"/>
          <w:szCs w:val="24"/>
        </w:rPr>
        <w:t>Намаляване на количествата на доставяните електрическа енергия и природен газ;</w:t>
      </w:r>
    </w:p>
    <w:p w14:paraId="0AF9174F" w14:textId="411CC7EF" w:rsidR="00B244BE" w:rsidRPr="00DE2381" w:rsidRDefault="00B244BE" w:rsidP="00384BCC">
      <w:pPr>
        <w:pStyle w:val="a8"/>
        <w:numPr>
          <w:ilvl w:val="0"/>
          <w:numId w:val="13"/>
        </w:numPr>
        <w:spacing w:after="0" w:line="276" w:lineRule="auto"/>
        <w:ind w:left="0"/>
        <w:jc w:val="both"/>
        <w:rPr>
          <w:rFonts w:ascii="Times New Roman" w:hAnsi="Times New Roman" w:cs="Times New Roman"/>
          <w:sz w:val="24"/>
          <w:szCs w:val="24"/>
        </w:rPr>
      </w:pPr>
      <w:r w:rsidRPr="00DE2381">
        <w:rPr>
          <w:rFonts w:ascii="Times New Roman" w:hAnsi="Times New Roman" w:cs="Times New Roman"/>
          <w:sz w:val="24"/>
          <w:szCs w:val="24"/>
        </w:rPr>
        <w:t>Подобрен енергиен комфорт и работна среда в експлоатираните сгради;</w:t>
      </w:r>
    </w:p>
    <w:p w14:paraId="10FFE088" w14:textId="7FBE4556" w:rsidR="00B244BE" w:rsidRPr="00DE2381" w:rsidRDefault="00B244BE" w:rsidP="00384BCC">
      <w:pPr>
        <w:pStyle w:val="a8"/>
        <w:numPr>
          <w:ilvl w:val="0"/>
          <w:numId w:val="13"/>
        </w:numPr>
        <w:spacing w:after="0" w:line="276" w:lineRule="auto"/>
        <w:ind w:left="0"/>
        <w:jc w:val="both"/>
        <w:rPr>
          <w:rFonts w:ascii="Times New Roman" w:hAnsi="Times New Roman" w:cs="Times New Roman"/>
          <w:sz w:val="24"/>
          <w:szCs w:val="24"/>
        </w:rPr>
      </w:pPr>
      <w:r w:rsidRPr="00DE2381">
        <w:rPr>
          <w:rFonts w:ascii="Times New Roman" w:hAnsi="Times New Roman" w:cs="Times New Roman"/>
          <w:sz w:val="24"/>
          <w:szCs w:val="24"/>
        </w:rPr>
        <w:t>Намаляване на емисиите на парникови газове.</w:t>
      </w:r>
    </w:p>
    <w:p w14:paraId="4636BE55" w14:textId="77777777" w:rsidR="00B244BE" w:rsidRPr="001D0C42" w:rsidRDefault="00B244BE" w:rsidP="00A17A93">
      <w:pPr>
        <w:spacing w:after="0" w:line="276" w:lineRule="auto"/>
        <w:jc w:val="both"/>
        <w:rPr>
          <w:rFonts w:ascii="Times New Roman" w:hAnsi="Times New Roman" w:cs="Times New Roman"/>
          <w:sz w:val="24"/>
          <w:szCs w:val="24"/>
        </w:rPr>
      </w:pPr>
    </w:p>
    <w:p w14:paraId="0B8EE0D0" w14:textId="20EF1F0D" w:rsidR="00B244BE" w:rsidRPr="00FF55A3" w:rsidRDefault="00B244BE" w:rsidP="00A17A93">
      <w:pPr>
        <w:spacing w:after="0" w:line="276" w:lineRule="auto"/>
        <w:ind w:firstLine="851"/>
        <w:jc w:val="both"/>
        <w:rPr>
          <w:rFonts w:ascii="Times New Roman" w:hAnsi="Times New Roman" w:cs="Times New Roman"/>
          <w:b/>
          <w:bCs/>
          <w:color w:val="C45911" w:themeColor="accent2" w:themeShade="BF"/>
          <w:sz w:val="24"/>
          <w:szCs w:val="24"/>
        </w:rPr>
      </w:pPr>
      <w:r w:rsidRPr="00FF55A3">
        <w:rPr>
          <w:rFonts w:ascii="Times New Roman" w:hAnsi="Times New Roman" w:cs="Times New Roman"/>
          <w:b/>
          <w:bCs/>
          <w:color w:val="C45911" w:themeColor="accent2" w:themeShade="BF"/>
          <w:sz w:val="24"/>
          <w:szCs w:val="24"/>
        </w:rPr>
        <w:t>10. Етапи на изпълнение</w:t>
      </w:r>
    </w:p>
    <w:p w14:paraId="525E3F6C" w14:textId="2F282FD7" w:rsidR="00B244BE" w:rsidRPr="001D0C42" w:rsidRDefault="00B244BE" w:rsidP="00A17A93">
      <w:pPr>
        <w:spacing w:after="0" w:line="276" w:lineRule="auto"/>
        <w:ind w:firstLine="851"/>
        <w:jc w:val="both"/>
        <w:rPr>
          <w:rFonts w:ascii="Times New Roman" w:hAnsi="Times New Roman" w:cs="Times New Roman"/>
          <w:sz w:val="24"/>
          <w:szCs w:val="24"/>
        </w:rPr>
      </w:pPr>
      <w:r w:rsidRPr="001D0C42">
        <w:rPr>
          <w:rFonts w:ascii="Times New Roman" w:hAnsi="Times New Roman" w:cs="Times New Roman"/>
          <w:sz w:val="24"/>
          <w:szCs w:val="24"/>
        </w:rPr>
        <w:t xml:space="preserve">Настоящата Програма за енергийна ефективност на Община </w:t>
      </w:r>
      <w:r w:rsidR="00DE2381">
        <w:rPr>
          <w:rFonts w:ascii="Times New Roman" w:hAnsi="Times New Roman" w:cs="Times New Roman"/>
          <w:sz w:val="24"/>
          <w:szCs w:val="24"/>
        </w:rPr>
        <w:t>Елхово</w:t>
      </w:r>
      <w:r w:rsidRPr="001D0C42">
        <w:rPr>
          <w:rFonts w:ascii="Times New Roman" w:hAnsi="Times New Roman" w:cs="Times New Roman"/>
          <w:sz w:val="24"/>
          <w:szCs w:val="24"/>
        </w:rPr>
        <w:t xml:space="preserve"> за периода 202</w:t>
      </w:r>
      <w:r w:rsidR="00FF55A3">
        <w:rPr>
          <w:rFonts w:ascii="Times New Roman" w:hAnsi="Times New Roman" w:cs="Times New Roman"/>
          <w:sz w:val="24"/>
          <w:szCs w:val="24"/>
        </w:rPr>
        <w:t>5</w:t>
      </w:r>
      <w:r w:rsidRPr="001D0C42">
        <w:rPr>
          <w:rFonts w:ascii="Times New Roman" w:hAnsi="Times New Roman" w:cs="Times New Roman"/>
          <w:sz w:val="24"/>
          <w:szCs w:val="24"/>
        </w:rPr>
        <w:t>-20</w:t>
      </w:r>
      <w:r w:rsidR="00FF55A3">
        <w:rPr>
          <w:rFonts w:ascii="Times New Roman" w:hAnsi="Times New Roman" w:cs="Times New Roman"/>
          <w:sz w:val="24"/>
          <w:szCs w:val="24"/>
        </w:rPr>
        <w:t>30</w:t>
      </w:r>
      <w:r w:rsidRPr="001D0C42">
        <w:rPr>
          <w:rFonts w:ascii="Times New Roman" w:hAnsi="Times New Roman" w:cs="Times New Roman"/>
          <w:sz w:val="24"/>
          <w:szCs w:val="24"/>
        </w:rPr>
        <w:t xml:space="preserve"> г. ще се изпълнява поетапно, като за всеки от определените приоритетни обекти за интервенция ще бъдат изпълнени следните етапи:</w:t>
      </w:r>
    </w:p>
    <w:p w14:paraId="1BABE98D" w14:textId="25B56607" w:rsidR="00B244BE" w:rsidRPr="001D0C42" w:rsidRDefault="00B244BE" w:rsidP="00A17A93">
      <w:pPr>
        <w:spacing w:after="0" w:line="276" w:lineRule="auto"/>
        <w:ind w:firstLine="851"/>
        <w:jc w:val="both"/>
        <w:rPr>
          <w:rFonts w:ascii="Times New Roman" w:hAnsi="Times New Roman" w:cs="Times New Roman"/>
          <w:b/>
          <w:bCs/>
          <w:sz w:val="24"/>
          <w:szCs w:val="24"/>
        </w:rPr>
      </w:pPr>
      <w:r w:rsidRPr="001D0C42">
        <w:rPr>
          <w:rFonts w:ascii="Times New Roman" w:hAnsi="Times New Roman" w:cs="Times New Roman"/>
          <w:b/>
          <w:bCs/>
          <w:sz w:val="24"/>
          <w:szCs w:val="24"/>
        </w:rPr>
        <w:t>а/ Инвестиционно намерение</w:t>
      </w:r>
    </w:p>
    <w:p w14:paraId="1E77C2C3" w14:textId="72B1046E" w:rsidR="00B244BE" w:rsidRPr="001D0C42" w:rsidRDefault="00B244BE" w:rsidP="00A17A93">
      <w:pPr>
        <w:spacing w:after="0" w:line="276" w:lineRule="auto"/>
        <w:ind w:firstLine="851"/>
        <w:jc w:val="both"/>
        <w:rPr>
          <w:rFonts w:ascii="Times New Roman" w:hAnsi="Times New Roman" w:cs="Times New Roman"/>
          <w:sz w:val="24"/>
          <w:szCs w:val="24"/>
        </w:rPr>
      </w:pPr>
      <w:r w:rsidRPr="001D0C42">
        <w:rPr>
          <w:rFonts w:ascii="Times New Roman" w:hAnsi="Times New Roman" w:cs="Times New Roman"/>
          <w:sz w:val="24"/>
          <w:szCs w:val="24"/>
        </w:rPr>
        <w:t>Включва извършването на определени проучвателни действия, включително пазарно проучване,</w:t>
      </w:r>
      <w:r w:rsidR="00181CF8" w:rsidRPr="001D0C42">
        <w:rPr>
          <w:rFonts w:ascii="Times New Roman" w:hAnsi="Times New Roman" w:cs="Times New Roman"/>
          <w:sz w:val="24"/>
          <w:szCs w:val="24"/>
        </w:rPr>
        <w:t xml:space="preserve"> с които се цели да се установи целесъобразността от осъществяване на инвестиционното намерение, начините и мащаба на изпълнението му. Тези проучвания следва да бъдат използвани като базови за определяне на окрупнения финансов ресурс, необходим за съотвения обект на интервенция.</w:t>
      </w:r>
    </w:p>
    <w:p w14:paraId="02AE43B5" w14:textId="06EACF0A" w:rsidR="00181CF8" w:rsidRPr="001D0C42" w:rsidRDefault="00181CF8" w:rsidP="00A17A93">
      <w:pPr>
        <w:spacing w:after="0" w:line="276" w:lineRule="auto"/>
        <w:ind w:firstLine="851"/>
        <w:jc w:val="both"/>
        <w:rPr>
          <w:rFonts w:ascii="Times New Roman" w:hAnsi="Times New Roman" w:cs="Times New Roman"/>
          <w:b/>
          <w:bCs/>
          <w:sz w:val="24"/>
          <w:szCs w:val="24"/>
        </w:rPr>
      </w:pPr>
      <w:r w:rsidRPr="001D0C42">
        <w:rPr>
          <w:rFonts w:ascii="Times New Roman" w:hAnsi="Times New Roman" w:cs="Times New Roman"/>
          <w:b/>
          <w:bCs/>
          <w:sz w:val="24"/>
          <w:szCs w:val="24"/>
        </w:rPr>
        <w:t xml:space="preserve">б/ Предварително </w:t>
      </w:r>
      <w:r w:rsidRPr="001D0C42">
        <w:rPr>
          <w:rFonts w:ascii="Times New Roman" w:hAnsi="Times New Roman" w:cs="Times New Roman"/>
          <w:b/>
          <w:bCs/>
          <w:sz w:val="24"/>
          <w:szCs w:val="24"/>
          <w:lang w:val="en-US"/>
        </w:rPr>
        <w:t>(</w:t>
      </w:r>
      <w:r w:rsidRPr="001D0C42">
        <w:rPr>
          <w:rFonts w:ascii="Times New Roman" w:hAnsi="Times New Roman" w:cs="Times New Roman"/>
          <w:b/>
          <w:bCs/>
          <w:sz w:val="24"/>
          <w:szCs w:val="24"/>
        </w:rPr>
        <w:t>предпроектно</w:t>
      </w:r>
      <w:r w:rsidRPr="001D0C42">
        <w:rPr>
          <w:rFonts w:ascii="Times New Roman" w:hAnsi="Times New Roman" w:cs="Times New Roman"/>
          <w:b/>
          <w:bCs/>
          <w:sz w:val="24"/>
          <w:szCs w:val="24"/>
          <w:lang w:val="en-US"/>
        </w:rPr>
        <w:t>)</w:t>
      </w:r>
      <w:r w:rsidRPr="001D0C42">
        <w:rPr>
          <w:rFonts w:ascii="Times New Roman" w:hAnsi="Times New Roman" w:cs="Times New Roman"/>
          <w:b/>
          <w:bCs/>
          <w:sz w:val="24"/>
          <w:szCs w:val="24"/>
        </w:rPr>
        <w:t xml:space="preserve"> проучване</w:t>
      </w:r>
    </w:p>
    <w:p w14:paraId="3609A37F" w14:textId="77777777" w:rsidR="00AD2437" w:rsidRDefault="00181CF8" w:rsidP="00A17A93">
      <w:pPr>
        <w:spacing w:after="0" w:line="276" w:lineRule="auto"/>
        <w:ind w:firstLine="851"/>
        <w:jc w:val="both"/>
        <w:rPr>
          <w:rFonts w:ascii="Times New Roman" w:hAnsi="Times New Roman" w:cs="Times New Roman"/>
          <w:sz w:val="24"/>
          <w:szCs w:val="24"/>
        </w:rPr>
      </w:pPr>
      <w:r w:rsidRPr="001D0C42">
        <w:rPr>
          <w:rFonts w:ascii="Times New Roman" w:hAnsi="Times New Roman" w:cs="Times New Roman"/>
          <w:sz w:val="24"/>
          <w:szCs w:val="24"/>
        </w:rPr>
        <w:t>Предпроектното проучване обхваща проучване за състоянието на обектите, в които е планирано</w:t>
      </w:r>
      <w:r w:rsidR="00AD2437" w:rsidRPr="001D0C42">
        <w:rPr>
          <w:rFonts w:ascii="Times New Roman" w:hAnsi="Times New Roman" w:cs="Times New Roman"/>
          <w:sz w:val="24"/>
          <w:szCs w:val="24"/>
          <w:lang w:val="en-US"/>
        </w:rPr>
        <w:t xml:space="preserve"> </w:t>
      </w:r>
      <w:r w:rsidR="00AD2437" w:rsidRPr="001D0C42">
        <w:rPr>
          <w:rFonts w:ascii="Times New Roman" w:hAnsi="Times New Roman" w:cs="Times New Roman"/>
          <w:sz w:val="24"/>
          <w:szCs w:val="24"/>
        </w:rPr>
        <w:t>да бъдат реализирани мерки и дейности за намаляване на енергийното потребление – състояние на съоръженията и инсталациите, конструкциите, енергийните системи, изследване на енергийните разходи за последните години. Като част от предпроектното проучване се изпълняват конструктивно обследване и съставяне на технически паспорт на сградата по реда на Закона за устройство на територията и обследване за енергийна ефективност на сградата преди изпълнение на енергоспестяващи мерки по реда на Закона за енергийната ефективност.</w:t>
      </w:r>
    </w:p>
    <w:p w14:paraId="44A7B598" w14:textId="1AD69564" w:rsidR="00181CF8" w:rsidRPr="001D0C42" w:rsidRDefault="00AD2437" w:rsidP="00A17A93">
      <w:pPr>
        <w:spacing w:after="0" w:line="276" w:lineRule="auto"/>
        <w:ind w:firstLine="851"/>
        <w:jc w:val="both"/>
        <w:rPr>
          <w:rFonts w:ascii="Times New Roman" w:hAnsi="Times New Roman" w:cs="Times New Roman"/>
          <w:b/>
          <w:bCs/>
          <w:sz w:val="24"/>
          <w:szCs w:val="24"/>
        </w:rPr>
      </w:pPr>
      <w:r w:rsidRPr="001D0C42">
        <w:rPr>
          <w:rFonts w:ascii="Times New Roman" w:hAnsi="Times New Roman" w:cs="Times New Roman"/>
          <w:b/>
          <w:bCs/>
          <w:sz w:val="24"/>
          <w:szCs w:val="24"/>
        </w:rPr>
        <w:t>в/ Инвестиционен проект</w:t>
      </w:r>
      <w:r w:rsidR="00181CF8" w:rsidRPr="001D0C42">
        <w:rPr>
          <w:rFonts w:ascii="Times New Roman" w:hAnsi="Times New Roman" w:cs="Times New Roman"/>
          <w:b/>
          <w:bCs/>
          <w:sz w:val="24"/>
          <w:szCs w:val="24"/>
        </w:rPr>
        <w:t xml:space="preserve"> </w:t>
      </w:r>
    </w:p>
    <w:p w14:paraId="7896E3B0" w14:textId="133882D4" w:rsidR="00181CF8" w:rsidRDefault="00AD2437" w:rsidP="00A17A93">
      <w:pPr>
        <w:spacing w:after="0" w:line="276" w:lineRule="auto"/>
        <w:ind w:firstLine="851"/>
        <w:jc w:val="both"/>
        <w:rPr>
          <w:rFonts w:ascii="Times New Roman" w:hAnsi="Times New Roman" w:cs="Times New Roman"/>
          <w:sz w:val="24"/>
          <w:szCs w:val="24"/>
        </w:rPr>
      </w:pPr>
      <w:r w:rsidRPr="001D0C42">
        <w:rPr>
          <w:rFonts w:ascii="Times New Roman" w:hAnsi="Times New Roman" w:cs="Times New Roman"/>
          <w:sz w:val="24"/>
          <w:szCs w:val="24"/>
        </w:rPr>
        <w:t>При изпълнение на комплекс от мерки за повишаване на енергийната ефективност на сградите, извършеното предварително обследване за енергийна ефективност и конструктивното обследване с издаване на технически паспорт на сградата представляват подробно задание за изготвяне на инвестиционен проект по реда на Закона за устройство на територията в една или няколко от следните негови разновидности идеен и/ или технически, технически и/ или работен.</w:t>
      </w:r>
    </w:p>
    <w:p w14:paraId="6F4524CB" w14:textId="392163FE" w:rsidR="00AD2437" w:rsidRPr="001D0C42" w:rsidRDefault="00AD2437" w:rsidP="00A17A93">
      <w:pPr>
        <w:spacing w:after="0" w:line="276" w:lineRule="auto"/>
        <w:ind w:firstLine="851"/>
        <w:jc w:val="both"/>
        <w:rPr>
          <w:rFonts w:ascii="Times New Roman" w:hAnsi="Times New Roman" w:cs="Times New Roman"/>
          <w:b/>
          <w:bCs/>
          <w:sz w:val="24"/>
          <w:szCs w:val="24"/>
        </w:rPr>
      </w:pPr>
      <w:r w:rsidRPr="001D0C42">
        <w:rPr>
          <w:rFonts w:ascii="Times New Roman" w:hAnsi="Times New Roman" w:cs="Times New Roman"/>
          <w:b/>
          <w:bCs/>
          <w:sz w:val="24"/>
          <w:szCs w:val="24"/>
        </w:rPr>
        <w:t>г/ Подготовка и изпълнение на строител</w:t>
      </w:r>
      <w:r w:rsidR="00DE2381">
        <w:rPr>
          <w:rFonts w:ascii="Times New Roman" w:hAnsi="Times New Roman" w:cs="Times New Roman"/>
          <w:b/>
          <w:bCs/>
          <w:sz w:val="24"/>
          <w:szCs w:val="24"/>
        </w:rPr>
        <w:t>но-монтажни работи</w:t>
      </w:r>
    </w:p>
    <w:p w14:paraId="632CE966" w14:textId="57731CC9" w:rsidR="00AD2437" w:rsidRDefault="00AD2437" w:rsidP="00A17A93">
      <w:pPr>
        <w:spacing w:after="0" w:line="276" w:lineRule="auto"/>
        <w:ind w:firstLine="851"/>
        <w:jc w:val="both"/>
        <w:rPr>
          <w:rFonts w:ascii="Times New Roman" w:hAnsi="Times New Roman" w:cs="Times New Roman"/>
          <w:sz w:val="24"/>
          <w:szCs w:val="24"/>
        </w:rPr>
      </w:pPr>
      <w:r w:rsidRPr="001D0C42">
        <w:rPr>
          <w:rFonts w:ascii="Times New Roman" w:hAnsi="Times New Roman" w:cs="Times New Roman"/>
          <w:sz w:val="24"/>
          <w:szCs w:val="24"/>
        </w:rPr>
        <w:t>Включва подготовката на всички необходими документи от съгласуването и одобряването на инвестиционния проект, и издаването на строително разрешение, през избора на конкретен изпълнител и изпълнение на планираните строително-монтажни работи, до издаване на акт за въвеждане на строежа в експлоатация.</w:t>
      </w:r>
    </w:p>
    <w:p w14:paraId="1B791FF8" w14:textId="50306E3D" w:rsidR="0035461A" w:rsidRPr="001D0C42" w:rsidRDefault="0035461A" w:rsidP="00A17A93">
      <w:pPr>
        <w:spacing w:after="0" w:line="276" w:lineRule="auto"/>
        <w:ind w:firstLine="851"/>
        <w:jc w:val="both"/>
        <w:rPr>
          <w:rFonts w:ascii="Times New Roman" w:hAnsi="Times New Roman" w:cs="Times New Roman"/>
          <w:b/>
          <w:bCs/>
          <w:sz w:val="24"/>
          <w:szCs w:val="24"/>
        </w:rPr>
      </w:pPr>
      <w:r w:rsidRPr="001D0C42">
        <w:rPr>
          <w:rFonts w:ascii="Times New Roman" w:hAnsi="Times New Roman" w:cs="Times New Roman"/>
          <w:b/>
          <w:bCs/>
          <w:sz w:val="24"/>
          <w:szCs w:val="24"/>
        </w:rPr>
        <w:t>д/ Мониторинг</w:t>
      </w:r>
    </w:p>
    <w:p w14:paraId="7FFD2A07" w14:textId="1C3B92E8" w:rsidR="0035461A" w:rsidRPr="001D0C42" w:rsidRDefault="0035461A" w:rsidP="00A17A93">
      <w:pPr>
        <w:spacing w:after="0" w:line="276" w:lineRule="auto"/>
        <w:ind w:firstLine="851"/>
        <w:jc w:val="both"/>
        <w:rPr>
          <w:rFonts w:ascii="Times New Roman" w:hAnsi="Times New Roman" w:cs="Times New Roman"/>
          <w:sz w:val="24"/>
          <w:szCs w:val="24"/>
        </w:rPr>
      </w:pPr>
      <w:r w:rsidRPr="001D0C42">
        <w:rPr>
          <w:rFonts w:ascii="Times New Roman" w:hAnsi="Times New Roman" w:cs="Times New Roman"/>
          <w:sz w:val="24"/>
          <w:szCs w:val="24"/>
        </w:rPr>
        <w:t>С цел установяване на постигнатите резултати от изпълнение на проекта</w:t>
      </w:r>
      <w:r w:rsidR="00A17A93">
        <w:rPr>
          <w:rFonts w:ascii="Times New Roman" w:hAnsi="Times New Roman" w:cs="Times New Roman"/>
          <w:sz w:val="24"/>
          <w:szCs w:val="24"/>
        </w:rPr>
        <w:t xml:space="preserve"> за въвеждане на енергоспестяващи мерки чрез преустройство, реконструкция, основно обновяване или основен ремонт</w:t>
      </w:r>
      <w:r w:rsidRPr="001D0C42">
        <w:rPr>
          <w:rFonts w:ascii="Times New Roman" w:hAnsi="Times New Roman" w:cs="Times New Roman"/>
          <w:sz w:val="24"/>
          <w:szCs w:val="24"/>
        </w:rPr>
        <w:t xml:space="preserve">, се извършва повторно обследване за енергийна </w:t>
      </w:r>
      <w:r w:rsidRPr="001D0C42">
        <w:rPr>
          <w:rFonts w:ascii="Times New Roman" w:hAnsi="Times New Roman" w:cs="Times New Roman"/>
          <w:sz w:val="24"/>
          <w:szCs w:val="24"/>
        </w:rPr>
        <w:lastRenderedPageBreak/>
        <w:t>ефективност, с което се установяват и доказват постигнатите, в резултат на изпълнените енергоспестяващи мерки, енергийни спестявания.</w:t>
      </w:r>
      <w:r w:rsidR="00A17A93">
        <w:rPr>
          <w:rFonts w:ascii="Times New Roman" w:hAnsi="Times New Roman" w:cs="Times New Roman"/>
          <w:sz w:val="24"/>
          <w:szCs w:val="24"/>
        </w:rPr>
        <w:t xml:space="preserve"> По аргумент от чл. 39, ал. 2 от Закона за енергийната ефективност, повторното обследване се извършва в срок не по-рано от 3 и не по-късно от 6 години от датата на въвеждане в експлоатация на реновираната сграда. Актът който се издава е сертификат за енергийни характеристики на сградата. Сертификатът за енергийни характериктики е част от техническия паспорт на сградата.</w:t>
      </w:r>
    </w:p>
    <w:p w14:paraId="114D7839" w14:textId="5822FE7E" w:rsidR="002147D3" w:rsidRDefault="00096FA5" w:rsidP="00A17A93">
      <w:pPr>
        <w:spacing w:after="0" w:line="276" w:lineRule="auto"/>
        <w:ind w:firstLine="851"/>
        <w:jc w:val="both"/>
        <w:rPr>
          <w:rFonts w:ascii="Times New Roman" w:eastAsia="Times New Roman" w:hAnsi="Times New Roman" w:cs="Times New Roman"/>
          <w:sz w:val="24"/>
          <w:szCs w:val="24"/>
          <w:lang w:eastAsia="bg-BG"/>
        </w:rPr>
      </w:pPr>
      <w:r w:rsidRPr="00B2762D">
        <w:rPr>
          <w:rFonts w:ascii="Times New Roman" w:eastAsia="Times New Roman" w:hAnsi="Times New Roman" w:cs="Times New Roman"/>
          <w:sz w:val="24"/>
          <w:szCs w:val="24"/>
          <w:lang w:eastAsia="bg-BG"/>
        </w:rPr>
        <w:t>Средните периоди на откупуване за най-често препоръчвани енергоспестяващи мерки</w:t>
      </w:r>
      <w:r>
        <w:rPr>
          <w:rFonts w:ascii="Times New Roman" w:eastAsia="Times New Roman" w:hAnsi="Times New Roman" w:cs="Times New Roman"/>
          <w:sz w:val="24"/>
          <w:szCs w:val="24"/>
          <w:lang w:eastAsia="bg-BG"/>
        </w:rPr>
        <w:t>,</w:t>
      </w:r>
      <w:r>
        <w:rPr>
          <w:rFonts w:ascii="Times New Roman" w:eastAsia="Times New Roman" w:hAnsi="Times New Roman" w:cs="Times New Roman"/>
          <w:sz w:val="24"/>
          <w:szCs w:val="24"/>
          <w:lang w:val="en-US" w:eastAsia="bg-BG"/>
        </w:rPr>
        <w:t xml:space="preserve"> </w:t>
      </w:r>
      <w:r>
        <w:rPr>
          <w:rFonts w:ascii="Times New Roman" w:eastAsia="Times New Roman" w:hAnsi="Times New Roman" w:cs="Times New Roman"/>
          <w:sz w:val="24"/>
          <w:szCs w:val="24"/>
          <w:lang w:eastAsia="bg-BG"/>
        </w:rPr>
        <w:t>през икономията на енергия,</w:t>
      </w:r>
      <w:r w:rsidRPr="00B2762D">
        <w:rPr>
          <w:rFonts w:ascii="Times New Roman" w:eastAsia="Times New Roman" w:hAnsi="Times New Roman" w:cs="Times New Roman"/>
          <w:sz w:val="24"/>
          <w:szCs w:val="24"/>
          <w:lang w:eastAsia="bg-BG"/>
        </w:rPr>
        <w:t xml:space="preserve"> са представени на следващата диаграма</w:t>
      </w:r>
    </w:p>
    <w:p w14:paraId="1AB7E26A" w14:textId="3E5243FC" w:rsidR="00096FA5" w:rsidRDefault="00096FA5" w:rsidP="00A17A93">
      <w:pPr>
        <w:spacing w:after="0" w:line="276" w:lineRule="auto"/>
        <w:ind w:firstLine="851"/>
        <w:jc w:val="both"/>
        <w:rPr>
          <w:rFonts w:ascii="Times New Roman" w:eastAsia="Times New Roman" w:hAnsi="Times New Roman" w:cs="Times New Roman"/>
          <w:sz w:val="24"/>
          <w:szCs w:val="24"/>
          <w:lang w:eastAsia="bg-BG"/>
        </w:rPr>
      </w:pPr>
      <w:r>
        <w:rPr>
          <w:rFonts w:ascii="Times New Roman" w:hAnsi="Times New Roman" w:cs="Times New Roman"/>
          <w:noProof/>
          <w:sz w:val="24"/>
          <w:szCs w:val="24"/>
          <w:lang w:val="en-US"/>
        </w:rPr>
        <w:drawing>
          <wp:inline distT="0" distB="0" distL="0" distR="0" wp14:anchorId="7506FC2D" wp14:editId="28053E30">
            <wp:extent cx="5554345" cy="3009265"/>
            <wp:effectExtent l="0" t="0" r="8255" b="635"/>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554345" cy="3009265"/>
                    </a:xfrm>
                    <a:prstGeom prst="rect">
                      <a:avLst/>
                    </a:prstGeom>
                    <a:noFill/>
                  </pic:spPr>
                </pic:pic>
              </a:graphicData>
            </a:graphic>
          </wp:inline>
        </w:drawing>
      </w:r>
    </w:p>
    <w:p w14:paraId="0ED2F25E" w14:textId="77777777" w:rsidR="00096FA5" w:rsidRDefault="00096FA5" w:rsidP="00A17A93">
      <w:pPr>
        <w:spacing w:after="0" w:line="276" w:lineRule="auto"/>
        <w:ind w:firstLine="851"/>
        <w:jc w:val="both"/>
        <w:rPr>
          <w:rFonts w:ascii="Times New Roman" w:eastAsia="Times New Roman" w:hAnsi="Times New Roman" w:cs="Times New Roman"/>
          <w:sz w:val="24"/>
          <w:szCs w:val="24"/>
          <w:lang w:eastAsia="bg-BG"/>
        </w:rPr>
      </w:pPr>
    </w:p>
    <w:p w14:paraId="5E503016" w14:textId="6D20BC11" w:rsidR="009E55E0" w:rsidRPr="00FF55A3" w:rsidRDefault="009E55E0" w:rsidP="00A17A93">
      <w:pPr>
        <w:spacing w:after="0" w:line="276" w:lineRule="auto"/>
        <w:ind w:firstLine="851"/>
        <w:jc w:val="both"/>
        <w:rPr>
          <w:rFonts w:ascii="Times New Roman" w:hAnsi="Times New Roman" w:cs="Times New Roman"/>
          <w:b/>
          <w:bCs/>
          <w:color w:val="C45911" w:themeColor="accent2" w:themeShade="BF"/>
          <w:sz w:val="24"/>
          <w:szCs w:val="24"/>
        </w:rPr>
      </w:pPr>
      <w:r w:rsidRPr="00FF55A3">
        <w:rPr>
          <w:rFonts w:ascii="Times New Roman" w:hAnsi="Times New Roman" w:cs="Times New Roman"/>
          <w:b/>
          <w:bCs/>
          <w:color w:val="C45911" w:themeColor="accent2" w:themeShade="BF"/>
          <w:sz w:val="24"/>
          <w:szCs w:val="24"/>
        </w:rPr>
        <w:t>11. Източници на финансиране</w:t>
      </w:r>
    </w:p>
    <w:p w14:paraId="53BF351A" w14:textId="0F7E7407" w:rsidR="009E55E0" w:rsidRDefault="009E55E0" w:rsidP="00A17A93">
      <w:pPr>
        <w:spacing w:after="0" w:line="276" w:lineRule="auto"/>
        <w:ind w:firstLine="851"/>
        <w:jc w:val="both"/>
        <w:rPr>
          <w:rFonts w:ascii="Times New Roman" w:hAnsi="Times New Roman" w:cs="Times New Roman"/>
          <w:sz w:val="24"/>
          <w:szCs w:val="24"/>
        </w:rPr>
      </w:pPr>
      <w:r w:rsidRPr="001D0C42">
        <w:rPr>
          <w:rFonts w:ascii="Times New Roman" w:hAnsi="Times New Roman" w:cs="Times New Roman"/>
          <w:sz w:val="24"/>
          <w:szCs w:val="24"/>
        </w:rPr>
        <w:t xml:space="preserve">Общинските администрации разполагат с ограничени възможности за финансиране на проекти за повишаване на енергийната ефективност. Основната възможност е всяка община да реализира подобни проекти с външно финансиране. За тази цел Община </w:t>
      </w:r>
      <w:r w:rsidR="00DE2381">
        <w:rPr>
          <w:rFonts w:ascii="Times New Roman" w:hAnsi="Times New Roman" w:cs="Times New Roman"/>
          <w:sz w:val="24"/>
          <w:szCs w:val="24"/>
        </w:rPr>
        <w:t>Елхово</w:t>
      </w:r>
      <w:r w:rsidRPr="001D0C42">
        <w:rPr>
          <w:rFonts w:ascii="Times New Roman" w:hAnsi="Times New Roman" w:cs="Times New Roman"/>
          <w:sz w:val="24"/>
          <w:szCs w:val="24"/>
        </w:rPr>
        <w:t xml:space="preserve"> следва да поддържа високо ниво на компетентност и административен капацитет, като работи активно по всички направления, даващи възможност за привличане на външно финансиране за изпълнение</w:t>
      </w:r>
      <w:r w:rsidR="003126F8">
        <w:rPr>
          <w:rFonts w:ascii="Times New Roman" w:hAnsi="Times New Roman" w:cs="Times New Roman"/>
          <w:sz w:val="24"/>
          <w:szCs w:val="24"/>
        </w:rPr>
        <w:t>то</w:t>
      </w:r>
      <w:r w:rsidRPr="001D0C42">
        <w:rPr>
          <w:rFonts w:ascii="Times New Roman" w:hAnsi="Times New Roman" w:cs="Times New Roman"/>
          <w:sz w:val="24"/>
          <w:szCs w:val="24"/>
        </w:rPr>
        <w:t xml:space="preserve"> на проекти.</w:t>
      </w:r>
    </w:p>
    <w:p w14:paraId="41E1E416" w14:textId="77777777" w:rsidR="003126F8" w:rsidRPr="001D0C42" w:rsidRDefault="003126F8" w:rsidP="00A17A93">
      <w:pPr>
        <w:spacing w:after="0" w:line="276" w:lineRule="auto"/>
        <w:jc w:val="both"/>
        <w:rPr>
          <w:rFonts w:ascii="Times New Roman" w:hAnsi="Times New Roman" w:cs="Times New Roman"/>
          <w:sz w:val="24"/>
          <w:szCs w:val="24"/>
        </w:rPr>
      </w:pPr>
    </w:p>
    <w:p w14:paraId="1C10A253" w14:textId="453008B8" w:rsidR="009E55E0" w:rsidRPr="00FF55A3" w:rsidRDefault="009E55E0" w:rsidP="00A17A93">
      <w:pPr>
        <w:spacing w:after="0" w:line="276" w:lineRule="auto"/>
        <w:ind w:firstLine="851"/>
        <w:jc w:val="both"/>
        <w:rPr>
          <w:rFonts w:ascii="Times New Roman" w:hAnsi="Times New Roman" w:cs="Times New Roman"/>
          <w:b/>
          <w:bCs/>
          <w:i/>
          <w:iCs/>
          <w:color w:val="C45911" w:themeColor="accent2" w:themeShade="BF"/>
          <w:sz w:val="24"/>
          <w:szCs w:val="24"/>
        </w:rPr>
      </w:pPr>
      <w:r w:rsidRPr="00FF55A3">
        <w:rPr>
          <w:rFonts w:ascii="Times New Roman" w:hAnsi="Times New Roman" w:cs="Times New Roman"/>
          <w:b/>
          <w:bCs/>
          <w:i/>
          <w:iCs/>
          <w:color w:val="C45911" w:themeColor="accent2" w:themeShade="BF"/>
          <w:sz w:val="24"/>
          <w:szCs w:val="24"/>
        </w:rPr>
        <w:t>11.1. Източници на безвъзмездна финансова помощ по проекти за повишаване на енергийната ефективност</w:t>
      </w:r>
    </w:p>
    <w:p w14:paraId="54F918A9" w14:textId="77777777" w:rsidR="00D66DD3" w:rsidRPr="00FF55A3" w:rsidRDefault="00D66DD3" w:rsidP="00A17A93">
      <w:pPr>
        <w:spacing w:after="0" w:line="276" w:lineRule="auto"/>
        <w:jc w:val="both"/>
        <w:rPr>
          <w:rFonts w:ascii="Times New Roman" w:hAnsi="Times New Roman" w:cs="Times New Roman"/>
          <w:b/>
          <w:bCs/>
          <w:i/>
          <w:iCs/>
          <w:color w:val="C45911" w:themeColor="accent2" w:themeShade="BF"/>
          <w:sz w:val="24"/>
          <w:szCs w:val="24"/>
        </w:rPr>
      </w:pPr>
    </w:p>
    <w:p w14:paraId="3796C51A" w14:textId="37F4341E" w:rsidR="009E55E0" w:rsidRPr="00FF55A3" w:rsidRDefault="009E55E0" w:rsidP="00A17A93">
      <w:pPr>
        <w:spacing w:after="0" w:line="276" w:lineRule="auto"/>
        <w:ind w:firstLine="851"/>
        <w:jc w:val="both"/>
        <w:rPr>
          <w:rFonts w:ascii="Times New Roman" w:hAnsi="Times New Roman" w:cs="Times New Roman"/>
          <w:b/>
          <w:bCs/>
          <w:color w:val="C45911" w:themeColor="accent2" w:themeShade="BF"/>
          <w:sz w:val="24"/>
          <w:szCs w:val="24"/>
        </w:rPr>
      </w:pPr>
      <w:r w:rsidRPr="00FF55A3">
        <w:rPr>
          <w:rFonts w:ascii="Times New Roman" w:hAnsi="Times New Roman" w:cs="Times New Roman"/>
          <w:b/>
          <w:bCs/>
          <w:color w:val="C45911" w:themeColor="accent2" w:themeShade="BF"/>
          <w:sz w:val="24"/>
          <w:szCs w:val="24"/>
        </w:rPr>
        <w:t>а/ Национален план за възстановяване и устойчивост</w:t>
      </w:r>
    </w:p>
    <w:p w14:paraId="47A8BF49" w14:textId="21A4D07A" w:rsidR="00215017" w:rsidRDefault="00215017" w:rsidP="00A17A93">
      <w:pPr>
        <w:spacing w:after="0" w:line="276" w:lineRule="auto"/>
        <w:ind w:firstLine="851"/>
        <w:jc w:val="both"/>
        <w:rPr>
          <w:rFonts w:ascii="Times New Roman" w:hAnsi="Times New Roman" w:cs="Times New Roman"/>
          <w:sz w:val="24"/>
          <w:szCs w:val="24"/>
        </w:rPr>
      </w:pPr>
      <w:r w:rsidRPr="001D0C42">
        <w:rPr>
          <w:rFonts w:ascii="Times New Roman" w:hAnsi="Times New Roman" w:cs="Times New Roman"/>
          <w:sz w:val="24"/>
          <w:szCs w:val="24"/>
        </w:rPr>
        <w:t xml:space="preserve">Националният план за възстановяване и устойчивост е основен източник за финансиране до 2026 г. Основната цел на Националния план е да способства за икономическото и социално възстановяване от кризата, породена от пандемията от </w:t>
      </w:r>
      <w:r w:rsidRPr="001D0C42">
        <w:rPr>
          <w:rFonts w:ascii="Times New Roman" w:hAnsi="Times New Roman" w:cs="Times New Roman"/>
          <w:sz w:val="24"/>
          <w:szCs w:val="24"/>
          <w:lang w:val="en-US"/>
        </w:rPr>
        <w:t xml:space="preserve">COVID – 19. </w:t>
      </w:r>
      <w:r w:rsidRPr="001D0C42">
        <w:rPr>
          <w:rFonts w:ascii="Times New Roman" w:hAnsi="Times New Roman" w:cs="Times New Roman"/>
          <w:sz w:val="24"/>
          <w:szCs w:val="24"/>
        </w:rPr>
        <w:t xml:space="preserve">В преследването на тази цел са групирани набор от мерки и реформи, които имат съществен принос към възстановяването на потенциала за растеж на икономиката и да го развият, като осигурят устойчивостна негативни външни въздействия. Това ще позволи в дългосрочен план постигането на стратегическата цел </w:t>
      </w:r>
      <w:r w:rsidRPr="001D0C42">
        <w:rPr>
          <w:rFonts w:ascii="Times New Roman" w:hAnsi="Times New Roman" w:cs="Times New Roman"/>
          <w:sz w:val="24"/>
          <w:szCs w:val="24"/>
        </w:rPr>
        <w:lastRenderedPageBreak/>
        <w:t>за конвергенция на икономиката и доходите до средноевропейските. Същевременно, Планът полага основите за зелена и цифрова трансформация на иконо</w:t>
      </w:r>
      <w:r w:rsidR="002147D3">
        <w:rPr>
          <w:rFonts w:ascii="Times New Roman" w:hAnsi="Times New Roman" w:cs="Times New Roman"/>
          <w:sz w:val="24"/>
          <w:szCs w:val="24"/>
        </w:rPr>
        <w:t>ми</w:t>
      </w:r>
      <w:r w:rsidRPr="001D0C42">
        <w:rPr>
          <w:rFonts w:ascii="Times New Roman" w:hAnsi="Times New Roman" w:cs="Times New Roman"/>
          <w:sz w:val="24"/>
          <w:szCs w:val="24"/>
        </w:rPr>
        <w:t>ката в контекста на амбициозните цели на Зелената сделка.</w:t>
      </w:r>
    </w:p>
    <w:p w14:paraId="09E99719" w14:textId="77777777" w:rsidR="00215017" w:rsidRPr="001D0C42" w:rsidRDefault="00215017" w:rsidP="00A17A93">
      <w:pPr>
        <w:spacing w:after="0" w:line="276" w:lineRule="auto"/>
        <w:jc w:val="both"/>
        <w:rPr>
          <w:rFonts w:ascii="Times New Roman" w:hAnsi="Times New Roman" w:cs="Times New Roman"/>
          <w:sz w:val="24"/>
          <w:szCs w:val="24"/>
        </w:rPr>
      </w:pPr>
    </w:p>
    <w:p w14:paraId="48F28136" w14:textId="00440647" w:rsidR="00215017" w:rsidRPr="00FF55A3" w:rsidRDefault="00215017" w:rsidP="00A17A93">
      <w:pPr>
        <w:spacing w:after="0" w:line="276" w:lineRule="auto"/>
        <w:ind w:firstLine="851"/>
        <w:jc w:val="both"/>
        <w:rPr>
          <w:rFonts w:ascii="Times New Roman" w:hAnsi="Times New Roman" w:cs="Times New Roman"/>
          <w:b/>
          <w:bCs/>
          <w:color w:val="C45911" w:themeColor="accent2" w:themeShade="BF"/>
          <w:sz w:val="24"/>
          <w:szCs w:val="24"/>
        </w:rPr>
      </w:pPr>
      <w:r w:rsidRPr="00FF55A3">
        <w:rPr>
          <w:rFonts w:ascii="Times New Roman" w:hAnsi="Times New Roman" w:cs="Times New Roman"/>
          <w:b/>
          <w:bCs/>
          <w:color w:val="C45911" w:themeColor="accent2" w:themeShade="BF"/>
          <w:sz w:val="24"/>
          <w:szCs w:val="24"/>
        </w:rPr>
        <w:t>б/ Фондове на Европейския съюз за Програмния период 2021 – 2027 г.</w:t>
      </w:r>
    </w:p>
    <w:p w14:paraId="1F960D98" w14:textId="59CC44C6" w:rsidR="00B257FA" w:rsidRPr="001D0C42" w:rsidRDefault="00B257FA" w:rsidP="00A17A93">
      <w:pPr>
        <w:spacing w:after="0" w:line="276" w:lineRule="auto"/>
        <w:ind w:firstLine="851"/>
        <w:jc w:val="both"/>
        <w:rPr>
          <w:rFonts w:ascii="Times New Roman" w:hAnsi="Times New Roman" w:cs="Times New Roman"/>
          <w:sz w:val="24"/>
          <w:szCs w:val="24"/>
        </w:rPr>
      </w:pPr>
      <w:r w:rsidRPr="001D0C42">
        <w:rPr>
          <w:rFonts w:ascii="Times New Roman" w:hAnsi="Times New Roman" w:cs="Times New Roman"/>
          <w:sz w:val="24"/>
          <w:szCs w:val="24"/>
        </w:rPr>
        <w:t>Основен инструмент за общините е „Програма за развитие на регионите 2021 – 2027 г.“. Програмата обхваща 40 градски общини и включва следните основни дейности:</w:t>
      </w:r>
    </w:p>
    <w:p w14:paraId="5762B00B" w14:textId="77DB3465" w:rsidR="00B257FA" w:rsidRPr="001D0C42" w:rsidRDefault="00B257FA" w:rsidP="00384BCC">
      <w:pPr>
        <w:pStyle w:val="a8"/>
        <w:numPr>
          <w:ilvl w:val="0"/>
          <w:numId w:val="14"/>
        </w:numPr>
        <w:spacing w:after="0" w:line="276" w:lineRule="auto"/>
        <w:ind w:left="0" w:firstLine="0"/>
        <w:jc w:val="both"/>
        <w:rPr>
          <w:rFonts w:ascii="Times New Roman" w:hAnsi="Times New Roman" w:cs="Times New Roman"/>
          <w:sz w:val="24"/>
          <w:szCs w:val="24"/>
        </w:rPr>
      </w:pPr>
      <w:r w:rsidRPr="001D0C42">
        <w:rPr>
          <w:rFonts w:ascii="Times New Roman" w:hAnsi="Times New Roman" w:cs="Times New Roman"/>
          <w:sz w:val="24"/>
          <w:szCs w:val="24"/>
        </w:rPr>
        <w:t xml:space="preserve">Мерки за насърчаване на икономическата активност, вкл. </w:t>
      </w:r>
      <w:r w:rsidR="00D35198">
        <w:rPr>
          <w:rFonts w:ascii="Times New Roman" w:hAnsi="Times New Roman" w:cs="Times New Roman"/>
          <w:sz w:val="24"/>
          <w:szCs w:val="24"/>
        </w:rPr>
        <w:t>и</w:t>
      </w:r>
      <w:r w:rsidRPr="001D0C42">
        <w:rPr>
          <w:rFonts w:ascii="Times New Roman" w:hAnsi="Times New Roman" w:cs="Times New Roman"/>
          <w:sz w:val="24"/>
          <w:szCs w:val="24"/>
        </w:rPr>
        <w:t xml:space="preserve">нфраструктура за бизнес и предприемачество </w:t>
      </w:r>
      <w:r w:rsidRPr="001D0C42">
        <w:rPr>
          <w:rFonts w:ascii="Times New Roman" w:hAnsi="Times New Roman" w:cs="Times New Roman"/>
          <w:sz w:val="24"/>
          <w:szCs w:val="24"/>
          <w:lang w:val="en-US"/>
        </w:rPr>
        <w:t>(</w:t>
      </w:r>
      <w:r w:rsidRPr="001D0C42">
        <w:rPr>
          <w:rFonts w:ascii="Times New Roman" w:hAnsi="Times New Roman" w:cs="Times New Roman"/>
          <w:sz w:val="24"/>
          <w:szCs w:val="24"/>
        </w:rPr>
        <w:t>вкл. сгради</w:t>
      </w:r>
      <w:r w:rsidRPr="001D0C42">
        <w:rPr>
          <w:rFonts w:ascii="Times New Roman" w:hAnsi="Times New Roman" w:cs="Times New Roman"/>
          <w:sz w:val="24"/>
          <w:szCs w:val="24"/>
          <w:lang w:val="en-US"/>
        </w:rPr>
        <w:t>)</w:t>
      </w:r>
      <w:r w:rsidRPr="001D0C42">
        <w:rPr>
          <w:rFonts w:ascii="Times New Roman" w:hAnsi="Times New Roman" w:cs="Times New Roman"/>
          <w:sz w:val="24"/>
          <w:szCs w:val="24"/>
        </w:rPr>
        <w:t>, бизнес и индустриални паркове;</w:t>
      </w:r>
    </w:p>
    <w:p w14:paraId="62C32AC0" w14:textId="6442FA01" w:rsidR="00B257FA" w:rsidRPr="001D0C42" w:rsidRDefault="00B257FA" w:rsidP="00384BCC">
      <w:pPr>
        <w:pStyle w:val="a8"/>
        <w:numPr>
          <w:ilvl w:val="0"/>
          <w:numId w:val="14"/>
        </w:numPr>
        <w:spacing w:after="0" w:line="276" w:lineRule="auto"/>
        <w:ind w:left="0" w:firstLine="0"/>
        <w:jc w:val="both"/>
        <w:rPr>
          <w:rFonts w:ascii="Times New Roman" w:hAnsi="Times New Roman" w:cs="Times New Roman"/>
          <w:sz w:val="24"/>
          <w:szCs w:val="24"/>
        </w:rPr>
      </w:pPr>
      <w:r w:rsidRPr="001D0C42">
        <w:rPr>
          <w:rFonts w:ascii="Times New Roman" w:hAnsi="Times New Roman" w:cs="Times New Roman"/>
          <w:sz w:val="24"/>
          <w:szCs w:val="24"/>
        </w:rPr>
        <w:t>Енергийна ефективност и устойчиво обновяване на жилищни и обществени сгради;</w:t>
      </w:r>
    </w:p>
    <w:p w14:paraId="1034CCB3" w14:textId="20148461" w:rsidR="00B257FA" w:rsidRPr="001D0C42" w:rsidRDefault="00B257FA" w:rsidP="00384BCC">
      <w:pPr>
        <w:pStyle w:val="a8"/>
        <w:numPr>
          <w:ilvl w:val="0"/>
          <w:numId w:val="14"/>
        </w:numPr>
        <w:spacing w:after="0" w:line="276" w:lineRule="auto"/>
        <w:ind w:left="0" w:firstLine="131"/>
        <w:jc w:val="both"/>
        <w:rPr>
          <w:rFonts w:ascii="Times New Roman" w:hAnsi="Times New Roman" w:cs="Times New Roman"/>
          <w:sz w:val="24"/>
          <w:szCs w:val="24"/>
        </w:rPr>
      </w:pPr>
      <w:r w:rsidRPr="001D0C42">
        <w:rPr>
          <w:rFonts w:ascii="Times New Roman" w:hAnsi="Times New Roman" w:cs="Times New Roman"/>
          <w:sz w:val="24"/>
          <w:szCs w:val="24"/>
        </w:rPr>
        <w:t>Устойчива мобилност, вкл. градска мобилност;</w:t>
      </w:r>
    </w:p>
    <w:p w14:paraId="50ACEC57" w14:textId="1376AF41" w:rsidR="00B257FA" w:rsidRPr="001D0C42" w:rsidRDefault="00B257FA" w:rsidP="00384BCC">
      <w:pPr>
        <w:pStyle w:val="a8"/>
        <w:numPr>
          <w:ilvl w:val="0"/>
          <w:numId w:val="14"/>
        </w:numPr>
        <w:spacing w:after="0" w:line="276" w:lineRule="auto"/>
        <w:ind w:left="0" w:firstLine="131"/>
        <w:jc w:val="both"/>
        <w:rPr>
          <w:rFonts w:ascii="Times New Roman" w:hAnsi="Times New Roman" w:cs="Times New Roman"/>
          <w:sz w:val="24"/>
          <w:szCs w:val="24"/>
        </w:rPr>
      </w:pPr>
      <w:r w:rsidRPr="001D0C42">
        <w:rPr>
          <w:rFonts w:ascii="Times New Roman" w:hAnsi="Times New Roman" w:cs="Times New Roman"/>
          <w:sz w:val="24"/>
          <w:szCs w:val="24"/>
        </w:rPr>
        <w:t>Пътна инфрастуктура, функционални връзки и пътна безопасност;</w:t>
      </w:r>
    </w:p>
    <w:p w14:paraId="4262155E" w14:textId="0A7D8FC1" w:rsidR="00B257FA" w:rsidRPr="001D0C42" w:rsidRDefault="00B257FA" w:rsidP="00384BCC">
      <w:pPr>
        <w:pStyle w:val="a8"/>
        <w:numPr>
          <w:ilvl w:val="0"/>
          <w:numId w:val="14"/>
        </w:numPr>
        <w:spacing w:after="0" w:line="276" w:lineRule="auto"/>
        <w:ind w:left="0" w:firstLine="131"/>
        <w:jc w:val="both"/>
        <w:rPr>
          <w:rFonts w:ascii="Times New Roman" w:hAnsi="Times New Roman" w:cs="Times New Roman"/>
          <w:sz w:val="24"/>
          <w:szCs w:val="24"/>
        </w:rPr>
      </w:pPr>
      <w:r w:rsidRPr="001D0C42">
        <w:rPr>
          <w:rFonts w:ascii="Times New Roman" w:hAnsi="Times New Roman" w:cs="Times New Roman"/>
          <w:sz w:val="24"/>
          <w:szCs w:val="24"/>
        </w:rPr>
        <w:t>Зелена градска инфраструктура и сигурност в обществени пространства;</w:t>
      </w:r>
    </w:p>
    <w:p w14:paraId="47F5F1AA" w14:textId="1046C8F4" w:rsidR="00B257FA" w:rsidRPr="001D0C42" w:rsidRDefault="00B257FA" w:rsidP="00384BCC">
      <w:pPr>
        <w:pStyle w:val="a8"/>
        <w:numPr>
          <w:ilvl w:val="0"/>
          <w:numId w:val="14"/>
        </w:numPr>
        <w:spacing w:after="0" w:line="276" w:lineRule="auto"/>
        <w:ind w:left="0" w:firstLine="131"/>
        <w:jc w:val="both"/>
        <w:rPr>
          <w:rFonts w:ascii="Times New Roman" w:hAnsi="Times New Roman" w:cs="Times New Roman"/>
          <w:sz w:val="24"/>
          <w:szCs w:val="24"/>
        </w:rPr>
      </w:pPr>
      <w:r w:rsidRPr="001D0C42">
        <w:rPr>
          <w:rFonts w:ascii="Times New Roman" w:hAnsi="Times New Roman" w:cs="Times New Roman"/>
          <w:sz w:val="24"/>
          <w:szCs w:val="24"/>
        </w:rPr>
        <w:t xml:space="preserve">Образователна инфраструктура за предучилищно, училищно и </w:t>
      </w:r>
      <w:r w:rsidR="00AB6B71" w:rsidRPr="001D0C42">
        <w:rPr>
          <w:rFonts w:ascii="Times New Roman" w:hAnsi="Times New Roman" w:cs="Times New Roman"/>
          <w:sz w:val="24"/>
          <w:szCs w:val="24"/>
        </w:rPr>
        <w:t>висше образование, включително детски градини;</w:t>
      </w:r>
    </w:p>
    <w:p w14:paraId="0C6CB688" w14:textId="63841127" w:rsidR="00AB6B71" w:rsidRPr="001D0C42" w:rsidRDefault="00AB6B71" w:rsidP="00384BCC">
      <w:pPr>
        <w:pStyle w:val="a8"/>
        <w:numPr>
          <w:ilvl w:val="0"/>
          <w:numId w:val="14"/>
        </w:numPr>
        <w:spacing w:after="0" w:line="276" w:lineRule="auto"/>
        <w:ind w:left="0" w:firstLine="131"/>
        <w:jc w:val="both"/>
        <w:rPr>
          <w:rFonts w:ascii="Times New Roman" w:hAnsi="Times New Roman" w:cs="Times New Roman"/>
          <w:sz w:val="24"/>
          <w:szCs w:val="24"/>
        </w:rPr>
      </w:pPr>
      <w:r w:rsidRPr="001D0C42">
        <w:rPr>
          <w:rFonts w:ascii="Times New Roman" w:hAnsi="Times New Roman" w:cs="Times New Roman"/>
          <w:sz w:val="24"/>
          <w:szCs w:val="24"/>
        </w:rPr>
        <w:t>Здравна и социална инфраструктура;</w:t>
      </w:r>
    </w:p>
    <w:p w14:paraId="0B7EEA83" w14:textId="2C31C0F6" w:rsidR="00AB6B71" w:rsidRPr="001D0C42" w:rsidRDefault="00AB6B71" w:rsidP="00384BCC">
      <w:pPr>
        <w:pStyle w:val="a8"/>
        <w:numPr>
          <w:ilvl w:val="0"/>
          <w:numId w:val="14"/>
        </w:numPr>
        <w:spacing w:after="0" w:line="276" w:lineRule="auto"/>
        <w:ind w:left="0" w:firstLine="131"/>
        <w:jc w:val="both"/>
        <w:rPr>
          <w:rFonts w:ascii="Times New Roman" w:hAnsi="Times New Roman" w:cs="Times New Roman"/>
          <w:sz w:val="24"/>
          <w:szCs w:val="24"/>
        </w:rPr>
      </w:pPr>
      <w:r w:rsidRPr="001D0C42">
        <w:rPr>
          <w:rFonts w:ascii="Times New Roman" w:hAnsi="Times New Roman" w:cs="Times New Roman"/>
          <w:sz w:val="24"/>
          <w:szCs w:val="24"/>
        </w:rPr>
        <w:t>Жилищно настаняване;</w:t>
      </w:r>
    </w:p>
    <w:p w14:paraId="0A660635" w14:textId="24460C90" w:rsidR="00AB6B71" w:rsidRPr="001D0C42" w:rsidRDefault="00AB6B71" w:rsidP="00384BCC">
      <w:pPr>
        <w:pStyle w:val="a8"/>
        <w:numPr>
          <w:ilvl w:val="0"/>
          <w:numId w:val="14"/>
        </w:numPr>
        <w:spacing w:after="0" w:line="276" w:lineRule="auto"/>
        <w:ind w:left="0" w:firstLine="131"/>
        <w:jc w:val="both"/>
        <w:rPr>
          <w:rFonts w:ascii="Times New Roman" w:hAnsi="Times New Roman" w:cs="Times New Roman"/>
          <w:sz w:val="24"/>
          <w:szCs w:val="24"/>
        </w:rPr>
      </w:pPr>
      <w:r w:rsidRPr="001D0C42">
        <w:rPr>
          <w:rFonts w:ascii="Times New Roman" w:hAnsi="Times New Roman" w:cs="Times New Roman"/>
          <w:sz w:val="24"/>
          <w:szCs w:val="24"/>
        </w:rPr>
        <w:t>Култура, спорт и туризъм.</w:t>
      </w:r>
    </w:p>
    <w:p w14:paraId="265E9A35" w14:textId="77777777" w:rsidR="00634217" w:rsidRPr="001D0C42" w:rsidRDefault="00634217" w:rsidP="00A17A93">
      <w:pPr>
        <w:spacing w:after="0" w:line="276" w:lineRule="auto"/>
        <w:jc w:val="both"/>
        <w:rPr>
          <w:rFonts w:ascii="Times New Roman" w:hAnsi="Times New Roman" w:cs="Times New Roman"/>
          <w:b/>
          <w:bCs/>
          <w:sz w:val="24"/>
          <w:szCs w:val="24"/>
        </w:rPr>
      </w:pPr>
    </w:p>
    <w:p w14:paraId="36E12191" w14:textId="5A5913EF" w:rsidR="00AB6B71" w:rsidRPr="00FF55A3" w:rsidRDefault="00AB6B71" w:rsidP="00A17A93">
      <w:pPr>
        <w:spacing w:after="0" w:line="276" w:lineRule="auto"/>
        <w:ind w:firstLine="851"/>
        <w:jc w:val="both"/>
        <w:rPr>
          <w:rFonts w:ascii="Times New Roman" w:hAnsi="Times New Roman" w:cs="Times New Roman"/>
          <w:b/>
          <w:bCs/>
          <w:color w:val="C45911" w:themeColor="accent2" w:themeShade="BF"/>
          <w:sz w:val="24"/>
          <w:szCs w:val="24"/>
        </w:rPr>
      </w:pPr>
      <w:r w:rsidRPr="00FF55A3">
        <w:rPr>
          <w:rFonts w:ascii="Times New Roman" w:hAnsi="Times New Roman" w:cs="Times New Roman"/>
          <w:b/>
          <w:bCs/>
          <w:color w:val="C45911" w:themeColor="accent2" w:themeShade="BF"/>
          <w:sz w:val="24"/>
          <w:szCs w:val="24"/>
        </w:rPr>
        <w:t xml:space="preserve">в/ </w:t>
      </w:r>
      <w:r w:rsidR="00634217" w:rsidRPr="00FF55A3">
        <w:rPr>
          <w:rFonts w:ascii="Times New Roman" w:hAnsi="Times New Roman" w:cs="Times New Roman"/>
          <w:b/>
          <w:bCs/>
          <w:color w:val="C45911" w:themeColor="accent2" w:themeShade="BF"/>
          <w:sz w:val="24"/>
          <w:szCs w:val="24"/>
        </w:rPr>
        <w:t>Финансов механизъм на Европейското икономическо пространство и Норвежки финансов механизъм</w:t>
      </w:r>
    </w:p>
    <w:p w14:paraId="62D094E2" w14:textId="16B10CCA" w:rsidR="00634217" w:rsidRPr="001D0C42" w:rsidRDefault="00634217" w:rsidP="00A17A93">
      <w:pPr>
        <w:spacing w:after="0" w:line="276" w:lineRule="auto"/>
        <w:ind w:firstLine="851"/>
        <w:jc w:val="both"/>
        <w:rPr>
          <w:rFonts w:ascii="Times New Roman" w:hAnsi="Times New Roman" w:cs="Times New Roman"/>
          <w:sz w:val="24"/>
          <w:szCs w:val="24"/>
        </w:rPr>
      </w:pPr>
      <w:r w:rsidRPr="001D0C42">
        <w:rPr>
          <w:rFonts w:ascii="Times New Roman" w:hAnsi="Times New Roman" w:cs="Times New Roman"/>
          <w:sz w:val="24"/>
          <w:szCs w:val="24"/>
        </w:rPr>
        <w:t xml:space="preserve">По линия на тези механизми се предоставя безвъзмездна финансова помощ </w:t>
      </w:r>
      <w:r w:rsidR="00BD7B3F" w:rsidRPr="001D0C42">
        <w:rPr>
          <w:rFonts w:ascii="Times New Roman" w:hAnsi="Times New Roman" w:cs="Times New Roman"/>
          <w:sz w:val="24"/>
          <w:szCs w:val="24"/>
        </w:rPr>
        <w:t>по следните програми</w:t>
      </w:r>
      <w:r w:rsidRPr="001D0C42">
        <w:rPr>
          <w:rFonts w:ascii="Times New Roman" w:hAnsi="Times New Roman" w:cs="Times New Roman"/>
          <w:sz w:val="24"/>
          <w:szCs w:val="24"/>
        </w:rPr>
        <w:t>:</w:t>
      </w:r>
    </w:p>
    <w:p w14:paraId="3E88A996" w14:textId="5EBA65A7" w:rsidR="00634217" w:rsidRPr="001D0C42" w:rsidRDefault="00634217" w:rsidP="00384BCC">
      <w:pPr>
        <w:pStyle w:val="a8"/>
        <w:numPr>
          <w:ilvl w:val="0"/>
          <w:numId w:val="15"/>
        </w:numPr>
        <w:spacing w:after="0" w:line="276" w:lineRule="auto"/>
        <w:ind w:left="0" w:firstLine="131"/>
        <w:jc w:val="both"/>
        <w:rPr>
          <w:rFonts w:ascii="Times New Roman" w:hAnsi="Times New Roman" w:cs="Times New Roman"/>
          <w:sz w:val="24"/>
          <w:szCs w:val="24"/>
        </w:rPr>
      </w:pPr>
      <w:bookmarkStart w:id="18" w:name="_Hlk132114618"/>
      <w:r w:rsidRPr="001D0C42">
        <w:rPr>
          <w:rFonts w:ascii="Times New Roman" w:hAnsi="Times New Roman" w:cs="Times New Roman"/>
          <w:sz w:val="24"/>
          <w:szCs w:val="24"/>
        </w:rPr>
        <w:t>Местно развитие;</w:t>
      </w:r>
    </w:p>
    <w:p w14:paraId="72BEAF59" w14:textId="5AF2C9DE" w:rsidR="00634217" w:rsidRPr="001D0C42" w:rsidRDefault="00634217" w:rsidP="00384BCC">
      <w:pPr>
        <w:pStyle w:val="a8"/>
        <w:numPr>
          <w:ilvl w:val="0"/>
          <w:numId w:val="15"/>
        </w:numPr>
        <w:spacing w:after="0" w:line="276" w:lineRule="auto"/>
        <w:ind w:left="0" w:firstLine="131"/>
        <w:jc w:val="both"/>
        <w:rPr>
          <w:rFonts w:ascii="Times New Roman" w:hAnsi="Times New Roman" w:cs="Times New Roman"/>
          <w:sz w:val="24"/>
          <w:szCs w:val="24"/>
        </w:rPr>
      </w:pPr>
      <w:r w:rsidRPr="001D0C42">
        <w:rPr>
          <w:rFonts w:ascii="Times New Roman" w:hAnsi="Times New Roman" w:cs="Times New Roman"/>
          <w:sz w:val="24"/>
          <w:szCs w:val="24"/>
        </w:rPr>
        <w:t>Енергетика;</w:t>
      </w:r>
    </w:p>
    <w:p w14:paraId="7142451D" w14:textId="0088B6F6" w:rsidR="00634217" w:rsidRPr="001D0C42" w:rsidRDefault="00634217" w:rsidP="00384BCC">
      <w:pPr>
        <w:pStyle w:val="a8"/>
        <w:numPr>
          <w:ilvl w:val="0"/>
          <w:numId w:val="15"/>
        </w:numPr>
        <w:spacing w:after="0" w:line="276" w:lineRule="auto"/>
        <w:ind w:left="0" w:firstLine="131"/>
        <w:jc w:val="both"/>
        <w:rPr>
          <w:rFonts w:ascii="Times New Roman" w:hAnsi="Times New Roman" w:cs="Times New Roman"/>
          <w:sz w:val="24"/>
          <w:szCs w:val="24"/>
        </w:rPr>
      </w:pPr>
      <w:r w:rsidRPr="001D0C42">
        <w:rPr>
          <w:rFonts w:ascii="Times New Roman" w:hAnsi="Times New Roman" w:cs="Times New Roman"/>
          <w:sz w:val="24"/>
          <w:szCs w:val="24"/>
        </w:rPr>
        <w:t>Околна среда;</w:t>
      </w:r>
    </w:p>
    <w:p w14:paraId="7B0428FC" w14:textId="4910B19D" w:rsidR="00634217" w:rsidRPr="001D0C42" w:rsidRDefault="00634217" w:rsidP="00384BCC">
      <w:pPr>
        <w:pStyle w:val="a8"/>
        <w:numPr>
          <w:ilvl w:val="0"/>
          <w:numId w:val="15"/>
        </w:numPr>
        <w:spacing w:after="0" w:line="276" w:lineRule="auto"/>
        <w:ind w:left="0" w:firstLine="131"/>
        <w:jc w:val="both"/>
        <w:rPr>
          <w:rFonts w:ascii="Times New Roman" w:hAnsi="Times New Roman" w:cs="Times New Roman"/>
          <w:sz w:val="24"/>
          <w:szCs w:val="24"/>
        </w:rPr>
      </w:pPr>
      <w:r w:rsidRPr="001D0C42">
        <w:rPr>
          <w:rFonts w:ascii="Times New Roman" w:hAnsi="Times New Roman" w:cs="Times New Roman"/>
          <w:sz w:val="24"/>
          <w:szCs w:val="24"/>
        </w:rPr>
        <w:t>Култура</w:t>
      </w:r>
      <w:bookmarkEnd w:id="18"/>
      <w:r w:rsidRPr="001D0C42">
        <w:rPr>
          <w:rFonts w:ascii="Times New Roman" w:hAnsi="Times New Roman" w:cs="Times New Roman"/>
          <w:sz w:val="24"/>
          <w:szCs w:val="24"/>
        </w:rPr>
        <w:t>;</w:t>
      </w:r>
    </w:p>
    <w:p w14:paraId="1DD79744" w14:textId="6A6B0A4E" w:rsidR="00634217" w:rsidRPr="001D0C42" w:rsidRDefault="00BA0C38" w:rsidP="00384BCC">
      <w:pPr>
        <w:pStyle w:val="a8"/>
        <w:numPr>
          <w:ilvl w:val="0"/>
          <w:numId w:val="15"/>
        </w:numPr>
        <w:spacing w:after="0" w:line="276" w:lineRule="auto"/>
        <w:ind w:left="0" w:firstLine="131"/>
        <w:jc w:val="both"/>
        <w:rPr>
          <w:rFonts w:ascii="Times New Roman" w:hAnsi="Times New Roman" w:cs="Times New Roman"/>
          <w:sz w:val="24"/>
          <w:szCs w:val="24"/>
        </w:rPr>
      </w:pPr>
      <w:r w:rsidRPr="001D0C42">
        <w:rPr>
          <w:rFonts w:ascii="Times New Roman" w:hAnsi="Times New Roman" w:cs="Times New Roman"/>
          <w:sz w:val="24"/>
          <w:szCs w:val="24"/>
        </w:rPr>
        <w:t>Фонд „Активни граждани“;</w:t>
      </w:r>
    </w:p>
    <w:p w14:paraId="241FB26A" w14:textId="6DE672DE" w:rsidR="00BA0C38" w:rsidRPr="001D0C42" w:rsidRDefault="00BA0C38" w:rsidP="00384BCC">
      <w:pPr>
        <w:pStyle w:val="a8"/>
        <w:numPr>
          <w:ilvl w:val="0"/>
          <w:numId w:val="15"/>
        </w:numPr>
        <w:spacing w:after="0" w:line="276" w:lineRule="auto"/>
        <w:ind w:left="0" w:firstLine="131"/>
        <w:jc w:val="both"/>
        <w:rPr>
          <w:rFonts w:ascii="Times New Roman" w:hAnsi="Times New Roman" w:cs="Times New Roman"/>
          <w:sz w:val="24"/>
          <w:szCs w:val="24"/>
        </w:rPr>
      </w:pPr>
      <w:r w:rsidRPr="001D0C42">
        <w:rPr>
          <w:rFonts w:ascii="Times New Roman" w:hAnsi="Times New Roman" w:cs="Times New Roman"/>
          <w:sz w:val="24"/>
          <w:szCs w:val="24"/>
        </w:rPr>
        <w:t>Развитие на бизнеса;</w:t>
      </w:r>
    </w:p>
    <w:p w14:paraId="53A94D75" w14:textId="1A32ABA2" w:rsidR="00BA0C38" w:rsidRPr="001D0C42" w:rsidRDefault="00BA0C38" w:rsidP="00384BCC">
      <w:pPr>
        <w:pStyle w:val="a8"/>
        <w:numPr>
          <w:ilvl w:val="0"/>
          <w:numId w:val="15"/>
        </w:numPr>
        <w:spacing w:after="0" w:line="276" w:lineRule="auto"/>
        <w:ind w:left="0" w:firstLine="131"/>
        <w:jc w:val="both"/>
        <w:rPr>
          <w:rFonts w:ascii="Times New Roman" w:hAnsi="Times New Roman" w:cs="Times New Roman"/>
          <w:sz w:val="24"/>
          <w:szCs w:val="24"/>
        </w:rPr>
      </w:pPr>
      <w:r w:rsidRPr="001D0C42">
        <w:rPr>
          <w:rFonts w:ascii="Times New Roman" w:hAnsi="Times New Roman" w:cs="Times New Roman"/>
          <w:sz w:val="24"/>
          <w:szCs w:val="24"/>
        </w:rPr>
        <w:t>Социален диалог;</w:t>
      </w:r>
    </w:p>
    <w:p w14:paraId="07998FED" w14:textId="5071B33A" w:rsidR="00BA0C38" w:rsidRPr="001D0C42" w:rsidRDefault="00BA0C38" w:rsidP="00384BCC">
      <w:pPr>
        <w:pStyle w:val="a8"/>
        <w:numPr>
          <w:ilvl w:val="0"/>
          <w:numId w:val="15"/>
        </w:numPr>
        <w:spacing w:after="0" w:line="276" w:lineRule="auto"/>
        <w:ind w:left="0" w:firstLine="131"/>
        <w:jc w:val="both"/>
        <w:rPr>
          <w:rFonts w:ascii="Times New Roman" w:hAnsi="Times New Roman" w:cs="Times New Roman"/>
          <w:sz w:val="24"/>
          <w:szCs w:val="24"/>
        </w:rPr>
      </w:pPr>
      <w:r w:rsidRPr="001D0C42">
        <w:rPr>
          <w:rFonts w:ascii="Times New Roman" w:hAnsi="Times New Roman" w:cs="Times New Roman"/>
          <w:sz w:val="24"/>
          <w:szCs w:val="24"/>
        </w:rPr>
        <w:t>Правосъдие;</w:t>
      </w:r>
    </w:p>
    <w:p w14:paraId="4EC58878" w14:textId="7AA83F91" w:rsidR="00BA0C38" w:rsidRPr="001D0C42" w:rsidRDefault="00BA0C38" w:rsidP="00384BCC">
      <w:pPr>
        <w:pStyle w:val="a8"/>
        <w:numPr>
          <w:ilvl w:val="0"/>
          <w:numId w:val="15"/>
        </w:numPr>
        <w:spacing w:after="0" w:line="276" w:lineRule="auto"/>
        <w:ind w:left="0" w:firstLine="131"/>
        <w:jc w:val="both"/>
        <w:rPr>
          <w:rFonts w:ascii="Times New Roman" w:hAnsi="Times New Roman" w:cs="Times New Roman"/>
          <w:sz w:val="24"/>
          <w:szCs w:val="24"/>
        </w:rPr>
      </w:pPr>
      <w:r w:rsidRPr="001D0C42">
        <w:rPr>
          <w:rFonts w:ascii="Times New Roman" w:hAnsi="Times New Roman" w:cs="Times New Roman"/>
          <w:sz w:val="24"/>
          <w:szCs w:val="24"/>
        </w:rPr>
        <w:t>Вътрешни работи;</w:t>
      </w:r>
    </w:p>
    <w:p w14:paraId="21A04E1C" w14:textId="4D1E6756" w:rsidR="00BA0C38" w:rsidRPr="001D0C42" w:rsidRDefault="00BA0C38" w:rsidP="00384BCC">
      <w:pPr>
        <w:pStyle w:val="a8"/>
        <w:numPr>
          <w:ilvl w:val="0"/>
          <w:numId w:val="15"/>
        </w:numPr>
        <w:spacing w:after="0" w:line="276" w:lineRule="auto"/>
        <w:ind w:left="0" w:firstLine="851"/>
        <w:jc w:val="both"/>
        <w:rPr>
          <w:rFonts w:ascii="Times New Roman" w:hAnsi="Times New Roman" w:cs="Times New Roman"/>
          <w:sz w:val="24"/>
          <w:szCs w:val="24"/>
        </w:rPr>
      </w:pPr>
      <w:r w:rsidRPr="001D0C42">
        <w:rPr>
          <w:rFonts w:ascii="Times New Roman" w:hAnsi="Times New Roman" w:cs="Times New Roman"/>
          <w:sz w:val="24"/>
          <w:szCs w:val="24"/>
        </w:rPr>
        <w:t>Двустранен фонд.</w:t>
      </w:r>
    </w:p>
    <w:p w14:paraId="3256E908" w14:textId="77777777" w:rsidR="00BD7B3F" w:rsidRPr="001D0C42" w:rsidRDefault="00BD7B3F" w:rsidP="00A17A93">
      <w:pPr>
        <w:pStyle w:val="a8"/>
        <w:spacing w:after="0" w:line="276" w:lineRule="auto"/>
        <w:ind w:left="0"/>
        <w:jc w:val="both"/>
        <w:rPr>
          <w:rFonts w:ascii="Times New Roman" w:hAnsi="Times New Roman" w:cs="Times New Roman"/>
          <w:sz w:val="24"/>
          <w:szCs w:val="24"/>
        </w:rPr>
      </w:pPr>
    </w:p>
    <w:p w14:paraId="1030F597" w14:textId="4709DA00" w:rsidR="00E951C0" w:rsidRPr="00FF55A3" w:rsidRDefault="00BD7B3F" w:rsidP="00A17A93">
      <w:pPr>
        <w:pStyle w:val="a8"/>
        <w:spacing w:after="0" w:line="276" w:lineRule="auto"/>
        <w:ind w:left="0" w:firstLine="851"/>
        <w:jc w:val="both"/>
        <w:rPr>
          <w:rFonts w:ascii="Times New Roman" w:hAnsi="Times New Roman" w:cs="Times New Roman"/>
          <w:b/>
          <w:bCs/>
          <w:color w:val="C45911" w:themeColor="accent2" w:themeShade="BF"/>
          <w:sz w:val="24"/>
          <w:szCs w:val="24"/>
          <w:lang w:val="en-US"/>
        </w:rPr>
      </w:pPr>
      <w:r w:rsidRPr="00FF55A3">
        <w:rPr>
          <w:rFonts w:ascii="Times New Roman" w:hAnsi="Times New Roman" w:cs="Times New Roman"/>
          <w:b/>
          <w:bCs/>
          <w:color w:val="C45911" w:themeColor="accent2" w:themeShade="BF"/>
          <w:sz w:val="24"/>
          <w:szCs w:val="24"/>
        </w:rPr>
        <w:t xml:space="preserve">г/ Национален доверителен Екофонд </w:t>
      </w:r>
      <w:r w:rsidRPr="00FF55A3">
        <w:rPr>
          <w:rFonts w:ascii="Times New Roman" w:hAnsi="Times New Roman" w:cs="Times New Roman"/>
          <w:b/>
          <w:bCs/>
          <w:color w:val="C45911" w:themeColor="accent2" w:themeShade="BF"/>
          <w:sz w:val="24"/>
          <w:szCs w:val="24"/>
          <w:lang w:val="en-US"/>
        </w:rPr>
        <w:t>(</w:t>
      </w:r>
      <w:r w:rsidRPr="00FF55A3">
        <w:rPr>
          <w:rFonts w:ascii="Times New Roman" w:hAnsi="Times New Roman" w:cs="Times New Roman"/>
          <w:b/>
          <w:bCs/>
          <w:color w:val="C45911" w:themeColor="accent2" w:themeShade="BF"/>
          <w:sz w:val="24"/>
          <w:szCs w:val="24"/>
        </w:rPr>
        <w:t>НДЕФ</w:t>
      </w:r>
      <w:r w:rsidRPr="00FF55A3">
        <w:rPr>
          <w:rFonts w:ascii="Times New Roman" w:hAnsi="Times New Roman" w:cs="Times New Roman"/>
          <w:b/>
          <w:bCs/>
          <w:color w:val="C45911" w:themeColor="accent2" w:themeShade="BF"/>
          <w:sz w:val="24"/>
          <w:szCs w:val="24"/>
          <w:lang w:val="en-US"/>
        </w:rPr>
        <w:t>)</w:t>
      </w:r>
    </w:p>
    <w:p w14:paraId="0C626A43" w14:textId="18780B13" w:rsidR="00BD7B3F" w:rsidRPr="001D0C42" w:rsidRDefault="00BD7B3F" w:rsidP="00A17A93">
      <w:pPr>
        <w:pStyle w:val="a8"/>
        <w:spacing w:after="0" w:line="276" w:lineRule="auto"/>
        <w:ind w:left="0" w:firstLine="851"/>
        <w:jc w:val="both"/>
        <w:rPr>
          <w:rFonts w:ascii="Times New Roman" w:hAnsi="Times New Roman" w:cs="Times New Roman"/>
          <w:sz w:val="24"/>
          <w:szCs w:val="24"/>
        </w:rPr>
      </w:pPr>
      <w:r w:rsidRPr="001D0C42">
        <w:rPr>
          <w:rFonts w:ascii="Times New Roman" w:hAnsi="Times New Roman" w:cs="Times New Roman"/>
          <w:sz w:val="24"/>
          <w:szCs w:val="24"/>
        </w:rPr>
        <w:t>Фондът е създаден през м. октомври 1995 г. по силата на суапово споразумение „Дълг срещу околна среда“ между правителството на Конфедерация Швейцария и правителството на Република България. Съгласно чл. 66, ал. 1 от Закона за опазване на околната среда, целта на Фонда е управление на средства, предоставени по силата на суапови сделки за замяна „Дълг срещу околна среда“ и „Дълг срещу природа“ от:</w:t>
      </w:r>
    </w:p>
    <w:p w14:paraId="4C83BBE8" w14:textId="134B0CC0" w:rsidR="00BD7B3F" w:rsidRPr="001D0C42" w:rsidRDefault="00BD7B3F" w:rsidP="00384BCC">
      <w:pPr>
        <w:pStyle w:val="a8"/>
        <w:numPr>
          <w:ilvl w:val="0"/>
          <w:numId w:val="13"/>
        </w:numPr>
        <w:spacing w:after="0" w:line="276" w:lineRule="auto"/>
        <w:ind w:left="0"/>
        <w:jc w:val="both"/>
        <w:rPr>
          <w:rFonts w:ascii="Times New Roman" w:hAnsi="Times New Roman" w:cs="Times New Roman"/>
          <w:sz w:val="24"/>
          <w:szCs w:val="24"/>
        </w:rPr>
      </w:pPr>
      <w:r w:rsidRPr="001D0C42">
        <w:rPr>
          <w:rFonts w:ascii="Times New Roman" w:hAnsi="Times New Roman" w:cs="Times New Roman"/>
          <w:sz w:val="24"/>
          <w:szCs w:val="24"/>
        </w:rPr>
        <w:t>международна търговия с предписани емисионни единици за парникови газове;</w:t>
      </w:r>
    </w:p>
    <w:p w14:paraId="71C9CEFC" w14:textId="6FCCBF25" w:rsidR="00BD7B3F" w:rsidRPr="001D0C42" w:rsidRDefault="00BD7B3F" w:rsidP="00384BCC">
      <w:pPr>
        <w:pStyle w:val="a8"/>
        <w:numPr>
          <w:ilvl w:val="0"/>
          <w:numId w:val="13"/>
        </w:numPr>
        <w:spacing w:after="0" w:line="276" w:lineRule="auto"/>
        <w:ind w:left="0"/>
        <w:jc w:val="both"/>
        <w:rPr>
          <w:rFonts w:ascii="Times New Roman" w:hAnsi="Times New Roman" w:cs="Times New Roman"/>
          <w:sz w:val="24"/>
          <w:szCs w:val="24"/>
        </w:rPr>
      </w:pPr>
      <w:r w:rsidRPr="001D0C42">
        <w:rPr>
          <w:rFonts w:ascii="Times New Roman" w:hAnsi="Times New Roman" w:cs="Times New Roman"/>
          <w:sz w:val="24"/>
          <w:szCs w:val="24"/>
        </w:rPr>
        <w:lastRenderedPageBreak/>
        <w:t>продажба на квоти за емисии на парникови газове за авиационни дейности, както и от</w:t>
      </w:r>
    </w:p>
    <w:p w14:paraId="230404CB" w14:textId="34CE5E3D" w:rsidR="00BD7B3F" w:rsidRPr="001D0C42" w:rsidRDefault="00BD7B3F" w:rsidP="00384BCC">
      <w:pPr>
        <w:pStyle w:val="a8"/>
        <w:numPr>
          <w:ilvl w:val="0"/>
          <w:numId w:val="13"/>
        </w:numPr>
        <w:spacing w:after="0" w:line="276" w:lineRule="auto"/>
        <w:ind w:left="0"/>
        <w:jc w:val="both"/>
        <w:rPr>
          <w:rFonts w:ascii="Times New Roman" w:hAnsi="Times New Roman" w:cs="Times New Roman"/>
          <w:sz w:val="24"/>
          <w:szCs w:val="24"/>
        </w:rPr>
      </w:pPr>
      <w:r w:rsidRPr="001D0C42">
        <w:rPr>
          <w:rFonts w:ascii="Times New Roman" w:hAnsi="Times New Roman" w:cs="Times New Roman"/>
          <w:sz w:val="24"/>
          <w:szCs w:val="24"/>
        </w:rPr>
        <w:t xml:space="preserve">средства, предоставени </w:t>
      </w:r>
      <w:r w:rsidR="00065CC3" w:rsidRPr="001D0C42">
        <w:rPr>
          <w:rFonts w:ascii="Times New Roman" w:hAnsi="Times New Roman" w:cs="Times New Roman"/>
          <w:sz w:val="24"/>
          <w:szCs w:val="24"/>
        </w:rPr>
        <w:t>на база на други видове споразумения с международни, чуждестранни или български източници на финансиране, предназначени за опазване на околната среда в Република България.</w:t>
      </w:r>
    </w:p>
    <w:p w14:paraId="702FA775" w14:textId="705CCDAA" w:rsidR="00BD7B3F" w:rsidRPr="001D0C42" w:rsidRDefault="00BE577A" w:rsidP="00A17A93">
      <w:pPr>
        <w:pStyle w:val="a8"/>
        <w:spacing w:after="0" w:line="276" w:lineRule="auto"/>
        <w:ind w:left="0" w:firstLine="851"/>
        <w:jc w:val="both"/>
        <w:rPr>
          <w:rFonts w:ascii="Times New Roman" w:hAnsi="Times New Roman" w:cs="Times New Roman"/>
          <w:sz w:val="24"/>
          <w:szCs w:val="24"/>
        </w:rPr>
      </w:pPr>
      <w:r w:rsidRPr="001D0C42">
        <w:rPr>
          <w:rFonts w:ascii="Times New Roman" w:hAnsi="Times New Roman" w:cs="Times New Roman"/>
          <w:sz w:val="24"/>
          <w:szCs w:val="24"/>
        </w:rPr>
        <w:t>Фондът допринася за изпълнение на политиката на българското правителство и поетите от страната международни ангажименти в областта на опазване на околната среда. Националният доверителен Екофонд е независима институция, която осигурява безвъзмездно финансиране срещу 15 % самоучастие на общините в бъдещи проекти ь7в следните приоритетни области:</w:t>
      </w:r>
    </w:p>
    <w:p w14:paraId="54A5CECA" w14:textId="470C3406" w:rsidR="00BE577A" w:rsidRPr="001D0C42" w:rsidRDefault="00BE577A" w:rsidP="00384BCC">
      <w:pPr>
        <w:numPr>
          <w:ilvl w:val="0"/>
          <w:numId w:val="15"/>
        </w:numPr>
        <w:spacing w:after="0" w:line="276" w:lineRule="auto"/>
        <w:ind w:left="0" w:firstLine="851"/>
        <w:jc w:val="both"/>
        <w:rPr>
          <w:rFonts w:ascii="Times New Roman" w:hAnsi="Times New Roman" w:cs="Times New Roman"/>
          <w:sz w:val="24"/>
          <w:szCs w:val="24"/>
        </w:rPr>
      </w:pPr>
      <w:r w:rsidRPr="001D0C42">
        <w:rPr>
          <w:rFonts w:ascii="Times New Roman" w:hAnsi="Times New Roman" w:cs="Times New Roman"/>
          <w:sz w:val="24"/>
          <w:szCs w:val="24"/>
        </w:rPr>
        <w:t>Ликвидиране на замърсявания, настъпили в миналото;</w:t>
      </w:r>
    </w:p>
    <w:p w14:paraId="0F4333FA" w14:textId="3CCF4A2F" w:rsidR="00BE577A" w:rsidRPr="001D0C42" w:rsidRDefault="00BE577A" w:rsidP="00384BCC">
      <w:pPr>
        <w:numPr>
          <w:ilvl w:val="0"/>
          <w:numId w:val="15"/>
        </w:numPr>
        <w:spacing w:after="0" w:line="276" w:lineRule="auto"/>
        <w:ind w:left="0" w:firstLine="851"/>
        <w:jc w:val="both"/>
        <w:rPr>
          <w:rFonts w:ascii="Times New Roman" w:hAnsi="Times New Roman" w:cs="Times New Roman"/>
          <w:sz w:val="24"/>
          <w:szCs w:val="24"/>
        </w:rPr>
      </w:pPr>
      <w:r w:rsidRPr="001D0C42">
        <w:rPr>
          <w:rFonts w:ascii="Times New Roman" w:hAnsi="Times New Roman" w:cs="Times New Roman"/>
          <w:sz w:val="24"/>
          <w:szCs w:val="24"/>
        </w:rPr>
        <w:t>Намаляване замърсяването на въздуха;</w:t>
      </w:r>
    </w:p>
    <w:p w14:paraId="77FB0DB8" w14:textId="034CD377" w:rsidR="00BE577A" w:rsidRPr="001D0C42" w:rsidRDefault="00BE577A" w:rsidP="00384BCC">
      <w:pPr>
        <w:numPr>
          <w:ilvl w:val="0"/>
          <w:numId w:val="15"/>
        </w:numPr>
        <w:spacing w:after="0" w:line="276" w:lineRule="auto"/>
        <w:ind w:left="0" w:firstLine="851"/>
        <w:jc w:val="both"/>
        <w:rPr>
          <w:rFonts w:ascii="Times New Roman" w:hAnsi="Times New Roman" w:cs="Times New Roman"/>
          <w:sz w:val="24"/>
          <w:szCs w:val="24"/>
        </w:rPr>
      </w:pPr>
      <w:r w:rsidRPr="001D0C42">
        <w:rPr>
          <w:rFonts w:ascii="Times New Roman" w:hAnsi="Times New Roman" w:cs="Times New Roman"/>
          <w:sz w:val="24"/>
          <w:szCs w:val="24"/>
        </w:rPr>
        <w:t>Опазване чистотата на водите;</w:t>
      </w:r>
    </w:p>
    <w:p w14:paraId="382C3414" w14:textId="1C869A5E" w:rsidR="00BE577A" w:rsidRPr="001D0C42" w:rsidRDefault="00BE577A" w:rsidP="00384BCC">
      <w:pPr>
        <w:numPr>
          <w:ilvl w:val="0"/>
          <w:numId w:val="15"/>
        </w:numPr>
        <w:spacing w:after="0" w:line="276" w:lineRule="auto"/>
        <w:ind w:left="0" w:firstLine="851"/>
        <w:jc w:val="both"/>
        <w:rPr>
          <w:rFonts w:ascii="Times New Roman" w:hAnsi="Times New Roman" w:cs="Times New Roman"/>
          <w:sz w:val="24"/>
          <w:szCs w:val="24"/>
        </w:rPr>
      </w:pPr>
      <w:r w:rsidRPr="001D0C42">
        <w:rPr>
          <w:rFonts w:ascii="Times New Roman" w:hAnsi="Times New Roman" w:cs="Times New Roman"/>
          <w:sz w:val="24"/>
          <w:szCs w:val="24"/>
        </w:rPr>
        <w:t>Опазване на биологичното разнообразие.</w:t>
      </w:r>
    </w:p>
    <w:p w14:paraId="52EA8C18" w14:textId="77777777" w:rsidR="006A01A0" w:rsidRPr="001D0C42" w:rsidRDefault="006A01A0" w:rsidP="00A17A93">
      <w:pPr>
        <w:spacing w:after="0" w:line="276" w:lineRule="auto"/>
        <w:jc w:val="both"/>
        <w:rPr>
          <w:rFonts w:ascii="Times New Roman" w:hAnsi="Times New Roman" w:cs="Times New Roman"/>
          <w:sz w:val="24"/>
          <w:szCs w:val="24"/>
        </w:rPr>
      </w:pPr>
    </w:p>
    <w:p w14:paraId="0E015B38" w14:textId="48FEF1B8" w:rsidR="002B0917" w:rsidRPr="00FF55A3" w:rsidRDefault="006A01A0" w:rsidP="00A17A93">
      <w:pPr>
        <w:pStyle w:val="a8"/>
        <w:spacing w:after="0" w:line="276" w:lineRule="auto"/>
        <w:ind w:left="0" w:firstLine="851"/>
        <w:jc w:val="both"/>
        <w:rPr>
          <w:rFonts w:ascii="Times New Roman" w:hAnsi="Times New Roman" w:cs="Times New Roman"/>
          <w:b/>
          <w:bCs/>
          <w:i/>
          <w:iCs/>
          <w:color w:val="C45911" w:themeColor="accent2" w:themeShade="BF"/>
          <w:sz w:val="24"/>
          <w:szCs w:val="24"/>
        </w:rPr>
      </w:pPr>
      <w:r w:rsidRPr="00FF55A3">
        <w:rPr>
          <w:rFonts w:ascii="Times New Roman" w:hAnsi="Times New Roman" w:cs="Times New Roman"/>
          <w:b/>
          <w:bCs/>
          <w:i/>
          <w:iCs/>
          <w:color w:val="C45911" w:themeColor="accent2" w:themeShade="BF"/>
          <w:sz w:val="24"/>
          <w:szCs w:val="24"/>
        </w:rPr>
        <w:t>11.2. Източници за осигуряване на възмездно финансиране на проекти за повишаване на енергийната ефективност</w:t>
      </w:r>
    </w:p>
    <w:p w14:paraId="2979B89B" w14:textId="43CA9EAB" w:rsidR="002800B0" w:rsidRPr="00FF55A3" w:rsidRDefault="002800B0" w:rsidP="00A17A93">
      <w:pPr>
        <w:pStyle w:val="a8"/>
        <w:spacing w:after="0" w:line="276" w:lineRule="auto"/>
        <w:ind w:left="0" w:firstLine="851"/>
        <w:jc w:val="both"/>
        <w:rPr>
          <w:rFonts w:ascii="Times New Roman" w:hAnsi="Times New Roman" w:cs="Times New Roman"/>
          <w:b/>
          <w:bCs/>
          <w:color w:val="C45911" w:themeColor="accent2" w:themeShade="BF"/>
          <w:sz w:val="24"/>
          <w:szCs w:val="24"/>
        </w:rPr>
      </w:pPr>
      <w:r w:rsidRPr="00FF55A3">
        <w:rPr>
          <w:rFonts w:ascii="Times New Roman" w:hAnsi="Times New Roman" w:cs="Times New Roman"/>
          <w:b/>
          <w:bCs/>
          <w:color w:val="C45911" w:themeColor="accent2" w:themeShade="BF"/>
          <w:sz w:val="24"/>
          <w:szCs w:val="24"/>
        </w:rPr>
        <w:t>Фонд „Енергийна ефективност и възобновяеми източници“</w:t>
      </w:r>
      <w:r w:rsidR="00432C3F" w:rsidRPr="00FF55A3">
        <w:rPr>
          <w:rFonts w:ascii="Times New Roman" w:hAnsi="Times New Roman" w:cs="Times New Roman"/>
          <w:b/>
          <w:bCs/>
          <w:color w:val="C45911" w:themeColor="accent2" w:themeShade="BF"/>
          <w:sz w:val="24"/>
          <w:szCs w:val="24"/>
        </w:rPr>
        <w:t xml:space="preserve"> /Национален декарбонизационен фонд/</w:t>
      </w:r>
    </w:p>
    <w:p w14:paraId="75AD6CE9" w14:textId="79A5CEBA" w:rsidR="002B0917" w:rsidRPr="001D0C42" w:rsidRDefault="006A01A0" w:rsidP="00A17A93">
      <w:pPr>
        <w:pStyle w:val="a8"/>
        <w:spacing w:after="0" w:line="276" w:lineRule="auto"/>
        <w:ind w:left="0" w:firstLine="851"/>
        <w:jc w:val="both"/>
        <w:rPr>
          <w:rFonts w:ascii="Times New Roman" w:hAnsi="Times New Roman" w:cs="Times New Roman"/>
          <w:sz w:val="24"/>
          <w:szCs w:val="24"/>
        </w:rPr>
      </w:pPr>
      <w:r w:rsidRPr="001D0C42">
        <w:rPr>
          <w:rFonts w:ascii="Times New Roman" w:hAnsi="Times New Roman" w:cs="Times New Roman"/>
          <w:sz w:val="24"/>
          <w:szCs w:val="24"/>
        </w:rPr>
        <w:t xml:space="preserve">Фонд „Енергийна </w:t>
      </w:r>
      <w:r w:rsidR="000151E9" w:rsidRPr="001D0C42">
        <w:rPr>
          <w:rFonts w:ascii="Times New Roman" w:hAnsi="Times New Roman" w:cs="Times New Roman"/>
          <w:sz w:val="24"/>
          <w:szCs w:val="24"/>
        </w:rPr>
        <w:t xml:space="preserve">ефективност и възобновяеми източници“ </w:t>
      </w:r>
      <w:r w:rsidR="002800B0" w:rsidRPr="001D0C42">
        <w:rPr>
          <w:rFonts w:ascii="Times New Roman" w:hAnsi="Times New Roman" w:cs="Times New Roman"/>
          <w:sz w:val="24"/>
          <w:szCs w:val="24"/>
          <w:lang w:val="en-US"/>
        </w:rPr>
        <w:t xml:space="preserve">e </w:t>
      </w:r>
      <w:r w:rsidR="002800B0" w:rsidRPr="001D0C42">
        <w:rPr>
          <w:rFonts w:ascii="Times New Roman" w:hAnsi="Times New Roman" w:cs="Times New Roman"/>
          <w:sz w:val="24"/>
          <w:szCs w:val="24"/>
        </w:rPr>
        <w:t>револвиращ фонд, създаден по силата на Закона за енергийнта ефективност под формата на публично-частно партньорство, като автономно юридическо лице с цел осигуряване на финансиране, съфинансиране и предоставяне на частични кредитни гаранции за реализацията на инвестиционни проекти, свързани с повишаване на енергийната ефективност и оползотворяването на енергия от възобновяеми източници. Фондът оказва подкрепа на българските фирми, общини и частни лица при разработването на проекти в областта на енергийната ефективност и възибновяемите източници на енергия.</w:t>
      </w:r>
    </w:p>
    <w:p w14:paraId="25E41B64" w14:textId="65061BA2" w:rsidR="002800B0" w:rsidRPr="00D35198" w:rsidRDefault="002800B0" w:rsidP="00A17A93">
      <w:pPr>
        <w:pStyle w:val="a8"/>
        <w:spacing w:after="0" w:line="276" w:lineRule="auto"/>
        <w:ind w:left="0" w:firstLine="851"/>
        <w:jc w:val="both"/>
        <w:rPr>
          <w:rFonts w:ascii="Times New Roman" w:hAnsi="Times New Roman" w:cs="Times New Roman"/>
          <w:b/>
          <w:bCs/>
          <w:sz w:val="24"/>
          <w:szCs w:val="24"/>
        </w:rPr>
      </w:pPr>
      <w:r w:rsidRPr="001D0C42">
        <w:rPr>
          <w:rFonts w:ascii="Times New Roman" w:hAnsi="Times New Roman" w:cs="Times New Roman"/>
          <w:sz w:val="24"/>
          <w:szCs w:val="24"/>
        </w:rPr>
        <w:t>Основен принцип при учредяване на Фонд „Енергийна ефективност и възобновяеми източници“ е реализацията на проекти в условията на публично-частно партньорство.</w:t>
      </w:r>
      <w:r w:rsidR="00432C3F">
        <w:rPr>
          <w:rFonts w:ascii="Times New Roman" w:hAnsi="Times New Roman" w:cs="Times New Roman"/>
          <w:sz w:val="24"/>
          <w:szCs w:val="24"/>
        </w:rPr>
        <w:t xml:space="preserve"> Въз основа на изготвен от </w:t>
      </w:r>
      <w:r w:rsidR="00D35198">
        <w:rPr>
          <w:rFonts w:ascii="Times New Roman" w:hAnsi="Times New Roman" w:cs="Times New Roman"/>
          <w:sz w:val="24"/>
          <w:szCs w:val="24"/>
        </w:rPr>
        <w:t>М</w:t>
      </w:r>
      <w:r w:rsidR="00432C3F">
        <w:rPr>
          <w:rFonts w:ascii="Times New Roman" w:hAnsi="Times New Roman" w:cs="Times New Roman"/>
          <w:sz w:val="24"/>
          <w:szCs w:val="24"/>
        </w:rPr>
        <w:t>инистерство на енергетиката законопроект за изменение и допълнение на Закона за енергийната ефективност предсто</w:t>
      </w:r>
      <w:r w:rsidR="00D35198">
        <w:rPr>
          <w:rFonts w:ascii="Times New Roman" w:hAnsi="Times New Roman" w:cs="Times New Roman"/>
          <w:sz w:val="24"/>
          <w:szCs w:val="24"/>
        </w:rPr>
        <w:t>и</w:t>
      </w:r>
      <w:r w:rsidR="00432C3F">
        <w:rPr>
          <w:rFonts w:ascii="Times New Roman" w:hAnsi="Times New Roman" w:cs="Times New Roman"/>
          <w:sz w:val="24"/>
          <w:szCs w:val="24"/>
        </w:rPr>
        <w:t xml:space="preserve"> преименуването на Фонда с наименованието </w:t>
      </w:r>
      <w:r w:rsidR="00432C3F" w:rsidRPr="00D35198">
        <w:rPr>
          <w:rFonts w:ascii="Times New Roman" w:hAnsi="Times New Roman" w:cs="Times New Roman"/>
          <w:b/>
          <w:bCs/>
          <w:sz w:val="24"/>
          <w:szCs w:val="24"/>
        </w:rPr>
        <w:t>Национален декарбонизационен фонд.</w:t>
      </w:r>
    </w:p>
    <w:p w14:paraId="16B64CEE" w14:textId="07F6A0DB" w:rsidR="002B0917" w:rsidRPr="001D0C42" w:rsidRDefault="002B0917" w:rsidP="00A17A93">
      <w:pPr>
        <w:pStyle w:val="a8"/>
        <w:spacing w:after="0" w:line="276" w:lineRule="auto"/>
        <w:ind w:left="0"/>
        <w:jc w:val="both"/>
        <w:rPr>
          <w:rFonts w:ascii="Times New Roman" w:hAnsi="Times New Roman" w:cs="Times New Roman"/>
          <w:b/>
          <w:bCs/>
          <w:sz w:val="24"/>
          <w:szCs w:val="24"/>
        </w:rPr>
      </w:pPr>
    </w:p>
    <w:p w14:paraId="72806BC6" w14:textId="6A6EF41F" w:rsidR="002800B0" w:rsidRPr="004C02FD" w:rsidRDefault="002800B0" w:rsidP="00A17A93">
      <w:pPr>
        <w:pStyle w:val="a8"/>
        <w:spacing w:after="0" w:line="276" w:lineRule="auto"/>
        <w:ind w:left="0" w:firstLine="851"/>
        <w:jc w:val="both"/>
        <w:rPr>
          <w:rFonts w:ascii="Times New Roman" w:hAnsi="Times New Roman" w:cs="Times New Roman"/>
          <w:b/>
          <w:bCs/>
          <w:color w:val="C45911" w:themeColor="accent2" w:themeShade="BF"/>
          <w:sz w:val="24"/>
          <w:szCs w:val="24"/>
          <w:lang w:val="en-US"/>
        </w:rPr>
      </w:pPr>
      <w:r w:rsidRPr="004C02FD">
        <w:rPr>
          <w:rFonts w:ascii="Times New Roman" w:hAnsi="Times New Roman" w:cs="Times New Roman"/>
          <w:b/>
          <w:bCs/>
          <w:color w:val="C45911" w:themeColor="accent2" w:themeShade="BF"/>
          <w:sz w:val="24"/>
          <w:szCs w:val="24"/>
        </w:rPr>
        <w:t xml:space="preserve">ЕСКО договори </w:t>
      </w:r>
      <w:r w:rsidRPr="004C02FD">
        <w:rPr>
          <w:rFonts w:ascii="Times New Roman" w:hAnsi="Times New Roman" w:cs="Times New Roman"/>
          <w:b/>
          <w:bCs/>
          <w:color w:val="C45911" w:themeColor="accent2" w:themeShade="BF"/>
          <w:sz w:val="24"/>
          <w:szCs w:val="24"/>
          <w:lang w:val="en-US"/>
        </w:rPr>
        <w:t>(</w:t>
      </w:r>
      <w:r w:rsidRPr="004C02FD">
        <w:rPr>
          <w:rFonts w:ascii="Times New Roman" w:hAnsi="Times New Roman" w:cs="Times New Roman"/>
          <w:b/>
          <w:bCs/>
          <w:color w:val="C45911" w:themeColor="accent2" w:themeShade="BF"/>
          <w:sz w:val="24"/>
          <w:szCs w:val="24"/>
        </w:rPr>
        <w:t>договори с гарантиран резултат</w:t>
      </w:r>
      <w:r w:rsidRPr="004C02FD">
        <w:rPr>
          <w:rFonts w:ascii="Times New Roman" w:hAnsi="Times New Roman" w:cs="Times New Roman"/>
          <w:b/>
          <w:bCs/>
          <w:color w:val="C45911" w:themeColor="accent2" w:themeShade="BF"/>
          <w:sz w:val="24"/>
          <w:szCs w:val="24"/>
          <w:lang w:val="en-US"/>
        </w:rPr>
        <w:t>)</w:t>
      </w:r>
    </w:p>
    <w:p w14:paraId="6575DDCC" w14:textId="77777777" w:rsidR="00D66DD3" w:rsidRPr="001D0C42" w:rsidRDefault="00D66DD3" w:rsidP="00A17A93">
      <w:pPr>
        <w:pStyle w:val="a8"/>
        <w:spacing w:after="0" w:line="276" w:lineRule="auto"/>
        <w:ind w:left="0" w:firstLine="851"/>
        <w:jc w:val="both"/>
        <w:rPr>
          <w:rFonts w:ascii="Times New Roman" w:hAnsi="Times New Roman" w:cs="Times New Roman"/>
          <w:sz w:val="24"/>
          <w:szCs w:val="24"/>
        </w:rPr>
      </w:pPr>
      <w:r w:rsidRPr="001D0C42">
        <w:rPr>
          <w:rFonts w:ascii="Times New Roman" w:hAnsi="Times New Roman" w:cs="Times New Roman"/>
          <w:sz w:val="24"/>
          <w:szCs w:val="24"/>
        </w:rPr>
        <w:t>Съгласно чл. 72 от Закона за енергийната ефективност, ЕСКО договорите имат за предмет изпълнението на мерки за повишаване на енергийната ефективност в сгради, предприятия, промишлени системи и системи за външно изкуствено осветление, като възстановяването на направените инвестиции и изплащането на дължимото на изпълнителя възнаграждение се извършва за сметка на реализираните икономии на енергия.</w:t>
      </w:r>
    </w:p>
    <w:p w14:paraId="15134938" w14:textId="289B25FC" w:rsidR="00D66DD3" w:rsidRDefault="00D66DD3" w:rsidP="00A17A93">
      <w:pPr>
        <w:pStyle w:val="a8"/>
        <w:spacing w:after="0" w:line="276" w:lineRule="auto"/>
        <w:ind w:left="0" w:firstLine="851"/>
        <w:jc w:val="both"/>
        <w:rPr>
          <w:rFonts w:ascii="Times New Roman" w:hAnsi="Times New Roman" w:cs="Times New Roman"/>
          <w:sz w:val="24"/>
          <w:szCs w:val="24"/>
        </w:rPr>
      </w:pPr>
      <w:r w:rsidRPr="001D0C42">
        <w:rPr>
          <w:rFonts w:ascii="Times New Roman" w:hAnsi="Times New Roman" w:cs="Times New Roman"/>
          <w:sz w:val="24"/>
          <w:szCs w:val="24"/>
        </w:rPr>
        <w:t xml:space="preserve">Съгласно Закона за общинския дълг, ЕСКО договорите </w:t>
      </w:r>
      <w:r w:rsidR="00D27E9E" w:rsidRPr="001D0C42">
        <w:rPr>
          <w:rFonts w:ascii="Times New Roman" w:hAnsi="Times New Roman" w:cs="Times New Roman"/>
          <w:sz w:val="24"/>
          <w:szCs w:val="24"/>
        </w:rPr>
        <w:t>съ</w:t>
      </w:r>
      <w:r w:rsidRPr="001D0C42">
        <w:rPr>
          <w:rFonts w:ascii="Times New Roman" w:hAnsi="Times New Roman" w:cs="Times New Roman"/>
          <w:sz w:val="24"/>
          <w:szCs w:val="24"/>
        </w:rPr>
        <w:t xml:space="preserve">ставляват общински дълг, поради което, като се има предвид сериозният размер на инвестициите в изпълнениието на енергоспестяващи мерки, ЕСКО схемата не е особено атрактивна за общините.  </w:t>
      </w:r>
    </w:p>
    <w:p w14:paraId="43117467" w14:textId="77777777" w:rsidR="001676C0" w:rsidRPr="001D0C42" w:rsidRDefault="001676C0" w:rsidP="00A17A93">
      <w:pPr>
        <w:pStyle w:val="a8"/>
        <w:spacing w:after="0" w:line="276" w:lineRule="auto"/>
        <w:ind w:left="0"/>
        <w:jc w:val="both"/>
        <w:rPr>
          <w:rFonts w:ascii="Times New Roman" w:hAnsi="Times New Roman" w:cs="Times New Roman"/>
          <w:sz w:val="24"/>
          <w:szCs w:val="24"/>
        </w:rPr>
      </w:pPr>
    </w:p>
    <w:p w14:paraId="05DF89CC" w14:textId="38A29386" w:rsidR="00D27E9E" w:rsidRPr="004C02FD" w:rsidRDefault="00D27E9E" w:rsidP="00A17A93">
      <w:pPr>
        <w:pStyle w:val="a8"/>
        <w:spacing w:after="0" w:line="276" w:lineRule="auto"/>
        <w:ind w:left="0" w:firstLine="851"/>
        <w:jc w:val="both"/>
        <w:rPr>
          <w:rFonts w:ascii="Times New Roman" w:hAnsi="Times New Roman" w:cs="Times New Roman"/>
          <w:b/>
          <w:bCs/>
          <w:color w:val="C45911" w:themeColor="accent2" w:themeShade="BF"/>
          <w:sz w:val="24"/>
          <w:szCs w:val="24"/>
        </w:rPr>
      </w:pPr>
      <w:r w:rsidRPr="004C02FD">
        <w:rPr>
          <w:rFonts w:ascii="Times New Roman" w:hAnsi="Times New Roman" w:cs="Times New Roman"/>
          <w:b/>
          <w:bCs/>
          <w:color w:val="C45911" w:themeColor="accent2" w:themeShade="BF"/>
          <w:sz w:val="24"/>
          <w:szCs w:val="24"/>
        </w:rPr>
        <w:t>Договори за енергийноефективни услуги</w:t>
      </w:r>
    </w:p>
    <w:p w14:paraId="033EB083" w14:textId="2A6C7496" w:rsidR="00D27E9E" w:rsidRPr="001D0C42" w:rsidRDefault="00D27E9E" w:rsidP="00A17A93">
      <w:pPr>
        <w:pStyle w:val="a8"/>
        <w:spacing w:after="0" w:line="276" w:lineRule="auto"/>
        <w:ind w:left="0" w:firstLine="851"/>
        <w:jc w:val="both"/>
        <w:rPr>
          <w:rFonts w:ascii="Times New Roman" w:hAnsi="Times New Roman" w:cs="Times New Roman"/>
          <w:sz w:val="24"/>
          <w:szCs w:val="24"/>
        </w:rPr>
      </w:pPr>
      <w:r w:rsidRPr="001D0C42">
        <w:rPr>
          <w:rFonts w:ascii="Times New Roman" w:hAnsi="Times New Roman" w:cs="Times New Roman"/>
          <w:sz w:val="24"/>
          <w:szCs w:val="24"/>
        </w:rPr>
        <w:t>Съгласно чл. 65 от Закона за енергийната ефективност, енергийноефективните услуги имат за цел комбиниране на доставката на енергия с енергоефективна технология и/ или с действие , което обхваща експлоатацията, поддръжката и управлението, необходими за предоставяне на услугата, и водят до проверимо, измеримо или оценимо повишаване на енергийната ефективност и/ или спестяване на първични енергийни ресурси.</w:t>
      </w:r>
    </w:p>
    <w:p w14:paraId="00B719E2" w14:textId="2933713D" w:rsidR="0019372B" w:rsidRPr="001D0C42" w:rsidRDefault="0019372B" w:rsidP="00A17A93">
      <w:pPr>
        <w:pStyle w:val="a8"/>
        <w:spacing w:after="0" w:line="276" w:lineRule="auto"/>
        <w:ind w:left="0" w:firstLine="851"/>
        <w:jc w:val="both"/>
        <w:rPr>
          <w:rFonts w:ascii="Times New Roman" w:hAnsi="Times New Roman" w:cs="Times New Roman"/>
          <w:sz w:val="24"/>
          <w:szCs w:val="24"/>
        </w:rPr>
      </w:pPr>
      <w:r w:rsidRPr="001D0C42">
        <w:rPr>
          <w:rFonts w:ascii="Times New Roman" w:hAnsi="Times New Roman" w:cs="Times New Roman"/>
          <w:sz w:val="24"/>
          <w:szCs w:val="24"/>
        </w:rPr>
        <w:t xml:space="preserve">Енергийноефективните услуги се извършват въз основа на писмени договори, сключени между задължените лица – търговци с енергия и крайни клиенти на енергия </w:t>
      </w:r>
      <w:r w:rsidRPr="001D0C42">
        <w:rPr>
          <w:rFonts w:ascii="Times New Roman" w:hAnsi="Times New Roman" w:cs="Times New Roman"/>
          <w:sz w:val="24"/>
          <w:szCs w:val="24"/>
          <w:lang w:val="en-US"/>
        </w:rPr>
        <w:t>(</w:t>
      </w:r>
      <w:r w:rsidRPr="001D0C42">
        <w:rPr>
          <w:rFonts w:ascii="Times New Roman" w:hAnsi="Times New Roman" w:cs="Times New Roman"/>
          <w:sz w:val="24"/>
          <w:szCs w:val="24"/>
        </w:rPr>
        <w:t>каквито са и общините</w:t>
      </w:r>
      <w:r w:rsidRPr="001D0C42">
        <w:rPr>
          <w:rFonts w:ascii="Times New Roman" w:hAnsi="Times New Roman" w:cs="Times New Roman"/>
          <w:sz w:val="24"/>
          <w:szCs w:val="24"/>
          <w:lang w:val="en-US"/>
        </w:rPr>
        <w:t>)</w:t>
      </w:r>
      <w:r w:rsidRPr="001D0C42">
        <w:rPr>
          <w:rFonts w:ascii="Times New Roman" w:hAnsi="Times New Roman" w:cs="Times New Roman"/>
          <w:sz w:val="24"/>
          <w:szCs w:val="24"/>
        </w:rPr>
        <w:t xml:space="preserve"> и включват изпълнението на една или повече дейности и мерки за повишаване на енергийната ефективност, определени в Наредба № Е-РД-04-3 от 04.05.2016 г. на министъра на енергетиката за допустимите мерки за осъществяване на енергийни спестявания в крайното потребление на енергия, начините за доказване на постигнатите енергийни спестявания, изискванията към методиките за тяхното оценяване и начините за потвърждаването им.</w:t>
      </w:r>
    </w:p>
    <w:p w14:paraId="57837CB3" w14:textId="77777777" w:rsidR="0019372B" w:rsidRPr="001D0C42" w:rsidRDefault="0019372B" w:rsidP="00A17A93">
      <w:pPr>
        <w:pStyle w:val="a8"/>
        <w:spacing w:after="0" w:line="276" w:lineRule="auto"/>
        <w:ind w:left="0"/>
        <w:jc w:val="both"/>
        <w:rPr>
          <w:rFonts w:ascii="Times New Roman" w:hAnsi="Times New Roman" w:cs="Times New Roman"/>
          <w:sz w:val="24"/>
          <w:szCs w:val="24"/>
        </w:rPr>
      </w:pPr>
    </w:p>
    <w:p w14:paraId="28C84FBF" w14:textId="19307BC3" w:rsidR="0019372B" w:rsidRPr="004C02FD" w:rsidRDefault="0019372B" w:rsidP="00A17A93">
      <w:pPr>
        <w:pStyle w:val="a8"/>
        <w:spacing w:after="0" w:line="276" w:lineRule="auto"/>
        <w:ind w:left="0" w:firstLine="851"/>
        <w:jc w:val="both"/>
        <w:rPr>
          <w:rFonts w:ascii="Times New Roman" w:hAnsi="Times New Roman" w:cs="Times New Roman"/>
          <w:b/>
          <w:bCs/>
          <w:color w:val="C45911" w:themeColor="accent2" w:themeShade="BF"/>
          <w:sz w:val="24"/>
          <w:szCs w:val="24"/>
        </w:rPr>
      </w:pPr>
      <w:r w:rsidRPr="004C02FD">
        <w:rPr>
          <w:rFonts w:ascii="Times New Roman" w:hAnsi="Times New Roman" w:cs="Times New Roman"/>
          <w:b/>
          <w:bCs/>
          <w:color w:val="C45911" w:themeColor="accent2" w:themeShade="BF"/>
          <w:sz w:val="24"/>
          <w:szCs w:val="24"/>
        </w:rPr>
        <w:t>12. Наблюдение и контрол</w:t>
      </w:r>
    </w:p>
    <w:p w14:paraId="10C2B225" w14:textId="77777777" w:rsidR="003126F8" w:rsidRDefault="003738B8" w:rsidP="00A17A93">
      <w:pPr>
        <w:pStyle w:val="a8"/>
        <w:spacing w:after="0" w:line="276" w:lineRule="auto"/>
        <w:ind w:left="0" w:firstLine="851"/>
        <w:jc w:val="both"/>
        <w:rPr>
          <w:rFonts w:ascii="Times New Roman" w:hAnsi="Times New Roman" w:cs="Times New Roman"/>
          <w:sz w:val="24"/>
          <w:szCs w:val="24"/>
        </w:rPr>
      </w:pPr>
      <w:r w:rsidRPr="001D0C42">
        <w:rPr>
          <w:rFonts w:ascii="Times New Roman" w:hAnsi="Times New Roman" w:cs="Times New Roman"/>
          <w:sz w:val="24"/>
          <w:szCs w:val="24"/>
        </w:rPr>
        <w:t>Максимално точното отчитане на изпълнението на дейностите и мерките за повишаване на енергийната ефективност, инкорпорирани в проекти за изпълнение на енергоспестяващи мерки, ще даде възможност за цялостна технико-икономическа оценка на Програмата за енергийна ефективност на Община</w:t>
      </w:r>
      <w:r w:rsidR="004C02FD">
        <w:rPr>
          <w:rFonts w:ascii="Times New Roman" w:hAnsi="Times New Roman" w:cs="Times New Roman"/>
          <w:sz w:val="24"/>
          <w:szCs w:val="24"/>
        </w:rPr>
        <w:t xml:space="preserve"> </w:t>
      </w:r>
      <w:r w:rsidR="003126F8">
        <w:rPr>
          <w:rFonts w:ascii="Times New Roman" w:hAnsi="Times New Roman" w:cs="Times New Roman"/>
          <w:sz w:val="24"/>
          <w:szCs w:val="24"/>
        </w:rPr>
        <w:t>Елхово</w:t>
      </w:r>
      <w:r w:rsidRPr="001D0C42">
        <w:rPr>
          <w:rFonts w:ascii="Times New Roman" w:hAnsi="Times New Roman" w:cs="Times New Roman"/>
          <w:sz w:val="24"/>
          <w:szCs w:val="24"/>
        </w:rPr>
        <w:t xml:space="preserve"> и в частност – получаване на коректна оценка за постигнатите резултати от всеки реализиран проект.</w:t>
      </w:r>
    </w:p>
    <w:p w14:paraId="61DAA38F" w14:textId="1838ED6A" w:rsidR="003738B8" w:rsidRPr="001D0C42" w:rsidRDefault="003738B8" w:rsidP="00A17A93">
      <w:pPr>
        <w:pStyle w:val="a8"/>
        <w:spacing w:after="0" w:line="276" w:lineRule="auto"/>
        <w:ind w:left="0" w:firstLine="851"/>
        <w:jc w:val="both"/>
        <w:rPr>
          <w:rFonts w:ascii="Times New Roman" w:hAnsi="Times New Roman" w:cs="Times New Roman"/>
          <w:sz w:val="24"/>
          <w:szCs w:val="24"/>
        </w:rPr>
      </w:pPr>
      <w:r w:rsidRPr="001D0C42">
        <w:rPr>
          <w:rFonts w:ascii="Times New Roman" w:hAnsi="Times New Roman" w:cs="Times New Roman"/>
          <w:sz w:val="24"/>
          <w:szCs w:val="24"/>
        </w:rPr>
        <w:t>За целите на контрола върху изпълнението</w:t>
      </w:r>
      <w:r w:rsidR="00432C3F">
        <w:rPr>
          <w:rFonts w:ascii="Times New Roman" w:hAnsi="Times New Roman" w:cs="Times New Roman"/>
          <w:sz w:val="24"/>
          <w:szCs w:val="24"/>
        </w:rPr>
        <w:t>, в</w:t>
      </w:r>
      <w:r w:rsidRPr="001D0C42">
        <w:rPr>
          <w:rFonts w:ascii="Times New Roman" w:hAnsi="Times New Roman" w:cs="Times New Roman"/>
          <w:sz w:val="24"/>
          <w:szCs w:val="24"/>
        </w:rPr>
        <w:t xml:space="preserve"> Програмата е необходимо да се използва набор от показатели. В повечето случаи е задължително това да бъдат целеви стойности, които в агрегиран вид да съответстват на целите на Програмата. С оглед наблюдението и контрола по изпълнение на Програмата, е необходимо да </w:t>
      </w:r>
      <w:r w:rsidR="00BA12EF" w:rsidRPr="001D0C42">
        <w:rPr>
          <w:rFonts w:ascii="Times New Roman" w:hAnsi="Times New Roman" w:cs="Times New Roman"/>
          <w:sz w:val="24"/>
          <w:szCs w:val="24"/>
        </w:rPr>
        <w:t>да са налице следните предпоставки</w:t>
      </w:r>
      <w:r w:rsidRPr="001D0C42">
        <w:rPr>
          <w:rFonts w:ascii="Times New Roman" w:hAnsi="Times New Roman" w:cs="Times New Roman"/>
          <w:sz w:val="24"/>
          <w:szCs w:val="24"/>
        </w:rPr>
        <w:t>:</w:t>
      </w:r>
    </w:p>
    <w:p w14:paraId="63236D06" w14:textId="27756A24" w:rsidR="003738B8" w:rsidRPr="001D0C42" w:rsidRDefault="00BA12EF" w:rsidP="00384BCC">
      <w:pPr>
        <w:pStyle w:val="a8"/>
        <w:numPr>
          <w:ilvl w:val="0"/>
          <w:numId w:val="13"/>
        </w:numPr>
        <w:spacing w:after="0" w:line="276" w:lineRule="auto"/>
        <w:ind w:left="0" w:hanging="583"/>
        <w:jc w:val="both"/>
        <w:rPr>
          <w:rFonts w:ascii="Times New Roman" w:hAnsi="Times New Roman" w:cs="Times New Roman"/>
          <w:sz w:val="24"/>
          <w:szCs w:val="24"/>
        </w:rPr>
      </w:pPr>
      <w:r w:rsidRPr="001D0C42">
        <w:rPr>
          <w:rFonts w:ascii="Times New Roman" w:hAnsi="Times New Roman" w:cs="Times New Roman"/>
          <w:sz w:val="24"/>
          <w:szCs w:val="24"/>
        </w:rPr>
        <w:t xml:space="preserve">да са дефинирани </w:t>
      </w:r>
      <w:r w:rsidR="003738B8" w:rsidRPr="001D0C42">
        <w:rPr>
          <w:rFonts w:ascii="Times New Roman" w:hAnsi="Times New Roman" w:cs="Times New Roman"/>
          <w:sz w:val="24"/>
          <w:szCs w:val="24"/>
        </w:rPr>
        <w:t>индикатори/ показатели, способстващи за формализиране на данните в наблюдаваните обекти на интервенция;</w:t>
      </w:r>
    </w:p>
    <w:p w14:paraId="3CB336BD" w14:textId="75DA3E49" w:rsidR="003738B8" w:rsidRPr="001D0C42" w:rsidRDefault="00BA12EF" w:rsidP="00384BCC">
      <w:pPr>
        <w:pStyle w:val="a8"/>
        <w:numPr>
          <w:ilvl w:val="0"/>
          <w:numId w:val="13"/>
        </w:numPr>
        <w:spacing w:after="0" w:line="276" w:lineRule="auto"/>
        <w:ind w:left="0" w:firstLine="857"/>
        <w:jc w:val="both"/>
        <w:rPr>
          <w:rFonts w:ascii="Times New Roman" w:hAnsi="Times New Roman" w:cs="Times New Roman"/>
          <w:sz w:val="24"/>
          <w:szCs w:val="24"/>
        </w:rPr>
      </w:pPr>
      <w:r w:rsidRPr="001D0C42">
        <w:rPr>
          <w:rFonts w:ascii="Times New Roman" w:hAnsi="Times New Roman" w:cs="Times New Roman"/>
          <w:sz w:val="24"/>
          <w:szCs w:val="24"/>
        </w:rPr>
        <w:t xml:space="preserve">да бъде </w:t>
      </w:r>
      <w:r w:rsidR="003738B8" w:rsidRPr="001D0C42">
        <w:rPr>
          <w:rFonts w:ascii="Times New Roman" w:hAnsi="Times New Roman" w:cs="Times New Roman"/>
          <w:sz w:val="24"/>
          <w:szCs w:val="24"/>
        </w:rPr>
        <w:t>правилно определна периодичност на събираната информация;</w:t>
      </w:r>
    </w:p>
    <w:p w14:paraId="69EBA627" w14:textId="21243310" w:rsidR="003738B8" w:rsidRPr="001D0C42" w:rsidRDefault="003738B8" w:rsidP="00384BCC">
      <w:pPr>
        <w:pStyle w:val="a8"/>
        <w:numPr>
          <w:ilvl w:val="0"/>
          <w:numId w:val="13"/>
        </w:numPr>
        <w:spacing w:after="0" w:line="276" w:lineRule="auto"/>
        <w:ind w:left="0" w:firstLine="857"/>
        <w:jc w:val="both"/>
        <w:rPr>
          <w:rFonts w:ascii="Times New Roman" w:hAnsi="Times New Roman" w:cs="Times New Roman"/>
          <w:sz w:val="24"/>
          <w:szCs w:val="24"/>
        </w:rPr>
      </w:pPr>
      <w:r w:rsidRPr="001D0C42">
        <w:rPr>
          <w:rFonts w:ascii="Times New Roman" w:hAnsi="Times New Roman" w:cs="Times New Roman"/>
          <w:sz w:val="24"/>
          <w:szCs w:val="24"/>
        </w:rPr>
        <w:t xml:space="preserve">периодично </w:t>
      </w:r>
      <w:r w:rsidR="00BA12EF" w:rsidRPr="001D0C42">
        <w:rPr>
          <w:rFonts w:ascii="Times New Roman" w:hAnsi="Times New Roman" w:cs="Times New Roman"/>
          <w:sz w:val="24"/>
          <w:szCs w:val="24"/>
        </w:rPr>
        <w:t xml:space="preserve">да се </w:t>
      </w:r>
      <w:r w:rsidRPr="001D0C42">
        <w:rPr>
          <w:rFonts w:ascii="Times New Roman" w:hAnsi="Times New Roman" w:cs="Times New Roman"/>
          <w:sz w:val="24"/>
          <w:szCs w:val="24"/>
        </w:rPr>
        <w:t>изготвя</w:t>
      </w:r>
      <w:r w:rsidR="00BA12EF" w:rsidRPr="001D0C42">
        <w:rPr>
          <w:rFonts w:ascii="Times New Roman" w:hAnsi="Times New Roman" w:cs="Times New Roman"/>
          <w:sz w:val="24"/>
          <w:szCs w:val="24"/>
        </w:rPr>
        <w:t>т</w:t>
      </w:r>
      <w:r w:rsidRPr="001D0C42">
        <w:rPr>
          <w:rFonts w:ascii="Times New Roman" w:hAnsi="Times New Roman" w:cs="Times New Roman"/>
          <w:sz w:val="24"/>
          <w:szCs w:val="24"/>
        </w:rPr>
        <w:t xml:space="preserve"> доклади с анализи на събраните данни;</w:t>
      </w:r>
    </w:p>
    <w:p w14:paraId="5402598F" w14:textId="182AB876" w:rsidR="003738B8" w:rsidRPr="001D0C42" w:rsidRDefault="00BA12EF" w:rsidP="00384BCC">
      <w:pPr>
        <w:pStyle w:val="a8"/>
        <w:numPr>
          <w:ilvl w:val="0"/>
          <w:numId w:val="13"/>
        </w:numPr>
        <w:spacing w:after="0" w:line="276" w:lineRule="auto"/>
        <w:ind w:left="0" w:hanging="583"/>
        <w:jc w:val="both"/>
        <w:rPr>
          <w:rFonts w:ascii="Times New Roman" w:hAnsi="Times New Roman" w:cs="Times New Roman"/>
          <w:sz w:val="24"/>
          <w:szCs w:val="24"/>
        </w:rPr>
      </w:pPr>
      <w:r w:rsidRPr="001D0C42">
        <w:rPr>
          <w:rFonts w:ascii="Times New Roman" w:hAnsi="Times New Roman" w:cs="Times New Roman"/>
          <w:sz w:val="24"/>
          <w:szCs w:val="24"/>
        </w:rPr>
        <w:t>да се възложат функции и отговорности по осъществяване на мониторинга и анализа.</w:t>
      </w:r>
    </w:p>
    <w:p w14:paraId="6AF625D1" w14:textId="2F0F0AD2" w:rsidR="00BA12EF" w:rsidRPr="001D0C42" w:rsidRDefault="00BA12EF" w:rsidP="00A17A93">
      <w:pPr>
        <w:spacing w:after="0" w:line="276" w:lineRule="auto"/>
        <w:ind w:firstLine="851"/>
        <w:jc w:val="both"/>
        <w:rPr>
          <w:rFonts w:ascii="Times New Roman" w:hAnsi="Times New Roman" w:cs="Times New Roman"/>
          <w:sz w:val="24"/>
          <w:szCs w:val="24"/>
        </w:rPr>
      </w:pPr>
      <w:r w:rsidRPr="001D0C42">
        <w:rPr>
          <w:rFonts w:ascii="Times New Roman" w:hAnsi="Times New Roman" w:cs="Times New Roman"/>
          <w:sz w:val="24"/>
          <w:szCs w:val="24"/>
        </w:rPr>
        <w:t>От съществено значение е да бъде определена група от експерти/ специалисти, които да бъдат отговорни за наблюдението и контрола на изпълнението на дейностите по Програмата. Тази група ще определя индикаторите за наблюдение и на базата на тези индикатори ще извършва:</w:t>
      </w:r>
    </w:p>
    <w:p w14:paraId="10FB8E00" w14:textId="67EC5564" w:rsidR="00BA12EF" w:rsidRPr="001D0C42" w:rsidRDefault="00BA12EF" w:rsidP="00384BCC">
      <w:pPr>
        <w:pStyle w:val="a8"/>
        <w:numPr>
          <w:ilvl w:val="0"/>
          <w:numId w:val="13"/>
        </w:numPr>
        <w:spacing w:after="0" w:line="276" w:lineRule="auto"/>
        <w:ind w:left="0"/>
        <w:jc w:val="both"/>
        <w:rPr>
          <w:rFonts w:ascii="Times New Roman" w:hAnsi="Times New Roman" w:cs="Times New Roman"/>
          <w:sz w:val="24"/>
          <w:szCs w:val="24"/>
        </w:rPr>
      </w:pPr>
      <w:r w:rsidRPr="001D0C42">
        <w:rPr>
          <w:rFonts w:ascii="Times New Roman" w:hAnsi="Times New Roman" w:cs="Times New Roman"/>
          <w:sz w:val="24"/>
          <w:szCs w:val="24"/>
        </w:rPr>
        <w:t xml:space="preserve">периодични прегледи на постигнатия напредък по отношение на изпълнение на </w:t>
      </w:r>
      <w:r w:rsidR="00302D16" w:rsidRPr="001D0C42">
        <w:rPr>
          <w:rFonts w:ascii="Times New Roman" w:hAnsi="Times New Roman" w:cs="Times New Roman"/>
          <w:sz w:val="24"/>
          <w:szCs w:val="24"/>
        </w:rPr>
        <w:t>целите за енергийни спестявания;</w:t>
      </w:r>
    </w:p>
    <w:p w14:paraId="156EB0D9" w14:textId="157F3F95" w:rsidR="00302D16" w:rsidRPr="001D0C42" w:rsidRDefault="00302D16" w:rsidP="00384BCC">
      <w:pPr>
        <w:pStyle w:val="a8"/>
        <w:numPr>
          <w:ilvl w:val="0"/>
          <w:numId w:val="13"/>
        </w:numPr>
        <w:spacing w:after="0" w:line="276" w:lineRule="auto"/>
        <w:ind w:left="0"/>
        <w:jc w:val="both"/>
        <w:rPr>
          <w:rFonts w:ascii="Times New Roman" w:hAnsi="Times New Roman" w:cs="Times New Roman"/>
          <w:sz w:val="24"/>
          <w:szCs w:val="24"/>
        </w:rPr>
      </w:pPr>
      <w:r w:rsidRPr="001D0C42">
        <w:rPr>
          <w:rFonts w:ascii="Times New Roman" w:hAnsi="Times New Roman" w:cs="Times New Roman"/>
          <w:sz w:val="24"/>
          <w:szCs w:val="24"/>
        </w:rPr>
        <w:t>разглеждане на резултатите от междинните оценки;</w:t>
      </w:r>
    </w:p>
    <w:p w14:paraId="7F52B6F5" w14:textId="0C4DED9F" w:rsidR="00302D16" w:rsidRPr="001D0C42" w:rsidRDefault="00302D16" w:rsidP="00384BCC">
      <w:pPr>
        <w:pStyle w:val="a8"/>
        <w:numPr>
          <w:ilvl w:val="0"/>
          <w:numId w:val="13"/>
        </w:numPr>
        <w:spacing w:after="0" w:line="276" w:lineRule="auto"/>
        <w:ind w:left="0"/>
        <w:jc w:val="both"/>
        <w:rPr>
          <w:rFonts w:ascii="Times New Roman" w:hAnsi="Times New Roman" w:cs="Times New Roman"/>
          <w:sz w:val="24"/>
          <w:szCs w:val="24"/>
        </w:rPr>
      </w:pPr>
      <w:r w:rsidRPr="001D0C42">
        <w:rPr>
          <w:rFonts w:ascii="Times New Roman" w:hAnsi="Times New Roman" w:cs="Times New Roman"/>
          <w:sz w:val="24"/>
          <w:szCs w:val="24"/>
        </w:rPr>
        <w:t>анализи на резултатите от изпълнението на мерките и дейностите;</w:t>
      </w:r>
    </w:p>
    <w:p w14:paraId="6606276B" w14:textId="662FED8A" w:rsidR="00302D16" w:rsidRPr="001D0C42" w:rsidRDefault="00302D16" w:rsidP="00384BCC">
      <w:pPr>
        <w:pStyle w:val="a8"/>
        <w:numPr>
          <w:ilvl w:val="0"/>
          <w:numId w:val="13"/>
        </w:numPr>
        <w:spacing w:after="0" w:line="276" w:lineRule="auto"/>
        <w:ind w:left="0"/>
        <w:jc w:val="both"/>
        <w:rPr>
          <w:rFonts w:ascii="Times New Roman" w:hAnsi="Times New Roman" w:cs="Times New Roman"/>
          <w:sz w:val="24"/>
          <w:szCs w:val="24"/>
        </w:rPr>
      </w:pPr>
      <w:r w:rsidRPr="001D0C42">
        <w:rPr>
          <w:rFonts w:ascii="Times New Roman" w:hAnsi="Times New Roman" w:cs="Times New Roman"/>
          <w:sz w:val="24"/>
          <w:szCs w:val="24"/>
        </w:rPr>
        <w:t>оценка на степента на постигане на целите и на устойчивостта на резултатите;</w:t>
      </w:r>
    </w:p>
    <w:p w14:paraId="63712631" w14:textId="557BB4CC" w:rsidR="00302D16" w:rsidRPr="001D0C42" w:rsidRDefault="00302D16" w:rsidP="00384BCC">
      <w:pPr>
        <w:pStyle w:val="a8"/>
        <w:numPr>
          <w:ilvl w:val="0"/>
          <w:numId w:val="13"/>
        </w:numPr>
        <w:spacing w:after="0" w:line="276" w:lineRule="auto"/>
        <w:ind w:left="0"/>
        <w:jc w:val="both"/>
        <w:rPr>
          <w:rFonts w:ascii="Times New Roman" w:hAnsi="Times New Roman" w:cs="Times New Roman"/>
          <w:sz w:val="24"/>
          <w:szCs w:val="24"/>
        </w:rPr>
      </w:pPr>
      <w:r w:rsidRPr="001D0C42">
        <w:rPr>
          <w:rFonts w:ascii="Times New Roman" w:hAnsi="Times New Roman" w:cs="Times New Roman"/>
          <w:sz w:val="24"/>
          <w:szCs w:val="24"/>
        </w:rPr>
        <w:t>разглеждане на спетента на постигане на целите на устойчивостта на резултатите;</w:t>
      </w:r>
    </w:p>
    <w:p w14:paraId="29C3901D" w14:textId="45C7C059" w:rsidR="00302D16" w:rsidRPr="001D0C42" w:rsidRDefault="00302D16" w:rsidP="00384BCC">
      <w:pPr>
        <w:pStyle w:val="a8"/>
        <w:numPr>
          <w:ilvl w:val="0"/>
          <w:numId w:val="13"/>
        </w:numPr>
        <w:spacing w:after="0" w:line="276" w:lineRule="auto"/>
        <w:ind w:left="0"/>
        <w:jc w:val="both"/>
        <w:rPr>
          <w:rFonts w:ascii="Times New Roman" w:hAnsi="Times New Roman" w:cs="Times New Roman"/>
          <w:sz w:val="24"/>
          <w:szCs w:val="24"/>
        </w:rPr>
      </w:pPr>
      <w:r w:rsidRPr="001D0C42">
        <w:rPr>
          <w:rFonts w:ascii="Times New Roman" w:hAnsi="Times New Roman" w:cs="Times New Roman"/>
          <w:sz w:val="24"/>
          <w:szCs w:val="24"/>
        </w:rPr>
        <w:t>разглеждане на предложениятаа за промяна на мерките.</w:t>
      </w:r>
    </w:p>
    <w:p w14:paraId="099EB319" w14:textId="77777777" w:rsidR="00A86533" w:rsidRPr="001D0C42" w:rsidRDefault="00A86533" w:rsidP="00A17A93">
      <w:pPr>
        <w:pStyle w:val="a8"/>
        <w:spacing w:after="0" w:line="276" w:lineRule="auto"/>
        <w:ind w:left="0"/>
        <w:jc w:val="both"/>
        <w:rPr>
          <w:rFonts w:ascii="Times New Roman" w:hAnsi="Times New Roman" w:cs="Times New Roman"/>
          <w:sz w:val="24"/>
          <w:szCs w:val="24"/>
        </w:rPr>
      </w:pPr>
    </w:p>
    <w:p w14:paraId="5552D1D5" w14:textId="77777777" w:rsidR="00302D16" w:rsidRPr="001D0C42" w:rsidRDefault="00302D16" w:rsidP="00A17A93">
      <w:pPr>
        <w:spacing w:after="0" w:line="276" w:lineRule="auto"/>
        <w:jc w:val="both"/>
        <w:rPr>
          <w:rFonts w:ascii="Times New Roman" w:hAnsi="Times New Roman" w:cs="Times New Roman"/>
          <w:sz w:val="24"/>
          <w:szCs w:val="24"/>
        </w:rPr>
      </w:pPr>
      <w:r w:rsidRPr="001D0C42">
        <w:rPr>
          <w:rFonts w:ascii="Times New Roman" w:hAnsi="Times New Roman" w:cs="Times New Roman"/>
          <w:sz w:val="24"/>
          <w:szCs w:val="24"/>
        </w:rPr>
        <w:t>Първоначално определените индикатори за наблюдение са систематизирани в таблицата по-долу:</w:t>
      </w:r>
    </w:p>
    <w:tbl>
      <w:tblPr>
        <w:tblStyle w:val="ab"/>
        <w:tblW w:w="0" w:type="auto"/>
        <w:tblLayout w:type="fixed"/>
        <w:tblLook w:val="04A0" w:firstRow="1" w:lastRow="0" w:firstColumn="1" w:lastColumn="0" w:noHBand="0" w:noVBand="1"/>
      </w:tblPr>
      <w:tblGrid>
        <w:gridCol w:w="459"/>
        <w:gridCol w:w="1876"/>
        <w:gridCol w:w="1488"/>
        <w:gridCol w:w="850"/>
        <w:gridCol w:w="1712"/>
        <w:gridCol w:w="1170"/>
        <w:gridCol w:w="1507"/>
      </w:tblGrid>
      <w:tr w:rsidR="00D533D2" w:rsidRPr="002147D3" w14:paraId="451CCB03" w14:textId="77777777" w:rsidTr="004C02FD">
        <w:tc>
          <w:tcPr>
            <w:tcW w:w="459" w:type="dxa"/>
          </w:tcPr>
          <w:p w14:paraId="58189CA5" w14:textId="79135F45" w:rsidR="00D533D2" w:rsidRPr="002147D3" w:rsidRDefault="00D533D2" w:rsidP="00A17A93">
            <w:pPr>
              <w:pStyle w:val="a8"/>
              <w:spacing w:line="276" w:lineRule="auto"/>
              <w:ind w:left="0"/>
              <w:jc w:val="center"/>
              <w:rPr>
                <w:rFonts w:ascii="Times New Roman" w:hAnsi="Times New Roman" w:cs="Times New Roman"/>
                <w:b/>
                <w:bCs/>
              </w:rPr>
            </w:pPr>
            <w:r w:rsidRPr="002147D3">
              <w:rPr>
                <w:rFonts w:ascii="Times New Roman" w:hAnsi="Times New Roman" w:cs="Times New Roman"/>
                <w:b/>
                <w:bCs/>
              </w:rPr>
              <w:t>№</w:t>
            </w:r>
          </w:p>
        </w:tc>
        <w:tc>
          <w:tcPr>
            <w:tcW w:w="1876" w:type="dxa"/>
          </w:tcPr>
          <w:p w14:paraId="433E43E7" w14:textId="424FF60F" w:rsidR="00D533D2" w:rsidRPr="002147D3" w:rsidRDefault="00D533D2" w:rsidP="00A17A93">
            <w:pPr>
              <w:pStyle w:val="a8"/>
              <w:spacing w:line="276" w:lineRule="auto"/>
              <w:ind w:left="0"/>
              <w:jc w:val="center"/>
              <w:rPr>
                <w:rFonts w:ascii="Times New Roman" w:hAnsi="Times New Roman" w:cs="Times New Roman"/>
                <w:b/>
                <w:bCs/>
              </w:rPr>
            </w:pPr>
            <w:r w:rsidRPr="002147D3">
              <w:rPr>
                <w:rFonts w:ascii="Times New Roman" w:hAnsi="Times New Roman" w:cs="Times New Roman"/>
                <w:b/>
                <w:bCs/>
              </w:rPr>
              <w:t>Индикатори</w:t>
            </w:r>
          </w:p>
        </w:tc>
        <w:tc>
          <w:tcPr>
            <w:tcW w:w="1488" w:type="dxa"/>
          </w:tcPr>
          <w:p w14:paraId="46BFC637" w14:textId="3799FDC9" w:rsidR="00D533D2" w:rsidRPr="002147D3" w:rsidRDefault="00D533D2" w:rsidP="00A17A93">
            <w:pPr>
              <w:pStyle w:val="a8"/>
              <w:spacing w:line="276" w:lineRule="auto"/>
              <w:ind w:left="0"/>
              <w:jc w:val="center"/>
              <w:rPr>
                <w:rFonts w:ascii="Times New Roman" w:hAnsi="Times New Roman" w:cs="Times New Roman"/>
                <w:b/>
                <w:bCs/>
              </w:rPr>
            </w:pPr>
            <w:r w:rsidRPr="002147D3">
              <w:rPr>
                <w:rFonts w:ascii="Times New Roman" w:hAnsi="Times New Roman" w:cs="Times New Roman"/>
                <w:b/>
                <w:bCs/>
              </w:rPr>
              <w:t>Мярка</w:t>
            </w:r>
          </w:p>
        </w:tc>
        <w:tc>
          <w:tcPr>
            <w:tcW w:w="850" w:type="dxa"/>
          </w:tcPr>
          <w:p w14:paraId="462408E4" w14:textId="344655C5" w:rsidR="00D533D2" w:rsidRPr="002147D3" w:rsidRDefault="00D533D2" w:rsidP="00A17A93">
            <w:pPr>
              <w:pStyle w:val="a8"/>
              <w:spacing w:line="276" w:lineRule="auto"/>
              <w:ind w:left="0"/>
              <w:jc w:val="center"/>
              <w:rPr>
                <w:rFonts w:ascii="Times New Roman" w:hAnsi="Times New Roman" w:cs="Times New Roman"/>
                <w:b/>
                <w:bCs/>
              </w:rPr>
            </w:pPr>
            <w:r w:rsidRPr="002147D3">
              <w:rPr>
                <w:rFonts w:ascii="Times New Roman" w:hAnsi="Times New Roman" w:cs="Times New Roman"/>
                <w:b/>
                <w:bCs/>
              </w:rPr>
              <w:t xml:space="preserve">Отчетна стойност за плановия период </w:t>
            </w:r>
            <w:r w:rsidRPr="002147D3">
              <w:rPr>
                <w:rFonts w:ascii="Times New Roman" w:hAnsi="Times New Roman" w:cs="Times New Roman"/>
                <w:b/>
                <w:bCs/>
                <w:lang w:val="en-US"/>
              </w:rPr>
              <w:t>(202</w:t>
            </w:r>
            <w:r w:rsidR="00432C3F" w:rsidRPr="002147D3">
              <w:rPr>
                <w:rFonts w:ascii="Times New Roman" w:hAnsi="Times New Roman" w:cs="Times New Roman"/>
                <w:b/>
                <w:bCs/>
              </w:rPr>
              <w:t>4</w:t>
            </w:r>
            <w:r w:rsidRPr="002147D3">
              <w:rPr>
                <w:rFonts w:ascii="Times New Roman" w:hAnsi="Times New Roman" w:cs="Times New Roman"/>
                <w:b/>
                <w:bCs/>
                <w:lang w:val="en-US"/>
              </w:rPr>
              <w:t xml:space="preserve"> – 202</w:t>
            </w:r>
            <w:r w:rsidR="00432C3F" w:rsidRPr="002147D3">
              <w:rPr>
                <w:rFonts w:ascii="Times New Roman" w:hAnsi="Times New Roman" w:cs="Times New Roman"/>
                <w:b/>
                <w:bCs/>
              </w:rPr>
              <w:t>9</w:t>
            </w:r>
            <w:r w:rsidRPr="002147D3">
              <w:rPr>
                <w:rFonts w:ascii="Times New Roman" w:hAnsi="Times New Roman" w:cs="Times New Roman"/>
                <w:b/>
                <w:bCs/>
                <w:lang w:val="en-US"/>
              </w:rPr>
              <w:t xml:space="preserve"> </w:t>
            </w:r>
            <w:r w:rsidRPr="002147D3">
              <w:rPr>
                <w:rFonts w:ascii="Times New Roman" w:hAnsi="Times New Roman" w:cs="Times New Roman"/>
                <w:b/>
                <w:bCs/>
              </w:rPr>
              <w:t>г.</w:t>
            </w:r>
            <w:r w:rsidRPr="002147D3">
              <w:rPr>
                <w:rFonts w:ascii="Times New Roman" w:hAnsi="Times New Roman" w:cs="Times New Roman"/>
                <w:b/>
                <w:bCs/>
                <w:lang w:val="en-US"/>
              </w:rPr>
              <w:t>)</w:t>
            </w:r>
            <w:r w:rsidRPr="002147D3">
              <w:rPr>
                <w:rFonts w:ascii="Times New Roman" w:hAnsi="Times New Roman" w:cs="Times New Roman"/>
                <w:b/>
                <w:bCs/>
              </w:rPr>
              <w:t xml:space="preserve"> </w:t>
            </w:r>
          </w:p>
        </w:tc>
        <w:tc>
          <w:tcPr>
            <w:tcW w:w="1712" w:type="dxa"/>
          </w:tcPr>
          <w:p w14:paraId="6F75F5A8" w14:textId="0A0251C9" w:rsidR="00D533D2" w:rsidRPr="002147D3" w:rsidRDefault="00D533D2" w:rsidP="00A17A93">
            <w:pPr>
              <w:pStyle w:val="a8"/>
              <w:spacing w:line="276" w:lineRule="auto"/>
              <w:ind w:left="0"/>
              <w:jc w:val="center"/>
              <w:rPr>
                <w:rFonts w:ascii="Times New Roman" w:hAnsi="Times New Roman" w:cs="Times New Roman"/>
                <w:b/>
                <w:bCs/>
              </w:rPr>
            </w:pPr>
            <w:r w:rsidRPr="002147D3">
              <w:rPr>
                <w:rFonts w:ascii="Times New Roman" w:hAnsi="Times New Roman" w:cs="Times New Roman"/>
                <w:b/>
                <w:bCs/>
              </w:rPr>
              <w:t>Източник на данни</w:t>
            </w:r>
          </w:p>
        </w:tc>
        <w:tc>
          <w:tcPr>
            <w:tcW w:w="1170" w:type="dxa"/>
          </w:tcPr>
          <w:p w14:paraId="1B5E1E47" w14:textId="29EF530D" w:rsidR="00D533D2" w:rsidRPr="002147D3" w:rsidRDefault="00D533D2" w:rsidP="00A17A93">
            <w:pPr>
              <w:pStyle w:val="a8"/>
              <w:spacing w:line="276" w:lineRule="auto"/>
              <w:ind w:left="0"/>
              <w:jc w:val="center"/>
              <w:rPr>
                <w:rFonts w:ascii="Times New Roman" w:hAnsi="Times New Roman" w:cs="Times New Roman"/>
                <w:b/>
                <w:bCs/>
              </w:rPr>
            </w:pPr>
            <w:r w:rsidRPr="002147D3">
              <w:rPr>
                <w:rFonts w:ascii="Times New Roman" w:hAnsi="Times New Roman" w:cs="Times New Roman"/>
                <w:b/>
                <w:bCs/>
              </w:rPr>
              <w:t>Периодичност на отчитане</w:t>
            </w:r>
          </w:p>
        </w:tc>
        <w:tc>
          <w:tcPr>
            <w:tcW w:w="1507" w:type="dxa"/>
          </w:tcPr>
          <w:p w14:paraId="457D073C" w14:textId="77777777" w:rsidR="00D533D2" w:rsidRPr="002147D3" w:rsidRDefault="00D533D2" w:rsidP="00A17A93">
            <w:pPr>
              <w:pStyle w:val="a8"/>
              <w:spacing w:line="276" w:lineRule="auto"/>
              <w:ind w:left="0"/>
              <w:jc w:val="center"/>
              <w:rPr>
                <w:rFonts w:ascii="Times New Roman" w:hAnsi="Times New Roman" w:cs="Times New Roman"/>
                <w:b/>
                <w:bCs/>
              </w:rPr>
            </w:pPr>
            <w:r w:rsidRPr="002147D3">
              <w:rPr>
                <w:rFonts w:ascii="Times New Roman" w:hAnsi="Times New Roman" w:cs="Times New Roman"/>
                <w:b/>
                <w:bCs/>
              </w:rPr>
              <w:t>Анализ</w:t>
            </w:r>
          </w:p>
          <w:p w14:paraId="4BE64319" w14:textId="77777777" w:rsidR="007125D3" w:rsidRPr="002147D3" w:rsidRDefault="00D533D2" w:rsidP="00A17A93">
            <w:pPr>
              <w:pStyle w:val="a8"/>
              <w:spacing w:line="276" w:lineRule="auto"/>
              <w:ind w:left="0"/>
              <w:jc w:val="center"/>
              <w:rPr>
                <w:rFonts w:ascii="Times New Roman" w:hAnsi="Times New Roman" w:cs="Times New Roman"/>
                <w:b/>
                <w:bCs/>
              </w:rPr>
            </w:pPr>
            <w:r w:rsidRPr="002147D3">
              <w:rPr>
                <w:rFonts w:ascii="Times New Roman" w:hAnsi="Times New Roman" w:cs="Times New Roman"/>
                <w:b/>
                <w:bCs/>
                <w:lang w:val="en-US"/>
              </w:rPr>
              <w:t>(</w:t>
            </w:r>
            <w:r w:rsidRPr="002147D3">
              <w:rPr>
                <w:rFonts w:ascii="Times New Roman" w:hAnsi="Times New Roman" w:cs="Times New Roman"/>
                <w:b/>
                <w:bCs/>
              </w:rPr>
              <w:t>причини за неизпълне</w:t>
            </w:r>
          </w:p>
          <w:p w14:paraId="7A558F4E" w14:textId="7EE9015D" w:rsidR="007125D3" w:rsidRPr="002147D3" w:rsidRDefault="00D533D2" w:rsidP="00A17A93">
            <w:pPr>
              <w:pStyle w:val="a8"/>
              <w:spacing w:line="276" w:lineRule="auto"/>
              <w:ind w:left="0"/>
              <w:jc w:val="center"/>
              <w:rPr>
                <w:rFonts w:ascii="Times New Roman" w:hAnsi="Times New Roman" w:cs="Times New Roman"/>
                <w:b/>
                <w:bCs/>
              </w:rPr>
            </w:pPr>
            <w:r w:rsidRPr="002147D3">
              <w:rPr>
                <w:rFonts w:ascii="Times New Roman" w:hAnsi="Times New Roman" w:cs="Times New Roman"/>
                <w:b/>
                <w:bCs/>
              </w:rPr>
              <w:t>ние/ преиз</w:t>
            </w:r>
          </w:p>
          <w:p w14:paraId="04BC412B" w14:textId="3C9D51BD" w:rsidR="00D533D2" w:rsidRPr="002147D3" w:rsidRDefault="00D533D2" w:rsidP="00A17A93">
            <w:pPr>
              <w:pStyle w:val="a8"/>
              <w:spacing w:line="276" w:lineRule="auto"/>
              <w:ind w:left="0"/>
              <w:jc w:val="center"/>
              <w:rPr>
                <w:rFonts w:ascii="Times New Roman" w:hAnsi="Times New Roman" w:cs="Times New Roman"/>
                <w:b/>
                <w:bCs/>
                <w:lang w:val="en-US"/>
              </w:rPr>
            </w:pPr>
            <w:r w:rsidRPr="002147D3">
              <w:rPr>
                <w:rFonts w:ascii="Times New Roman" w:hAnsi="Times New Roman" w:cs="Times New Roman"/>
                <w:b/>
                <w:bCs/>
              </w:rPr>
              <w:t>пълнение</w:t>
            </w:r>
            <w:r w:rsidRPr="002147D3">
              <w:rPr>
                <w:rFonts w:ascii="Times New Roman" w:hAnsi="Times New Roman" w:cs="Times New Roman"/>
                <w:b/>
                <w:bCs/>
                <w:lang w:val="en-US"/>
              </w:rPr>
              <w:t>)</w:t>
            </w:r>
          </w:p>
        </w:tc>
      </w:tr>
      <w:tr w:rsidR="00D533D2" w:rsidRPr="002147D3" w14:paraId="7DC5C016" w14:textId="77777777" w:rsidTr="004C02FD">
        <w:tc>
          <w:tcPr>
            <w:tcW w:w="459" w:type="dxa"/>
          </w:tcPr>
          <w:p w14:paraId="7CA51B5C" w14:textId="5585984A" w:rsidR="00D533D2" w:rsidRPr="002147D3" w:rsidRDefault="00155877" w:rsidP="00A17A93">
            <w:pPr>
              <w:pStyle w:val="a8"/>
              <w:spacing w:line="276" w:lineRule="auto"/>
              <w:ind w:left="0"/>
              <w:jc w:val="both"/>
              <w:rPr>
                <w:rFonts w:ascii="Times New Roman" w:hAnsi="Times New Roman" w:cs="Times New Roman"/>
                <w:b/>
                <w:bCs/>
              </w:rPr>
            </w:pPr>
            <w:r w:rsidRPr="002147D3">
              <w:rPr>
                <w:rFonts w:ascii="Times New Roman" w:hAnsi="Times New Roman" w:cs="Times New Roman"/>
                <w:b/>
                <w:bCs/>
              </w:rPr>
              <w:t>1</w:t>
            </w:r>
          </w:p>
        </w:tc>
        <w:tc>
          <w:tcPr>
            <w:tcW w:w="1876" w:type="dxa"/>
          </w:tcPr>
          <w:p w14:paraId="6517A07D" w14:textId="56089B85" w:rsidR="00D533D2" w:rsidRPr="002147D3" w:rsidRDefault="00155877" w:rsidP="00A17A93">
            <w:pPr>
              <w:pStyle w:val="a8"/>
              <w:spacing w:line="276" w:lineRule="auto"/>
              <w:ind w:left="0"/>
              <w:jc w:val="both"/>
              <w:rPr>
                <w:rFonts w:ascii="Times New Roman" w:hAnsi="Times New Roman" w:cs="Times New Roman"/>
              </w:rPr>
            </w:pPr>
            <w:r w:rsidRPr="002147D3">
              <w:rPr>
                <w:rFonts w:ascii="Times New Roman" w:hAnsi="Times New Roman" w:cs="Times New Roman"/>
              </w:rPr>
              <w:t>Обследване за енергийна ефективност на сгради, подлежащи на саниране</w:t>
            </w:r>
          </w:p>
        </w:tc>
        <w:tc>
          <w:tcPr>
            <w:tcW w:w="1488" w:type="dxa"/>
          </w:tcPr>
          <w:p w14:paraId="5674D637" w14:textId="00230070" w:rsidR="00D533D2" w:rsidRPr="002147D3" w:rsidRDefault="00155877" w:rsidP="00A17A93">
            <w:pPr>
              <w:pStyle w:val="a8"/>
              <w:spacing w:line="276" w:lineRule="auto"/>
              <w:ind w:left="0"/>
              <w:jc w:val="both"/>
              <w:rPr>
                <w:rFonts w:ascii="Times New Roman" w:hAnsi="Times New Roman" w:cs="Times New Roman"/>
              </w:rPr>
            </w:pPr>
            <w:r w:rsidRPr="002147D3">
              <w:rPr>
                <w:rFonts w:ascii="Times New Roman" w:hAnsi="Times New Roman" w:cs="Times New Roman"/>
              </w:rPr>
              <w:t>брой</w:t>
            </w:r>
          </w:p>
        </w:tc>
        <w:tc>
          <w:tcPr>
            <w:tcW w:w="850" w:type="dxa"/>
          </w:tcPr>
          <w:p w14:paraId="5B4AF104" w14:textId="77777777" w:rsidR="00D533D2" w:rsidRPr="002147D3" w:rsidRDefault="00D533D2" w:rsidP="00A17A93">
            <w:pPr>
              <w:pStyle w:val="a8"/>
              <w:spacing w:line="276" w:lineRule="auto"/>
              <w:ind w:left="0"/>
              <w:jc w:val="both"/>
              <w:rPr>
                <w:rFonts w:ascii="Times New Roman" w:hAnsi="Times New Roman" w:cs="Times New Roman"/>
              </w:rPr>
            </w:pPr>
          </w:p>
        </w:tc>
        <w:tc>
          <w:tcPr>
            <w:tcW w:w="1712" w:type="dxa"/>
          </w:tcPr>
          <w:p w14:paraId="650D1C04" w14:textId="1282142B" w:rsidR="00D533D2" w:rsidRPr="002147D3" w:rsidRDefault="00155877" w:rsidP="00A17A93">
            <w:pPr>
              <w:pStyle w:val="a8"/>
              <w:spacing w:line="276" w:lineRule="auto"/>
              <w:ind w:left="0"/>
              <w:jc w:val="both"/>
              <w:rPr>
                <w:rFonts w:ascii="Times New Roman" w:hAnsi="Times New Roman" w:cs="Times New Roman"/>
              </w:rPr>
            </w:pPr>
            <w:r w:rsidRPr="002147D3">
              <w:rPr>
                <w:rFonts w:ascii="Times New Roman" w:hAnsi="Times New Roman" w:cs="Times New Roman"/>
              </w:rPr>
              <w:t>Общинска администрация</w:t>
            </w:r>
          </w:p>
        </w:tc>
        <w:tc>
          <w:tcPr>
            <w:tcW w:w="1170" w:type="dxa"/>
          </w:tcPr>
          <w:p w14:paraId="42F89F11" w14:textId="18615D91" w:rsidR="00D533D2" w:rsidRPr="002147D3" w:rsidRDefault="00155877" w:rsidP="00A17A93">
            <w:pPr>
              <w:pStyle w:val="a8"/>
              <w:spacing w:line="276" w:lineRule="auto"/>
              <w:ind w:left="0"/>
              <w:jc w:val="both"/>
              <w:rPr>
                <w:rFonts w:ascii="Times New Roman" w:hAnsi="Times New Roman" w:cs="Times New Roman"/>
              </w:rPr>
            </w:pPr>
            <w:r w:rsidRPr="002147D3">
              <w:rPr>
                <w:rFonts w:ascii="Times New Roman" w:hAnsi="Times New Roman" w:cs="Times New Roman"/>
              </w:rPr>
              <w:t>Годишно</w:t>
            </w:r>
          </w:p>
        </w:tc>
        <w:tc>
          <w:tcPr>
            <w:tcW w:w="1507" w:type="dxa"/>
          </w:tcPr>
          <w:p w14:paraId="56FB324E" w14:textId="77777777" w:rsidR="00D533D2" w:rsidRPr="002147D3" w:rsidRDefault="00D533D2" w:rsidP="00A17A93">
            <w:pPr>
              <w:pStyle w:val="a8"/>
              <w:spacing w:line="276" w:lineRule="auto"/>
              <w:ind w:left="0"/>
              <w:jc w:val="both"/>
              <w:rPr>
                <w:rFonts w:ascii="Times New Roman" w:hAnsi="Times New Roman" w:cs="Times New Roman"/>
              </w:rPr>
            </w:pPr>
          </w:p>
        </w:tc>
      </w:tr>
      <w:tr w:rsidR="00D533D2" w:rsidRPr="002147D3" w14:paraId="0AD386BD" w14:textId="77777777" w:rsidTr="004C02FD">
        <w:tc>
          <w:tcPr>
            <w:tcW w:w="459" w:type="dxa"/>
          </w:tcPr>
          <w:p w14:paraId="2666FF75" w14:textId="013026A1" w:rsidR="00D533D2" w:rsidRPr="002147D3" w:rsidRDefault="00155877" w:rsidP="00A17A93">
            <w:pPr>
              <w:pStyle w:val="a8"/>
              <w:spacing w:line="276" w:lineRule="auto"/>
              <w:ind w:left="0"/>
              <w:jc w:val="both"/>
              <w:rPr>
                <w:rFonts w:ascii="Times New Roman" w:hAnsi="Times New Roman" w:cs="Times New Roman"/>
                <w:b/>
                <w:bCs/>
              </w:rPr>
            </w:pPr>
            <w:r w:rsidRPr="002147D3">
              <w:rPr>
                <w:rFonts w:ascii="Times New Roman" w:hAnsi="Times New Roman" w:cs="Times New Roman"/>
                <w:b/>
                <w:bCs/>
              </w:rPr>
              <w:t>2</w:t>
            </w:r>
          </w:p>
        </w:tc>
        <w:tc>
          <w:tcPr>
            <w:tcW w:w="1876" w:type="dxa"/>
          </w:tcPr>
          <w:p w14:paraId="586301E5" w14:textId="740B86DE" w:rsidR="00D533D2" w:rsidRPr="002147D3" w:rsidRDefault="00155877" w:rsidP="00A17A93">
            <w:pPr>
              <w:pStyle w:val="a8"/>
              <w:spacing w:line="276" w:lineRule="auto"/>
              <w:ind w:left="0"/>
              <w:jc w:val="both"/>
              <w:rPr>
                <w:rFonts w:ascii="Times New Roman" w:hAnsi="Times New Roman" w:cs="Times New Roman"/>
              </w:rPr>
            </w:pPr>
            <w:r w:rsidRPr="002147D3">
              <w:rPr>
                <w:rFonts w:ascii="Times New Roman" w:hAnsi="Times New Roman" w:cs="Times New Roman"/>
              </w:rPr>
              <w:t>Обследвания за енергийна ефективност на системи за улично осветление</w:t>
            </w:r>
          </w:p>
        </w:tc>
        <w:tc>
          <w:tcPr>
            <w:tcW w:w="1488" w:type="dxa"/>
          </w:tcPr>
          <w:p w14:paraId="694C9896" w14:textId="310A9B8E" w:rsidR="00D533D2" w:rsidRPr="002147D3" w:rsidRDefault="00155877" w:rsidP="00A17A93">
            <w:pPr>
              <w:pStyle w:val="a8"/>
              <w:spacing w:line="276" w:lineRule="auto"/>
              <w:ind w:left="0"/>
              <w:jc w:val="both"/>
              <w:rPr>
                <w:rFonts w:ascii="Times New Roman" w:hAnsi="Times New Roman" w:cs="Times New Roman"/>
              </w:rPr>
            </w:pPr>
            <w:r w:rsidRPr="002147D3">
              <w:rPr>
                <w:rFonts w:ascii="Times New Roman" w:hAnsi="Times New Roman" w:cs="Times New Roman"/>
              </w:rPr>
              <w:t>брой</w:t>
            </w:r>
          </w:p>
        </w:tc>
        <w:tc>
          <w:tcPr>
            <w:tcW w:w="850" w:type="dxa"/>
          </w:tcPr>
          <w:p w14:paraId="3A86AFFF" w14:textId="77777777" w:rsidR="00D533D2" w:rsidRPr="002147D3" w:rsidRDefault="00D533D2" w:rsidP="00A17A93">
            <w:pPr>
              <w:pStyle w:val="a8"/>
              <w:spacing w:line="276" w:lineRule="auto"/>
              <w:ind w:left="0"/>
              <w:jc w:val="both"/>
              <w:rPr>
                <w:rFonts w:ascii="Times New Roman" w:hAnsi="Times New Roman" w:cs="Times New Roman"/>
              </w:rPr>
            </w:pPr>
          </w:p>
        </w:tc>
        <w:tc>
          <w:tcPr>
            <w:tcW w:w="1712" w:type="dxa"/>
          </w:tcPr>
          <w:p w14:paraId="5C1AACFE" w14:textId="3F7163B1" w:rsidR="00D533D2" w:rsidRPr="002147D3" w:rsidRDefault="00155877" w:rsidP="00A17A93">
            <w:pPr>
              <w:pStyle w:val="a8"/>
              <w:spacing w:line="276" w:lineRule="auto"/>
              <w:ind w:left="0"/>
              <w:jc w:val="both"/>
              <w:rPr>
                <w:rFonts w:ascii="Times New Roman" w:hAnsi="Times New Roman" w:cs="Times New Roman"/>
              </w:rPr>
            </w:pPr>
            <w:r w:rsidRPr="002147D3">
              <w:rPr>
                <w:rFonts w:ascii="Times New Roman" w:hAnsi="Times New Roman" w:cs="Times New Roman"/>
              </w:rPr>
              <w:t>Общинска администрация</w:t>
            </w:r>
          </w:p>
        </w:tc>
        <w:tc>
          <w:tcPr>
            <w:tcW w:w="1170" w:type="dxa"/>
          </w:tcPr>
          <w:p w14:paraId="066B6092" w14:textId="76C00C15" w:rsidR="00D533D2" w:rsidRPr="002147D3" w:rsidRDefault="00155877" w:rsidP="00A17A93">
            <w:pPr>
              <w:pStyle w:val="a8"/>
              <w:spacing w:line="276" w:lineRule="auto"/>
              <w:ind w:left="0"/>
              <w:jc w:val="both"/>
              <w:rPr>
                <w:rFonts w:ascii="Times New Roman" w:hAnsi="Times New Roman" w:cs="Times New Roman"/>
              </w:rPr>
            </w:pPr>
            <w:r w:rsidRPr="002147D3">
              <w:rPr>
                <w:rFonts w:ascii="Times New Roman" w:hAnsi="Times New Roman" w:cs="Times New Roman"/>
              </w:rPr>
              <w:t>Годишно</w:t>
            </w:r>
          </w:p>
        </w:tc>
        <w:tc>
          <w:tcPr>
            <w:tcW w:w="1507" w:type="dxa"/>
          </w:tcPr>
          <w:p w14:paraId="606481C7" w14:textId="77777777" w:rsidR="00D533D2" w:rsidRPr="002147D3" w:rsidRDefault="00D533D2" w:rsidP="00A17A93">
            <w:pPr>
              <w:pStyle w:val="a8"/>
              <w:spacing w:line="276" w:lineRule="auto"/>
              <w:ind w:left="0"/>
              <w:jc w:val="both"/>
              <w:rPr>
                <w:rFonts w:ascii="Times New Roman" w:hAnsi="Times New Roman" w:cs="Times New Roman"/>
              </w:rPr>
            </w:pPr>
          </w:p>
        </w:tc>
      </w:tr>
      <w:tr w:rsidR="00D533D2" w:rsidRPr="002147D3" w14:paraId="4069FBED" w14:textId="77777777" w:rsidTr="004C02FD">
        <w:tc>
          <w:tcPr>
            <w:tcW w:w="459" w:type="dxa"/>
          </w:tcPr>
          <w:p w14:paraId="6FE4B329" w14:textId="2F469680" w:rsidR="00D533D2" w:rsidRPr="002147D3" w:rsidRDefault="00155877" w:rsidP="00A17A93">
            <w:pPr>
              <w:pStyle w:val="a8"/>
              <w:spacing w:line="276" w:lineRule="auto"/>
              <w:ind w:left="0"/>
              <w:jc w:val="both"/>
              <w:rPr>
                <w:rFonts w:ascii="Times New Roman" w:hAnsi="Times New Roman" w:cs="Times New Roman"/>
                <w:b/>
                <w:bCs/>
              </w:rPr>
            </w:pPr>
            <w:r w:rsidRPr="002147D3">
              <w:rPr>
                <w:rFonts w:ascii="Times New Roman" w:hAnsi="Times New Roman" w:cs="Times New Roman"/>
                <w:b/>
                <w:bCs/>
              </w:rPr>
              <w:t>3</w:t>
            </w:r>
          </w:p>
        </w:tc>
        <w:tc>
          <w:tcPr>
            <w:tcW w:w="1876" w:type="dxa"/>
          </w:tcPr>
          <w:p w14:paraId="33BA1612" w14:textId="2A9ADE9D" w:rsidR="00D533D2" w:rsidRPr="002147D3" w:rsidRDefault="00155877" w:rsidP="00A17A93">
            <w:pPr>
              <w:pStyle w:val="a8"/>
              <w:spacing w:line="276" w:lineRule="auto"/>
              <w:ind w:left="0"/>
              <w:jc w:val="both"/>
              <w:rPr>
                <w:rFonts w:ascii="Times New Roman" w:hAnsi="Times New Roman" w:cs="Times New Roman"/>
              </w:rPr>
            </w:pPr>
            <w:r w:rsidRPr="002147D3">
              <w:rPr>
                <w:rFonts w:ascii="Times New Roman" w:hAnsi="Times New Roman" w:cs="Times New Roman"/>
              </w:rPr>
              <w:t>Проверки за енергийна ефективност на отоплителни инсталации с водогрейни котли</w:t>
            </w:r>
          </w:p>
        </w:tc>
        <w:tc>
          <w:tcPr>
            <w:tcW w:w="1488" w:type="dxa"/>
          </w:tcPr>
          <w:p w14:paraId="04ED72DB" w14:textId="2E66B958" w:rsidR="00D533D2" w:rsidRPr="002147D3" w:rsidRDefault="00155877" w:rsidP="00A17A93">
            <w:pPr>
              <w:pStyle w:val="a8"/>
              <w:spacing w:line="276" w:lineRule="auto"/>
              <w:ind w:left="0"/>
              <w:jc w:val="both"/>
              <w:rPr>
                <w:rFonts w:ascii="Times New Roman" w:hAnsi="Times New Roman" w:cs="Times New Roman"/>
              </w:rPr>
            </w:pPr>
            <w:r w:rsidRPr="002147D3">
              <w:rPr>
                <w:rFonts w:ascii="Times New Roman" w:hAnsi="Times New Roman" w:cs="Times New Roman"/>
              </w:rPr>
              <w:t>брой</w:t>
            </w:r>
          </w:p>
        </w:tc>
        <w:tc>
          <w:tcPr>
            <w:tcW w:w="850" w:type="dxa"/>
          </w:tcPr>
          <w:p w14:paraId="245BE585" w14:textId="77777777" w:rsidR="00D533D2" w:rsidRPr="002147D3" w:rsidRDefault="00D533D2" w:rsidP="00A17A93">
            <w:pPr>
              <w:pStyle w:val="a8"/>
              <w:spacing w:line="276" w:lineRule="auto"/>
              <w:ind w:left="0"/>
              <w:jc w:val="both"/>
              <w:rPr>
                <w:rFonts w:ascii="Times New Roman" w:hAnsi="Times New Roman" w:cs="Times New Roman"/>
              </w:rPr>
            </w:pPr>
          </w:p>
        </w:tc>
        <w:tc>
          <w:tcPr>
            <w:tcW w:w="1712" w:type="dxa"/>
          </w:tcPr>
          <w:p w14:paraId="7480EE5D" w14:textId="1D8A0AA7" w:rsidR="00D533D2" w:rsidRPr="002147D3" w:rsidRDefault="00155877" w:rsidP="00A17A93">
            <w:pPr>
              <w:pStyle w:val="a8"/>
              <w:spacing w:line="276" w:lineRule="auto"/>
              <w:ind w:left="0"/>
              <w:jc w:val="both"/>
              <w:rPr>
                <w:rFonts w:ascii="Times New Roman" w:hAnsi="Times New Roman" w:cs="Times New Roman"/>
              </w:rPr>
            </w:pPr>
            <w:r w:rsidRPr="002147D3">
              <w:rPr>
                <w:rFonts w:ascii="Times New Roman" w:hAnsi="Times New Roman" w:cs="Times New Roman"/>
              </w:rPr>
              <w:t>Общинска администрация</w:t>
            </w:r>
          </w:p>
        </w:tc>
        <w:tc>
          <w:tcPr>
            <w:tcW w:w="1170" w:type="dxa"/>
          </w:tcPr>
          <w:p w14:paraId="114557D4" w14:textId="37F06C28" w:rsidR="00D533D2" w:rsidRPr="002147D3" w:rsidRDefault="005D5EF3" w:rsidP="00A17A93">
            <w:pPr>
              <w:pStyle w:val="a8"/>
              <w:spacing w:line="276" w:lineRule="auto"/>
              <w:ind w:left="0"/>
              <w:jc w:val="both"/>
              <w:rPr>
                <w:rFonts w:ascii="Times New Roman" w:hAnsi="Times New Roman" w:cs="Times New Roman"/>
              </w:rPr>
            </w:pPr>
            <w:r w:rsidRPr="002147D3">
              <w:rPr>
                <w:rFonts w:ascii="Times New Roman" w:hAnsi="Times New Roman" w:cs="Times New Roman"/>
              </w:rPr>
              <w:t>Годишно</w:t>
            </w:r>
          </w:p>
        </w:tc>
        <w:tc>
          <w:tcPr>
            <w:tcW w:w="1507" w:type="dxa"/>
          </w:tcPr>
          <w:p w14:paraId="2C47252D" w14:textId="77777777" w:rsidR="00D533D2" w:rsidRPr="002147D3" w:rsidRDefault="00D533D2" w:rsidP="00A17A93">
            <w:pPr>
              <w:pStyle w:val="a8"/>
              <w:spacing w:line="276" w:lineRule="auto"/>
              <w:ind w:left="0"/>
              <w:jc w:val="both"/>
              <w:rPr>
                <w:rFonts w:ascii="Times New Roman" w:hAnsi="Times New Roman" w:cs="Times New Roman"/>
              </w:rPr>
            </w:pPr>
          </w:p>
        </w:tc>
      </w:tr>
      <w:tr w:rsidR="00D533D2" w:rsidRPr="002147D3" w14:paraId="1888C9CE" w14:textId="77777777" w:rsidTr="004C02FD">
        <w:tc>
          <w:tcPr>
            <w:tcW w:w="459" w:type="dxa"/>
          </w:tcPr>
          <w:p w14:paraId="3CF27F00" w14:textId="42088631" w:rsidR="00D533D2" w:rsidRPr="002147D3" w:rsidRDefault="00155877" w:rsidP="00A17A93">
            <w:pPr>
              <w:pStyle w:val="a8"/>
              <w:spacing w:line="276" w:lineRule="auto"/>
              <w:ind w:left="0"/>
              <w:jc w:val="both"/>
              <w:rPr>
                <w:rFonts w:ascii="Times New Roman" w:hAnsi="Times New Roman" w:cs="Times New Roman"/>
                <w:b/>
                <w:bCs/>
              </w:rPr>
            </w:pPr>
            <w:r w:rsidRPr="002147D3">
              <w:rPr>
                <w:rFonts w:ascii="Times New Roman" w:hAnsi="Times New Roman" w:cs="Times New Roman"/>
                <w:b/>
                <w:bCs/>
              </w:rPr>
              <w:t>4</w:t>
            </w:r>
          </w:p>
        </w:tc>
        <w:tc>
          <w:tcPr>
            <w:tcW w:w="1876" w:type="dxa"/>
          </w:tcPr>
          <w:p w14:paraId="3DFEFCEA" w14:textId="16022EE1" w:rsidR="00D533D2" w:rsidRPr="002147D3" w:rsidRDefault="00155877" w:rsidP="00A17A93">
            <w:pPr>
              <w:pStyle w:val="a8"/>
              <w:spacing w:line="276" w:lineRule="auto"/>
              <w:ind w:left="0"/>
              <w:jc w:val="both"/>
              <w:rPr>
                <w:rFonts w:ascii="Times New Roman" w:hAnsi="Times New Roman" w:cs="Times New Roman"/>
              </w:rPr>
            </w:pPr>
            <w:r w:rsidRPr="002147D3">
              <w:rPr>
                <w:rFonts w:ascii="Times New Roman" w:hAnsi="Times New Roman" w:cs="Times New Roman"/>
              </w:rPr>
              <w:t xml:space="preserve">Последващи иобследвания за енергийн ефективност на сгради </w:t>
            </w:r>
            <w:r w:rsidR="005D5EF3" w:rsidRPr="002147D3">
              <w:rPr>
                <w:rFonts w:ascii="Times New Roman" w:hAnsi="Times New Roman" w:cs="Times New Roman"/>
                <w:lang w:val="en-US"/>
              </w:rPr>
              <w:t>(</w:t>
            </w:r>
            <w:r w:rsidR="005D5EF3" w:rsidRPr="002147D3">
              <w:rPr>
                <w:rFonts w:ascii="Times New Roman" w:hAnsi="Times New Roman" w:cs="Times New Roman"/>
              </w:rPr>
              <w:t>след изпълнение на енергоспестяващи мерки</w:t>
            </w:r>
            <w:r w:rsidR="005D5EF3" w:rsidRPr="002147D3">
              <w:rPr>
                <w:rFonts w:ascii="Times New Roman" w:hAnsi="Times New Roman" w:cs="Times New Roman"/>
                <w:lang w:val="en-US"/>
              </w:rPr>
              <w:t>)</w:t>
            </w:r>
            <w:r w:rsidR="005D5EF3" w:rsidRPr="002147D3">
              <w:rPr>
                <w:rFonts w:ascii="Times New Roman" w:hAnsi="Times New Roman" w:cs="Times New Roman"/>
              </w:rPr>
              <w:t xml:space="preserve"> с цел доказване на енергийни спестявания</w:t>
            </w:r>
            <w:r w:rsidR="002147D3">
              <w:rPr>
                <w:rFonts w:ascii="Times New Roman" w:hAnsi="Times New Roman" w:cs="Times New Roman"/>
              </w:rPr>
              <w:t xml:space="preserve"> и издаване на актуални сертификати за </w:t>
            </w:r>
            <w:r w:rsidR="002147D3">
              <w:rPr>
                <w:rFonts w:ascii="Times New Roman" w:hAnsi="Times New Roman" w:cs="Times New Roman"/>
              </w:rPr>
              <w:lastRenderedPageBreak/>
              <w:t>енергийни характеристики</w:t>
            </w:r>
          </w:p>
        </w:tc>
        <w:tc>
          <w:tcPr>
            <w:tcW w:w="1488" w:type="dxa"/>
          </w:tcPr>
          <w:p w14:paraId="7A3975A5" w14:textId="0886782C" w:rsidR="00D533D2" w:rsidRPr="002147D3" w:rsidRDefault="005D5EF3" w:rsidP="00A17A93">
            <w:pPr>
              <w:pStyle w:val="a8"/>
              <w:spacing w:line="276" w:lineRule="auto"/>
              <w:ind w:left="0"/>
              <w:jc w:val="both"/>
              <w:rPr>
                <w:rFonts w:ascii="Times New Roman" w:hAnsi="Times New Roman" w:cs="Times New Roman"/>
              </w:rPr>
            </w:pPr>
            <w:r w:rsidRPr="002147D3">
              <w:rPr>
                <w:rFonts w:ascii="Times New Roman" w:hAnsi="Times New Roman" w:cs="Times New Roman"/>
              </w:rPr>
              <w:lastRenderedPageBreak/>
              <w:t>брой</w:t>
            </w:r>
          </w:p>
        </w:tc>
        <w:tc>
          <w:tcPr>
            <w:tcW w:w="850" w:type="dxa"/>
          </w:tcPr>
          <w:p w14:paraId="09633694" w14:textId="77777777" w:rsidR="00D533D2" w:rsidRPr="002147D3" w:rsidRDefault="00D533D2" w:rsidP="00A17A93">
            <w:pPr>
              <w:pStyle w:val="a8"/>
              <w:spacing w:line="276" w:lineRule="auto"/>
              <w:ind w:left="0"/>
              <w:jc w:val="both"/>
              <w:rPr>
                <w:rFonts w:ascii="Times New Roman" w:hAnsi="Times New Roman" w:cs="Times New Roman"/>
              </w:rPr>
            </w:pPr>
          </w:p>
        </w:tc>
        <w:tc>
          <w:tcPr>
            <w:tcW w:w="1712" w:type="dxa"/>
          </w:tcPr>
          <w:p w14:paraId="3E317427" w14:textId="58B92E23" w:rsidR="00D533D2" w:rsidRPr="002147D3" w:rsidRDefault="00155877" w:rsidP="00A17A93">
            <w:pPr>
              <w:pStyle w:val="a8"/>
              <w:spacing w:line="276" w:lineRule="auto"/>
              <w:ind w:left="0"/>
              <w:jc w:val="both"/>
              <w:rPr>
                <w:rFonts w:ascii="Times New Roman" w:hAnsi="Times New Roman" w:cs="Times New Roman"/>
              </w:rPr>
            </w:pPr>
            <w:r w:rsidRPr="002147D3">
              <w:rPr>
                <w:rFonts w:ascii="Times New Roman" w:hAnsi="Times New Roman" w:cs="Times New Roman"/>
              </w:rPr>
              <w:t>Общинска администрация</w:t>
            </w:r>
          </w:p>
        </w:tc>
        <w:tc>
          <w:tcPr>
            <w:tcW w:w="1170" w:type="dxa"/>
          </w:tcPr>
          <w:p w14:paraId="0A41D257" w14:textId="7F15A9EC" w:rsidR="00D533D2" w:rsidRPr="002147D3" w:rsidRDefault="005D5EF3" w:rsidP="00A17A93">
            <w:pPr>
              <w:pStyle w:val="a8"/>
              <w:spacing w:line="276" w:lineRule="auto"/>
              <w:ind w:left="0"/>
              <w:jc w:val="both"/>
              <w:rPr>
                <w:rFonts w:ascii="Times New Roman" w:hAnsi="Times New Roman" w:cs="Times New Roman"/>
              </w:rPr>
            </w:pPr>
            <w:r w:rsidRPr="002147D3">
              <w:rPr>
                <w:rFonts w:ascii="Times New Roman" w:hAnsi="Times New Roman" w:cs="Times New Roman"/>
              </w:rPr>
              <w:t>Годишно</w:t>
            </w:r>
          </w:p>
        </w:tc>
        <w:tc>
          <w:tcPr>
            <w:tcW w:w="1507" w:type="dxa"/>
          </w:tcPr>
          <w:p w14:paraId="1A2F02BD" w14:textId="77777777" w:rsidR="00D533D2" w:rsidRPr="002147D3" w:rsidRDefault="00D533D2" w:rsidP="00A17A93">
            <w:pPr>
              <w:pStyle w:val="a8"/>
              <w:spacing w:line="276" w:lineRule="auto"/>
              <w:ind w:left="0"/>
              <w:jc w:val="both"/>
              <w:rPr>
                <w:rFonts w:ascii="Times New Roman" w:hAnsi="Times New Roman" w:cs="Times New Roman"/>
              </w:rPr>
            </w:pPr>
          </w:p>
        </w:tc>
      </w:tr>
      <w:tr w:rsidR="00D533D2" w:rsidRPr="002147D3" w14:paraId="0E29AE1A" w14:textId="77777777" w:rsidTr="004C02FD">
        <w:tc>
          <w:tcPr>
            <w:tcW w:w="459" w:type="dxa"/>
          </w:tcPr>
          <w:p w14:paraId="52B29FB4" w14:textId="5C10D509" w:rsidR="00D533D2" w:rsidRPr="002147D3" w:rsidRDefault="005D5EF3" w:rsidP="00A17A93">
            <w:pPr>
              <w:pStyle w:val="a8"/>
              <w:spacing w:line="276" w:lineRule="auto"/>
              <w:ind w:left="0"/>
              <w:jc w:val="both"/>
              <w:rPr>
                <w:rFonts w:ascii="Times New Roman" w:hAnsi="Times New Roman" w:cs="Times New Roman"/>
                <w:b/>
                <w:bCs/>
              </w:rPr>
            </w:pPr>
            <w:r w:rsidRPr="002147D3">
              <w:rPr>
                <w:rFonts w:ascii="Times New Roman" w:hAnsi="Times New Roman" w:cs="Times New Roman"/>
                <w:b/>
                <w:bCs/>
              </w:rPr>
              <w:lastRenderedPageBreak/>
              <w:t>5</w:t>
            </w:r>
          </w:p>
        </w:tc>
        <w:tc>
          <w:tcPr>
            <w:tcW w:w="1876" w:type="dxa"/>
          </w:tcPr>
          <w:p w14:paraId="29A59B40" w14:textId="7EAB2D30" w:rsidR="00D533D2" w:rsidRPr="002147D3" w:rsidRDefault="005D5EF3" w:rsidP="00A17A93">
            <w:pPr>
              <w:pStyle w:val="a8"/>
              <w:spacing w:line="276" w:lineRule="auto"/>
              <w:ind w:left="0"/>
              <w:jc w:val="both"/>
              <w:rPr>
                <w:rFonts w:ascii="Times New Roman" w:hAnsi="Times New Roman" w:cs="Times New Roman"/>
              </w:rPr>
            </w:pPr>
            <w:r w:rsidRPr="002147D3">
              <w:rPr>
                <w:rFonts w:ascii="Times New Roman" w:hAnsi="Times New Roman" w:cs="Times New Roman"/>
              </w:rPr>
              <w:t>Инвестиционно проектиране за енергийно саниране на сгради</w:t>
            </w:r>
          </w:p>
        </w:tc>
        <w:tc>
          <w:tcPr>
            <w:tcW w:w="1488" w:type="dxa"/>
          </w:tcPr>
          <w:p w14:paraId="5141BE71" w14:textId="4ABE2521" w:rsidR="00D533D2" w:rsidRPr="002147D3" w:rsidRDefault="005D5EF3" w:rsidP="00A17A93">
            <w:pPr>
              <w:pStyle w:val="a8"/>
              <w:spacing w:line="276" w:lineRule="auto"/>
              <w:ind w:left="0"/>
              <w:jc w:val="both"/>
              <w:rPr>
                <w:rFonts w:ascii="Times New Roman" w:hAnsi="Times New Roman" w:cs="Times New Roman"/>
              </w:rPr>
            </w:pPr>
            <w:r w:rsidRPr="002147D3">
              <w:rPr>
                <w:rFonts w:ascii="Times New Roman" w:hAnsi="Times New Roman" w:cs="Times New Roman"/>
              </w:rPr>
              <w:t>брой</w:t>
            </w:r>
          </w:p>
        </w:tc>
        <w:tc>
          <w:tcPr>
            <w:tcW w:w="850" w:type="dxa"/>
          </w:tcPr>
          <w:p w14:paraId="6233C6DF" w14:textId="77777777" w:rsidR="00D533D2" w:rsidRPr="002147D3" w:rsidRDefault="00D533D2" w:rsidP="00A17A93">
            <w:pPr>
              <w:pStyle w:val="a8"/>
              <w:spacing w:line="276" w:lineRule="auto"/>
              <w:ind w:left="0"/>
              <w:jc w:val="both"/>
              <w:rPr>
                <w:rFonts w:ascii="Times New Roman" w:hAnsi="Times New Roman" w:cs="Times New Roman"/>
              </w:rPr>
            </w:pPr>
          </w:p>
        </w:tc>
        <w:tc>
          <w:tcPr>
            <w:tcW w:w="1712" w:type="dxa"/>
          </w:tcPr>
          <w:p w14:paraId="77614056" w14:textId="532BDD50" w:rsidR="00D533D2" w:rsidRPr="002147D3" w:rsidRDefault="00155877" w:rsidP="00A17A93">
            <w:pPr>
              <w:pStyle w:val="a8"/>
              <w:spacing w:line="276" w:lineRule="auto"/>
              <w:ind w:left="0"/>
              <w:jc w:val="both"/>
              <w:rPr>
                <w:rFonts w:ascii="Times New Roman" w:hAnsi="Times New Roman" w:cs="Times New Roman"/>
              </w:rPr>
            </w:pPr>
            <w:r w:rsidRPr="002147D3">
              <w:rPr>
                <w:rFonts w:ascii="Times New Roman" w:hAnsi="Times New Roman" w:cs="Times New Roman"/>
              </w:rPr>
              <w:t>Общинска администрация</w:t>
            </w:r>
          </w:p>
        </w:tc>
        <w:tc>
          <w:tcPr>
            <w:tcW w:w="1170" w:type="dxa"/>
          </w:tcPr>
          <w:p w14:paraId="68EE0F96" w14:textId="7D24BD63" w:rsidR="00D533D2" w:rsidRPr="002147D3" w:rsidRDefault="005D5EF3" w:rsidP="00A17A93">
            <w:pPr>
              <w:pStyle w:val="a8"/>
              <w:spacing w:line="276" w:lineRule="auto"/>
              <w:ind w:left="0"/>
              <w:jc w:val="both"/>
              <w:rPr>
                <w:rFonts w:ascii="Times New Roman" w:hAnsi="Times New Roman" w:cs="Times New Roman"/>
              </w:rPr>
            </w:pPr>
            <w:r w:rsidRPr="002147D3">
              <w:rPr>
                <w:rFonts w:ascii="Times New Roman" w:hAnsi="Times New Roman" w:cs="Times New Roman"/>
              </w:rPr>
              <w:t>Годишно</w:t>
            </w:r>
          </w:p>
        </w:tc>
        <w:tc>
          <w:tcPr>
            <w:tcW w:w="1507" w:type="dxa"/>
          </w:tcPr>
          <w:p w14:paraId="0FD8E083" w14:textId="77777777" w:rsidR="00D533D2" w:rsidRPr="002147D3" w:rsidRDefault="00D533D2" w:rsidP="00A17A93">
            <w:pPr>
              <w:pStyle w:val="a8"/>
              <w:spacing w:line="276" w:lineRule="auto"/>
              <w:ind w:left="0"/>
              <w:jc w:val="both"/>
              <w:rPr>
                <w:rFonts w:ascii="Times New Roman" w:hAnsi="Times New Roman" w:cs="Times New Roman"/>
              </w:rPr>
            </w:pPr>
          </w:p>
        </w:tc>
      </w:tr>
      <w:tr w:rsidR="00D533D2" w:rsidRPr="002147D3" w14:paraId="2F3580EB" w14:textId="77777777" w:rsidTr="004C02FD">
        <w:tc>
          <w:tcPr>
            <w:tcW w:w="459" w:type="dxa"/>
          </w:tcPr>
          <w:p w14:paraId="7008CADF" w14:textId="2F9F412D" w:rsidR="00D533D2" w:rsidRPr="002147D3" w:rsidRDefault="005D5EF3" w:rsidP="00A17A93">
            <w:pPr>
              <w:pStyle w:val="a8"/>
              <w:spacing w:line="276" w:lineRule="auto"/>
              <w:ind w:left="0"/>
              <w:jc w:val="both"/>
              <w:rPr>
                <w:rFonts w:ascii="Times New Roman" w:hAnsi="Times New Roman" w:cs="Times New Roman"/>
                <w:b/>
                <w:bCs/>
              </w:rPr>
            </w:pPr>
            <w:r w:rsidRPr="002147D3">
              <w:rPr>
                <w:rFonts w:ascii="Times New Roman" w:hAnsi="Times New Roman" w:cs="Times New Roman"/>
                <w:b/>
                <w:bCs/>
              </w:rPr>
              <w:t>6</w:t>
            </w:r>
          </w:p>
        </w:tc>
        <w:tc>
          <w:tcPr>
            <w:tcW w:w="1876" w:type="dxa"/>
          </w:tcPr>
          <w:p w14:paraId="1C5BCC64" w14:textId="5F1E9EB7" w:rsidR="00D533D2" w:rsidRPr="002147D3" w:rsidRDefault="005D5EF3" w:rsidP="00A17A93">
            <w:pPr>
              <w:pStyle w:val="a8"/>
              <w:spacing w:line="276" w:lineRule="auto"/>
              <w:ind w:left="0"/>
              <w:jc w:val="both"/>
              <w:rPr>
                <w:rFonts w:ascii="Times New Roman" w:hAnsi="Times New Roman" w:cs="Times New Roman"/>
              </w:rPr>
            </w:pPr>
            <w:r w:rsidRPr="002147D3">
              <w:rPr>
                <w:rFonts w:ascii="Times New Roman" w:hAnsi="Times New Roman" w:cs="Times New Roman"/>
              </w:rPr>
              <w:t>Инвестиционно проектиране за повишаване на енергийната ефективност на системи за улично осветление и парково осветление</w:t>
            </w:r>
          </w:p>
        </w:tc>
        <w:tc>
          <w:tcPr>
            <w:tcW w:w="1488" w:type="dxa"/>
          </w:tcPr>
          <w:p w14:paraId="08BCEA14" w14:textId="64F1EFB2" w:rsidR="00D533D2" w:rsidRPr="002147D3" w:rsidRDefault="005D5EF3" w:rsidP="00A17A93">
            <w:pPr>
              <w:pStyle w:val="a8"/>
              <w:spacing w:line="276" w:lineRule="auto"/>
              <w:ind w:left="0"/>
              <w:jc w:val="both"/>
              <w:rPr>
                <w:rFonts w:ascii="Times New Roman" w:hAnsi="Times New Roman" w:cs="Times New Roman"/>
              </w:rPr>
            </w:pPr>
            <w:r w:rsidRPr="002147D3">
              <w:rPr>
                <w:rFonts w:ascii="Times New Roman" w:hAnsi="Times New Roman" w:cs="Times New Roman"/>
              </w:rPr>
              <w:t>брой</w:t>
            </w:r>
          </w:p>
        </w:tc>
        <w:tc>
          <w:tcPr>
            <w:tcW w:w="850" w:type="dxa"/>
          </w:tcPr>
          <w:p w14:paraId="526CBB42" w14:textId="77777777" w:rsidR="00D533D2" w:rsidRPr="002147D3" w:rsidRDefault="00D533D2" w:rsidP="00A17A93">
            <w:pPr>
              <w:pStyle w:val="a8"/>
              <w:spacing w:line="276" w:lineRule="auto"/>
              <w:ind w:left="0"/>
              <w:jc w:val="both"/>
              <w:rPr>
                <w:rFonts w:ascii="Times New Roman" w:hAnsi="Times New Roman" w:cs="Times New Roman"/>
              </w:rPr>
            </w:pPr>
          </w:p>
        </w:tc>
        <w:tc>
          <w:tcPr>
            <w:tcW w:w="1712" w:type="dxa"/>
          </w:tcPr>
          <w:p w14:paraId="3058C372" w14:textId="4A7E990C" w:rsidR="00D533D2" w:rsidRPr="002147D3" w:rsidRDefault="00155877" w:rsidP="00A17A93">
            <w:pPr>
              <w:pStyle w:val="a8"/>
              <w:spacing w:line="276" w:lineRule="auto"/>
              <w:ind w:left="0"/>
              <w:jc w:val="both"/>
              <w:rPr>
                <w:rFonts w:ascii="Times New Roman" w:hAnsi="Times New Roman" w:cs="Times New Roman"/>
              </w:rPr>
            </w:pPr>
            <w:r w:rsidRPr="002147D3">
              <w:rPr>
                <w:rFonts w:ascii="Times New Roman" w:hAnsi="Times New Roman" w:cs="Times New Roman"/>
              </w:rPr>
              <w:t>Общинска администрация</w:t>
            </w:r>
          </w:p>
        </w:tc>
        <w:tc>
          <w:tcPr>
            <w:tcW w:w="1170" w:type="dxa"/>
          </w:tcPr>
          <w:p w14:paraId="584EB88A" w14:textId="77C9A4A5" w:rsidR="00D533D2" w:rsidRPr="002147D3" w:rsidRDefault="005D5EF3" w:rsidP="00A17A93">
            <w:pPr>
              <w:pStyle w:val="a8"/>
              <w:spacing w:line="276" w:lineRule="auto"/>
              <w:ind w:left="0"/>
              <w:jc w:val="both"/>
              <w:rPr>
                <w:rFonts w:ascii="Times New Roman" w:hAnsi="Times New Roman" w:cs="Times New Roman"/>
              </w:rPr>
            </w:pPr>
            <w:r w:rsidRPr="002147D3">
              <w:rPr>
                <w:rFonts w:ascii="Times New Roman" w:hAnsi="Times New Roman" w:cs="Times New Roman"/>
              </w:rPr>
              <w:t>Годишно</w:t>
            </w:r>
          </w:p>
        </w:tc>
        <w:tc>
          <w:tcPr>
            <w:tcW w:w="1507" w:type="dxa"/>
          </w:tcPr>
          <w:p w14:paraId="5F0A74F3" w14:textId="77777777" w:rsidR="00D533D2" w:rsidRPr="002147D3" w:rsidRDefault="00D533D2" w:rsidP="00A17A93">
            <w:pPr>
              <w:pStyle w:val="a8"/>
              <w:spacing w:line="276" w:lineRule="auto"/>
              <w:ind w:left="0"/>
              <w:jc w:val="both"/>
              <w:rPr>
                <w:rFonts w:ascii="Times New Roman" w:hAnsi="Times New Roman" w:cs="Times New Roman"/>
              </w:rPr>
            </w:pPr>
          </w:p>
        </w:tc>
      </w:tr>
      <w:tr w:rsidR="00155877" w:rsidRPr="002147D3" w14:paraId="3FAE421C" w14:textId="77777777" w:rsidTr="004C02FD">
        <w:tc>
          <w:tcPr>
            <w:tcW w:w="459" w:type="dxa"/>
          </w:tcPr>
          <w:p w14:paraId="0C1209D9" w14:textId="0B94302C" w:rsidR="00155877" w:rsidRPr="002147D3" w:rsidRDefault="005D5EF3" w:rsidP="00A17A93">
            <w:pPr>
              <w:pStyle w:val="a8"/>
              <w:spacing w:line="276" w:lineRule="auto"/>
              <w:ind w:left="0"/>
              <w:jc w:val="both"/>
              <w:rPr>
                <w:rFonts w:ascii="Times New Roman" w:hAnsi="Times New Roman" w:cs="Times New Roman"/>
                <w:b/>
                <w:bCs/>
              </w:rPr>
            </w:pPr>
            <w:r w:rsidRPr="002147D3">
              <w:rPr>
                <w:rFonts w:ascii="Times New Roman" w:hAnsi="Times New Roman" w:cs="Times New Roman"/>
                <w:b/>
                <w:bCs/>
              </w:rPr>
              <w:t>7</w:t>
            </w:r>
          </w:p>
        </w:tc>
        <w:tc>
          <w:tcPr>
            <w:tcW w:w="1876" w:type="dxa"/>
          </w:tcPr>
          <w:p w14:paraId="2B10876D" w14:textId="53B7FECF" w:rsidR="00155877" w:rsidRPr="002147D3" w:rsidRDefault="005D5EF3" w:rsidP="00A17A93">
            <w:pPr>
              <w:pStyle w:val="a8"/>
              <w:spacing w:line="276" w:lineRule="auto"/>
              <w:ind w:left="0"/>
              <w:jc w:val="both"/>
              <w:rPr>
                <w:rFonts w:ascii="Times New Roman" w:hAnsi="Times New Roman" w:cs="Times New Roman"/>
              </w:rPr>
            </w:pPr>
            <w:r w:rsidRPr="002147D3">
              <w:rPr>
                <w:rFonts w:ascii="Times New Roman" w:hAnsi="Times New Roman" w:cs="Times New Roman"/>
              </w:rPr>
              <w:t>Проекти за енергийно саниране на сгради</w:t>
            </w:r>
          </w:p>
        </w:tc>
        <w:tc>
          <w:tcPr>
            <w:tcW w:w="1488" w:type="dxa"/>
          </w:tcPr>
          <w:p w14:paraId="34281FEA" w14:textId="30856B30" w:rsidR="00155877" w:rsidRPr="002147D3" w:rsidRDefault="005D5EF3" w:rsidP="00A17A93">
            <w:pPr>
              <w:pStyle w:val="a8"/>
              <w:spacing w:line="276" w:lineRule="auto"/>
              <w:ind w:left="0"/>
              <w:jc w:val="both"/>
              <w:rPr>
                <w:rFonts w:ascii="Times New Roman" w:hAnsi="Times New Roman" w:cs="Times New Roman"/>
              </w:rPr>
            </w:pPr>
            <w:r w:rsidRPr="002147D3">
              <w:rPr>
                <w:rFonts w:ascii="Times New Roman" w:hAnsi="Times New Roman" w:cs="Times New Roman"/>
              </w:rPr>
              <w:t>брой</w:t>
            </w:r>
          </w:p>
        </w:tc>
        <w:tc>
          <w:tcPr>
            <w:tcW w:w="850" w:type="dxa"/>
          </w:tcPr>
          <w:p w14:paraId="025D1A25" w14:textId="77777777" w:rsidR="00155877" w:rsidRPr="002147D3" w:rsidRDefault="00155877" w:rsidP="00A17A93">
            <w:pPr>
              <w:pStyle w:val="a8"/>
              <w:spacing w:line="276" w:lineRule="auto"/>
              <w:ind w:left="0"/>
              <w:jc w:val="both"/>
              <w:rPr>
                <w:rFonts w:ascii="Times New Roman" w:hAnsi="Times New Roman" w:cs="Times New Roman"/>
              </w:rPr>
            </w:pPr>
          </w:p>
        </w:tc>
        <w:tc>
          <w:tcPr>
            <w:tcW w:w="1712" w:type="dxa"/>
          </w:tcPr>
          <w:p w14:paraId="48C0B184" w14:textId="4497A459" w:rsidR="00155877" w:rsidRPr="002147D3" w:rsidRDefault="005D5EF3" w:rsidP="00A17A93">
            <w:pPr>
              <w:pStyle w:val="a8"/>
              <w:spacing w:line="276" w:lineRule="auto"/>
              <w:ind w:left="0"/>
              <w:jc w:val="both"/>
              <w:rPr>
                <w:rFonts w:ascii="Times New Roman" w:hAnsi="Times New Roman" w:cs="Times New Roman"/>
              </w:rPr>
            </w:pPr>
            <w:r w:rsidRPr="002147D3">
              <w:rPr>
                <w:rFonts w:ascii="Times New Roman" w:hAnsi="Times New Roman" w:cs="Times New Roman"/>
              </w:rPr>
              <w:t>Общинска администрация</w:t>
            </w:r>
          </w:p>
        </w:tc>
        <w:tc>
          <w:tcPr>
            <w:tcW w:w="1170" w:type="dxa"/>
          </w:tcPr>
          <w:p w14:paraId="2366F803" w14:textId="5D7D6828" w:rsidR="00155877" w:rsidRPr="002147D3" w:rsidRDefault="005D5EF3" w:rsidP="00A17A93">
            <w:pPr>
              <w:pStyle w:val="a8"/>
              <w:spacing w:line="276" w:lineRule="auto"/>
              <w:ind w:left="0"/>
              <w:jc w:val="both"/>
              <w:rPr>
                <w:rFonts w:ascii="Times New Roman" w:hAnsi="Times New Roman" w:cs="Times New Roman"/>
              </w:rPr>
            </w:pPr>
            <w:r w:rsidRPr="002147D3">
              <w:rPr>
                <w:rFonts w:ascii="Times New Roman" w:hAnsi="Times New Roman" w:cs="Times New Roman"/>
              </w:rPr>
              <w:t>Годишно</w:t>
            </w:r>
          </w:p>
        </w:tc>
        <w:tc>
          <w:tcPr>
            <w:tcW w:w="1507" w:type="dxa"/>
          </w:tcPr>
          <w:p w14:paraId="40455A84" w14:textId="77777777" w:rsidR="00155877" w:rsidRPr="002147D3" w:rsidRDefault="00155877" w:rsidP="00A17A93">
            <w:pPr>
              <w:pStyle w:val="a8"/>
              <w:spacing w:line="276" w:lineRule="auto"/>
              <w:ind w:left="0"/>
              <w:jc w:val="both"/>
              <w:rPr>
                <w:rFonts w:ascii="Times New Roman" w:hAnsi="Times New Roman" w:cs="Times New Roman"/>
              </w:rPr>
            </w:pPr>
          </w:p>
        </w:tc>
      </w:tr>
      <w:tr w:rsidR="00155877" w:rsidRPr="002147D3" w14:paraId="75140F7C" w14:textId="77777777" w:rsidTr="004C02FD">
        <w:tc>
          <w:tcPr>
            <w:tcW w:w="459" w:type="dxa"/>
          </w:tcPr>
          <w:p w14:paraId="1E859633" w14:textId="4F08ACC6" w:rsidR="00155877" w:rsidRPr="002147D3" w:rsidRDefault="005D5EF3" w:rsidP="00A17A93">
            <w:pPr>
              <w:pStyle w:val="a8"/>
              <w:spacing w:line="276" w:lineRule="auto"/>
              <w:ind w:left="0"/>
              <w:jc w:val="both"/>
              <w:rPr>
                <w:rFonts w:ascii="Times New Roman" w:hAnsi="Times New Roman" w:cs="Times New Roman"/>
                <w:b/>
                <w:bCs/>
              </w:rPr>
            </w:pPr>
            <w:r w:rsidRPr="002147D3">
              <w:rPr>
                <w:rFonts w:ascii="Times New Roman" w:hAnsi="Times New Roman" w:cs="Times New Roman"/>
                <w:b/>
                <w:bCs/>
              </w:rPr>
              <w:t>8</w:t>
            </w:r>
          </w:p>
        </w:tc>
        <w:tc>
          <w:tcPr>
            <w:tcW w:w="1876" w:type="dxa"/>
          </w:tcPr>
          <w:p w14:paraId="05DFDE53" w14:textId="5FD362CD" w:rsidR="00155877" w:rsidRPr="002147D3" w:rsidRDefault="005D5EF3" w:rsidP="00A17A93">
            <w:pPr>
              <w:pStyle w:val="a8"/>
              <w:spacing w:line="276" w:lineRule="auto"/>
              <w:ind w:left="0"/>
              <w:jc w:val="both"/>
              <w:rPr>
                <w:rFonts w:ascii="Times New Roman" w:hAnsi="Times New Roman" w:cs="Times New Roman"/>
              </w:rPr>
            </w:pPr>
            <w:r w:rsidRPr="002147D3">
              <w:rPr>
                <w:rFonts w:ascii="Times New Roman" w:hAnsi="Times New Roman" w:cs="Times New Roman"/>
              </w:rPr>
              <w:t xml:space="preserve">Проекти за повишаване на енергийната ефективност на системи за улично осветление </w:t>
            </w:r>
          </w:p>
        </w:tc>
        <w:tc>
          <w:tcPr>
            <w:tcW w:w="1488" w:type="dxa"/>
          </w:tcPr>
          <w:p w14:paraId="7860C7AD" w14:textId="5533B878" w:rsidR="00155877" w:rsidRPr="002147D3" w:rsidRDefault="005D5EF3" w:rsidP="00A17A93">
            <w:pPr>
              <w:pStyle w:val="a8"/>
              <w:spacing w:line="276" w:lineRule="auto"/>
              <w:ind w:left="0"/>
              <w:jc w:val="both"/>
              <w:rPr>
                <w:rFonts w:ascii="Times New Roman" w:hAnsi="Times New Roman" w:cs="Times New Roman"/>
              </w:rPr>
            </w:pPr>
            <w:r w:rsidRPr="002147D3">
              <w:rPr>
                <w:rFonts w:ascii="Times New Roman" w:hAnsi="Times New Roman" w:cs="Times New Roman"/>
              </w:rPr>
              <w:t>брой</w:t>
            </w:r>
          </w:p>
        </w:tc>
        <w:tc>
          <w:tcPr>
            <w:tcW w:w="850" w:type="dxa"/>
          </w:tcPr>
          <w:p w14:paraId="33D93A86" w14:textId="77777777" w:rsidR="00155877" w:rsidRPr="002147D3" w:rsidRDefault="00155877" w:rsidP="00A17A93">
            <w:pPr>
              <w:pStyle w:val="a8"/>
              <w:spacing w:line="276" w:lineRule="auto"/>
              <w:ind w:left="0"/>
              <w:jc w:val="both"/>
              <w:rPr>
                <w:rFonts w:ascii="Times New Roman" w:hAnsi="Times New Roman" w:cs="Times New Roman"/>
              </w:rPr>
            </w:pPr>
          </w:p>
        </w:tc>
        <w:tc>
          <w:tcPr>
            <w:tcW w:w="1712" w:type="dxa"/>
          </w:tcPr>
          <w:p w14:paraId="2FA6F821" w14:textId="0888BA22" w:rsidR="00155877" w:rsidRPr="002147D3" w:rsidRDefault="005D5EF3" w:rsidP="00A17A93">
            <w:pPr>
              <w:pStyle w:val="a8"/>
              <w:spacing w:line="276" w:lineRule="auto"/>
              <w:ind w:left="0"/>
              <w:jc w:val="both"/>
              <w:rPr>
                <w:rFonts w:ascii="Times New Roman" w:hAnsi="Times New Roman" w:cs="Times New Roman"/>
              </w:rPr>
            </w:pPr>
            <w:r w:rsidRPr="002147D3">
              <w:rPr>
                <w:rFonts w:ascii="Times New Roman" w:hAnsi="Times New Roman" w:cs="Times New Roman"/>
              </w:rPr>
              <w:t>Общинска администрация</w:t>
            </w:r>
          </w:p>
        </w:tc>
        <w:tc>
          <w:tcPr>
            <w:tcW w:w="1170" w:type="dxa"/>
          </w:tcPr>
          <w:p w14:paraId="3389CE79" w14:textId="2A7985FD" w:rsidR="00155877" w:rsidRPr="002147D3" w:rsidRDefault="005D5EF3" w:rsidP="00A17A93">
            <w:pPr>
              <w:pStyle w:val="a8"/>
              <w:spacing w:line="276" w:lineRule="auto"/>
              <w:ind w:left="0"/>
              <w:jc w:val="both"/>
              <w:rPr>
                <w:rFonts w:ascii="Times New Roman" w:hAnsi="Times New Roman" w:cs="Times New Roman"/>
              </w:rPr>
            </w:pPr>
            <w:r w:rsidRPr="002147D3">
              <w:rPr>
                <w:rFonts w:ascii="Times New Roman" w:hAnsi="Times New Roman" w:cs="Times New Roman"/>
              </w:rPr>
              <w:t>Годишно</w:t>
            </w:r>
          </w:p>
        </w:tc>
        <w:tc>
          <w:tcPr>
            <w:tcW w:w="1507" w:type="dxa"/>
          </w:tcPr>
          <w:p w14:paraId="48C2D28C" w14:textId="77777777" w:rsidR="00155877" w:rsidRPr="002147D3" w:rsidRDefault="00155877" w:rsidP="00A17A93">
            <w:pPr>
              <w:pStyle w:val="a8"/>
              <w:spacing w:line="276" w:lineRule="auto"/>
              <w:ind w:left="0"/>
              <w:jc w:val="both"/>
              <w:rPr>
                <w:rFonts w:ascii="Times New Roman" w:hAnsi="Times New Roman" w:cs="Times New Roman"/>
              </w:rPr>
            </w:pPr>
          </w:p>
        </w:tc>
      </w:tr>
      <w:tr w:rsidR="00155877" w:rsidRPr="002147D3" w14:paraId="2809557E" w14:textId="77777777" w:rsidTr="004C02FD">
        <w:tc>
          <w:tcPr>
            <w:tcW w:w="459" w:type="dxa"/>
          </w:tcPr>
          <w:p w14:paraId="57339ADF" w14:textId="79FC093E" w:rsidR="00155877" w:rsidRPr="002147D3" w:rsidRDefault="001453CB" w:rsidP="00A17A93">
            <w:pPr>
              <w:pStyle w:val="a8"/>
              <w:spacing w:line="276" w:lineRule="auto"/>
              <w:ind w:left="0"/>
              <w:jc w:val="both"/>
              <w:rPr>
                <w:rFonts w:ascii="Times New Roman" w:hAnsi="Times New Roman" w:cs="Times New Roman"/>
                <w:b/>
                <w:bCs/>
              </w:rPr>
            </w:pPr>
            <w:r w:rsidRPr="002147D3">
              <w:rPr>
                <w:rFonts w:ascii="Times New Roman" w:hAnsi="Times New Roman" w:cs="Times New Roman"/>
                <w:b/>
                <w:bCs/>
              </w:rPr>
              <w:t>9.</w:t>
            </w:r>
          </w:p>
        </w:tc>
        <w:tc>
          <w:tcPr>
            <w:tcW w:w="1876" w:type="dxa"/>
          </w:tcPr>
          <w:p w14:paraId="71C947EF" w14:textId="5FEAF8E0" w:rsidR="00155877" w:rsidRPr="002147D3" w:rsidRDefault="001453CB" w:rsidP="00A17A93">
            <w:pPr>
              <w:pStyle w:val="a8"/>
              <w:spacing w:line="276" w:lineRule="auto"/>
              <w:ind w:left="0"/>
              <w:jc w:val="both"/>
              <w:rPr>
                <w:rFonts w:ascii="Times New Roman" w:hAnsi="Times New Roman" w:cs="Times New Roman"/>
              </w:rPr>
            </w:pPr>
            <w:r w:rsidRPr="002147D3">
              <w:rPr>
                <w:rFonts w:ascii="Times New Roman" w:hAnsi="Times New Roman" w:cs="Times New Roman"/>
              </w:rPr>
              <w:t>Годишна икономия на крайна/ потребна енергия в общински сгради</w:t>
            </w:r>
          </w:p>
        </w:tc>
        <w:tc>
          <w:tcPr>
            <w:tcW w:w="1488" w:type="dxa"/>
          </w:tcPr>
          <w:p w14:paraId="51D97D61" w14:textId="7104BDB5" w:rsidR="00155877" w:rsidRPr="004C02FD" w:rsidRDefault="001453CB" w:rsidP="00A17A93">
            <w:pPr>
              <w:pStyle w:val="a8"/>
              <w:spacing w:line="276" w:lineRule="auto"/>
              <w:ind w:left="0"/>
              <w:jc w:val="both"/>
              <w:rPr>
                <w:rFonts w:ascii="Times New Roman" w:hAnsi="Times New Roman" w:cs="Times New Roman"/>
              </w:rPr>
            </w:pPr>
            <w:r w:rsidRPr="002147D3">
              <w:rPr>
                <w:rFonts w:ascii="Times New Roman" w:hAnsi="Times New Roman" w:cs="Times New Roman"/>
                <w:lang w:val="en-US"/>
              </w:rPr>
              <w:t>kWh/y</w:t>
            </w:r>
            <w:r w:rsidR="004C02FD">
              <w:rPr>
                <w:rFonts w:ascii="Times New Roman" w:hAnsi="Times New Roman" w:cs="Times New Roman"/>
              </w:rPr>
              <w:t xml:space="preserve"> /киловатчаса годишно/</w:t>
            </w:r>
          </w:p>
        </w:tc>
        <w:tc>
          <w:tcPr>
            <w:tcW w:w="850" w:type="dxa"/>
          </w:tcPr>
          <w:p w14:paraId="1FABDF43" w14:textId="77777777" w:rsidR="00155877" w:rsidRPr="002147D3" w:rsidRDefault="00155877" w:rsidP="00A17A93">
            <w:pPr>
              <w:pStyle w:val="a8"/>
              <w:spacing w:line="276" w:lineRule="auto"/>
              <w:ind w:left="0"/>
              <w:jc w:val="both"/>
              <w:rPr>
                <w:rFonts w:ascii="Times New Roman" w:hAnsi="Times New Roman" w:cs="Times New Roman"/>
              </w:rPr>
            </w:pPr>
          </w:p>
        </w:tc>
        <w:tc>
          <w:tcPr>
            <w:tcW w:w="1712" w:type="dxa"/>
          </w:tcPr>
          <w:p w14:paraId="1FA0CBD5" w14:textId="0F751C41" w:rsidR="00155877" w:rsidRPr="002147D3" w:rsidRDefault="001453CB" w:rsidP="00A17A93">
            <w:pPr>
              <w:pStyle w:val="a8"/>
              <w:spacing w:line="276" w:lineRule="auto"/>
              <w:ind w:left="0"/>
              <w:jc w:val="both"/>
              <w:rPr>
                <w:rFonts w:ascii="Times New Roman" w:hAnsi="Times New Roman" w:cs="Times New Roman"/>
              </w:rPr>
            </w:pPr>
            <w:r w:rsidRPr="002147D3">
              <w:rPr>
                <w:rFonts w:ascii="Times New Roman" w:hAnsi="Times New Roman" w:cs="Times New Roman"/>
              </w:rPr>
              <w:t>Общинска администрация</w:t>
            </w:r>
          </w:p>
        </w:tc>
        <w:tc>
          <w:tcPr>
            <w:tcW w:w="1170" w:type="dxa"/>
          </w:tcPr>
          <w:p w14:paraId="76B87095" w14:textId="37D33D51" w:rsidR="00155877" w:rsidRPr="002147D3" w:rsidRDefault="005D5EF3" w:rsidP="00A17A93">
            <w:pPr>
              <w:pStyle w:val="a8"/>
              <w:spacing w:line="276" w:lineRule="auto"/>
              <w:ind w:left="0"/>
              <w:jc w:val="both"/>
              <w:rPr>
                <w:rFonts w:ascii="Times New Roman" w:hAnsi="Times New Roman" w:cs="Times New Roman"/>
              </w:rPr>
            </w:pPr>
            <w:r w:rsidRPr="002147D3">
              <w:rPr>
                <w:rFonts w:ascii="Times New Roman" w:hAnsi="Times New Roman" w:cs="Times New Roman"/>
              </w:rPr>
              <w:t>Годишно</w:t>
            </w:r>
          </w:p>
        </w:tc>
        <w:tc>
          <w:tcPr>
            <w:tcW w:w="1507" w:type="dxa"/>
          </w:tcPr>
          <w:p w14:paraId="1CC40BE7" w14:textId="77777777" w:rsidR="00155877" w:rsidRPr="002147D3" w:rsidRDefault="00155877" w:rsidP="00A17A93">
            <w:pPr>
              <w:pStyle w:val="a8"/>
              <w:spacing w:line="276" w:lineRule="auto"/>
              <w:ind w:left="0"/>
              <w:jc w:val="both"/>
              <w:rPr>
                <w:rFonts w:ascii="Times New Roman" w:hAnsi="Times New Roman" w:cs="Times New Roman"/>
              </w:rPr>
            </w:pPr>
          </w:p>
        </w:tc>
      </w:tr>
      <w:tr w:rsidR="001453CB" w:rsidRPr="002147D3" w14:paraId="45B41BA4" w14:textId="77777777" w:rsidTr="004C02FD">
        <w:tc>
          <w:tcPr>
            <w:tcW w:w="459" w:type="dxa"/>
          </w:tcPr>
          <w:p w14:paraId="70E5FBA7" w14:textId="7E4FC6AB" w:rsidR="001453CB" w:rsidRPr="002147D3" w:rsidRDefault="001453CB" w:rsidP="00A17A93">
            <w:pPr>
              <w:pStyle w:val="a8"/>
              <w:spacing w:line="276" w:lineRule="auto"/>
              <w:ind w:left="0"/>
              <w:jc w:val="both"/>
              <w:rPr>
                <w:rFonts w:ascii="Times New Roman" w:hAnsi="Times New Roman" w:cs="Times New Roman"/>
                <w:b/>
                <w:bCs/>
                <w:lang w:val="en-US"/>
              </w:rPr>
            </w:pPr>
            <w:r w:rsidRPr="002147D3">
              <w:rPr>
                <w:rFonts w:ascii="Times New Roman" w:hAnsi="Times New Roman" w:cs="Times New Roman"/>
                <w:b/>
                <w:bCs/>
                <w:lang w:val="en-US"/>
              </w:rPr>
              <w:t>10</w:t>
            </w:r>
          </w:p>
        </w:tc>
        <w:tc>
          <w:tcPr>
            <w:tcW w:w="1876" w:type="dxa"/>
          </w:tcPr>
          <w:p w14:paraId="41F4253D" w14:textId="5A08780E" w:rsidR="001453CB" w:rsidRPr="002147D3" w:rsidRDefault="001453CB" w:rsidP="00A17A93">
            <w:pPr>
              <w:pStyle w:val="a8"/>
              <w:spacing w:line="276" w:lineRule="auto"/>
              <w:ind w:left="0"/>
              <w:jc w:val="both"/>
              <w:rPr>
                <w:rFonts w:ascii="Times New Roman" w:hAnsi="Times New Roman" w:cs="Times New Roman"/>
              </w:rPr>
            </w:pPr>
            <w:r w:rsidRPr="002147D3">
              <w:rPr>
                <w:rFonts w:ascii="Times New Roman" w:hAnsi="Times New Roman" w:cs="Times New Roman"/>
              </w:rPr>
              <w:t>Годишна икономия на първична енергия в общински сгради</w:t>
            </w:r>
          </w:p>
        </w:tc>
        <w:tc>
          <w:tcPr>
            <w:tcW w:w="1488" w:type="dxa"/>
          </w:tcPr>
          <w:p w14:paraId="0B415522" w14:textId="77777777" w:rsidR="001453CB" w:rsidRDefault="001453CB" w:rsidP="00A17A93">
            <w:pPr>
              <w:pStyle w:val="a8"/>
              <w:spacing w:line="276" w:lineRule="auto"/>
              <w:ind w:left="0"/>
              <w:jc w:val="both"/>
              <w:rPr>
                <w:rFonts w:ascii="Times New Roman" w:hAnsi="Times New Roman" w:cs="Times New Roman"/>
              </w:rPr>
            </w:pPr>
            <w:r w:rsidRPr="002147D3">
              <w:rPr>
                <w:rFonts w:ascii="Times New Roman" w:hAnsi="Times New Roman" w:cs="Times New Roman"/>
                <w:lang w:val="en-US"/>
              </w:rPr>
              <w:t>kWh/y</w:t>
            </w:r>
          </w:p>
          <w:p w14:paraId="4E455A78" w14:textId="646BB66B" w:rsidR="004C02FD" w:rsidRPr="004C02FD" w:rsidRDefault="004C02FD" w:rsidP="00A17A93">
            <w:pPr>
              <w:pStyle w:val="a8"/>
              <w:spacing w:line="276" w:lineRule="auto"/>
              <w:ind w:left="0"/>
              <w:jc w:val="both"/>
              <w:rPr>
                <w:rFonts w:ascii="Times New Roman" w:hAnsi="Times New Roman" w:cs="Times New Roman"/>
              </w:rPr>
            </w:pPr>
            <w:r>
              <w:rPr>
                <w:rFonts w:ascii="Times New Roman" w:hAnsi="Times New Roman" w:cs="Times New Roman"/>
              </w:rPr>
              <w:t>/киловатчаса годишно/</w:t>
            </w:r>
          </w:p>
        </w:tc>
        <w:tc>
          <w:tcPr>
            <w:tcW w:w="850" w:type="dxa"/>
          </w:tcPr>
          <w:p w14:paraId="55AC881B" w14:textId="77777777" w:rsidR="001453CB" w:rsidRPr="002147D3" w:rsidRDefault="001453CB" w:rsidP="00A17A93">
            <w:pPr>
              <w:pStyle w:val="a8"/>
              <w:spacing w:line="276" w:lineRule="auto"/>
              <w:ind w:left="0"/>
              <w:jc w:val="both"/>
              <w:rPr>
                <w:rFonts w:ascii="Times New Roman" w:hAnsi="Times New Roman" w:cs="Times New Roman"/>
              </w:rPr>
            </w:pPr>
          </w:p>
        </w:tc>
        <w:tc>
          <w:tcPr>
            <w:tcW w:w="1712" w:type="dxa"/>
          </w:tcPr>
          <w:p w14:paraId="56EE5DD5" w14:textId="7CBC9B0E" w:rsidR="001453CB" w:rsidRPr="002147D3" w:rsidRDefault="001453CB" w:rsidP="00A17A93">
            <w:pPr>
              <w:pStyle w:val="a8"/>
              <w:spacing w:line="276" w:lineRule="auto"/>
              <w:ind w:left="0"/>
              <w:jc w:val="both"/>
              <w:rPr>
                <w:rFonts w:ascii="Times New Roman" w:hAnsi="Times New Roman" w:cs="Times New Roman"/>
              </w:rPr>
            </w:pPr>
            <w:r w:rsidRPr="002147D3">
              <w:rPr>
                <w:rFonts w:ascii="Times New Roman" w:hAnsi="Times New Roman" w:cs="Times New Roman"/>
              </w:rPr>
              <w:t>Общинска администрация</w:t>
            </w:r>
          </w:p>
        </w:tc>
        <w:tc>
          <w:tcPr>
            <w:tcW w:w="1170" w:type="dxa"/>
          </w:tcPr>
          <w:p w14:paraId="11928F0C" w14:textId="5FC95D00" w:rsidR="001453CB" w:rsidRPr="002147D3" w:rsidRDefault="001453CB" w:rsidP="00A17A93">
            <w:pPr>
              <w:pStyle w:val="a8"/>
              <w:spacing w:line="276" w:lineRule="auto"/>
              <w:ind w:left="0"/>
              <w:jc w:val="both"/>
              <w:rPr>
                <w:rFonts w:ascii="Times New Roman" w:hAnsi="Times New Roman" w:cs="Times New Roman"/>
              </w:rPr>
            </w:pPr>
            <w:r w:rsidRPr="002147D3">
              <w:rPr>
                <w:rFonts w:ascii="Times New Roman" w:hAnsi="Times New Roman" w:cs="Times New Roman"/>
              </w:rPr>
              <w:t>Годишно</w:t>
            </w:r>
          </w:p>
        </w:tc>
        <w:tc>
          <w:tcPr>
            <w:tcW w:w="1507" w:type="dxa"/>
          </w:tcPr>
          <w:p w14:paraId="3E866A98" w14:textId="77777777" w:rsidR="001453CB" w:rsidRPr="002147D3" w:rsidRDefault="001453CB" w:rsidP="00A17A93">
            <w:pPr>
              <w:pStyle w:val="a8"/>
              <w:spacing w:line="276" w:lineRule="auto"/>
              <w:ind w:left="0"/>
              <w:jc w:val="both"/>
              <w:rPr>
                <w:rFonts w:ascii="Times New Roman" w:hAnsi="Times New Roman" w:cs="Times New Roman"/>
              </w:rPr>
            </w:pPr>
          </w:p>
        </w:tc>
      </w:tr>
      <w:tr w:rsidR="001453CB" w:rsidRPr="002147D3" w14:paraId="1F3CB2EC" w14:textId="77777777" w:rsidTr="004C02FD">
        <w:tc>
          <w:tcPr>
            <w:tcW w:w="459" w:type="dxa"/>
          </w:tcPr>
          <w:p w14:paraId="7647341F" w14:textId="48E59D47" w:rsidR="001453CB" w:rsidRPr="002147D3" w:rsidRDefault="001453CB" w:rsidP="00A17A93">
            <w:pPr>
              <w:pStyle w:val="a8"/>
              <w:spacing w:line="276" w:lineRule="auto"/>
              <w:ind w:left="0"/>
              <w:jc w:val="both"/>
              <w:rPr>
                <w:rFonts w:ascii="Times New Roman" w:hAnsi="Times New Roman" w:cs="Times New Roman"/>
                <w:b/>
                <w:bCs/>
              </w:rPr>
            </w:pPr>
            <w:r w:rsidRPr="002147D3">
              <w:rPr>
                <w:rFonts w:ascii="Times New Roman" w:hAnsi="Times New Roman" w:cs="Times New Roman"/>
                <w:b/>
                <w:bCs/>
              </w:rPr>
              <w:t>11</w:t>
            </w:r>
          </w:p>
        </w:tc>
        <w:tc>
          <w:tcPr>
            <w:tcW w:w="1876" w:type="dxa"/>
          </w:tcPr>
          <w:p w14:paraId="24A76E6B" w14:textId="75449498" w:rsidR="001453CB" w:rsidRPr="002147D3" w:rsidRDefault="001453CB" w:rsidP="00A17A93">
            <w:pPr>
              <w:pStyle w:val="a8"/>
              <w:spacing w:line="276" w:lineRule="auto"/>
              <w:ind w:left="0"/>
              <w:jc w:val="both"/>
              <w:rPr>
                <w:rFonts w:ascii="Times New Roman" w:hAnsi="Times New Roman" w:cs="Times New Roman"/>
              </w:rPr>
            </w:pPr>
            <w:r w:rsidRPr="002147D3">
              <w:rPr>
                <w:rFonts w:ascii="Times New Roman" w:hAnsi="Times New Roman" w:cs="Times New Roman"/>
              </w:rPr>
              <w:t>Годишно намаление на емисии на парникови газове</w:t>
            </w:r>
          </w:p>
        </w:tc>
        <w:tc>
          <w:tcPr>
            <w:tcW w:w="1488" w:type="dxa"/>
          </w:tcPr>
          <w:p w14:paraId="6730195E" w14:textId="77777777" w:rsidR="001453CB" w:rsidRDefault="001453CB" w:rsidP="00A17A93">
            <w:pPr>
              <w:pStyle w:val="a8"/>
              <w:spacing w:line="276" w:lineRule="auto"/>
              <w:ind w:left="0"/>
              <w:jc w:val="both"/>
              <w:rPr>
                <w:rFonts w:ascii="Times New Roman" w:hAnsi="Times New Roman" w:cs="Times New Roman"/>
              </w:rPr>
            </w:pPr>
            <w:r w:rsidRPr="002147D3">
              <w:rPr>
                <w:rFonts w:ascii="Times New Roman" w:hAnsi="Times New Roman" w:cs="Times New Roman"/>
                <w:lang w:val="en-US"/>
              </w:rPr>
              <w:t>t/y</w:t>
            </w:r>
          </w:p>
          <w:p w14:paraId="4643BABD" w14:textId="1B9783F0" w:rsidR="004C02FD" w:rsidRPr="004C02FD" w:rsidRDefault="004C02FD" w:rsidP="00A17A93">
            <w:pPr>
              <w:pStyle w:val="a8"/>
              <w:spacing w:line="276" w:lineRule="auto"/>
              <w:ind w:left="0"/>
              <w:jc w:val="both"/>
              <w:rPr>
                <w:rFonts w:ascii="Times New Roman" w:hAnsi="Times New Roman" w:cs="Times New Roman"/>
              </w:rPr>
            </w:pPr>
            <w:r>
              <w:rPr>
                <w:rFonts w:ascii="Times New Roman" w:hAnsi="Times New Roman" w:cs="Times New Roman"/>
              </w:rPr>
              <w:t>/тон годишно/</w:t>
            </w:r>
          </w:p>
        </w:tc>
        <w:tc>
          <w:tcPr>
            <w:tcW w:w="850" w:type="dxa"/>
          </w:tcPr>
          <w:p w14:paraId="2F5FC385" w14:textId="77777777" w:rsidR="001453CB" w:rsidRPr="002147D3" w:rsidRDefault="001453CB" w:rsidP="00A17A93">
            <w:pPr>
              <w:pStyle w:val="a8"/>
              <w:spacing w:line="276" w:lineRule="auto"/>
              <w:ind w:left="0"/>
              <w:jc w:val="both"/>
              <w:rPr>
                <w:rFonts w:ascii="Times New Roman" w:hAnsi="Times New Roman" w:cs="Times New Roman"/>
              </w:rPr>
            </w:pPr>
          </w:p>
        </w:tc>
        <w:tc>
          <w:tcPr>
            <w:tcW w:w="1712" w:type="dxa"/>
          </w:tcPr>
          <w:p w14:paraId="07DC9D83" w14:textId="5AD1AF52" w:rsidR="001453CB" w:rsidRPr="002147D3" w:rsidRDefault="001453CB" w:rsidP="00A17A93">
            <w:pPr>
              <w:pStyle w:val="a8"/>
              <w:spacing w:line="276" w:lineRule="auto"/>
              <w:ind w:left="0"/>
              <w:jc w:val="both"/>
              <w:rPr>
                <w:rFonts w:ascii="Times New Roman" w:hAnsi="Times New Roman" w:cs="Times New Roman"/>
              </w:rPr>
            </w:pPr>
            <w:r w:rsidRPr="002147D3">
              <w:rPr>
                <w:rFonts w:ascii="Times New Roman" w:hAnsi="Times New Roman" w:cs="Times New Roman"/>
              </w:rPr>
              <w:t>Общинска администрация</w:t>
            </w:r>
          </w:p>
        </w:tc>
        <w:tc>
          <w:tcPr>
            <w:tcW w:w="1170" w:type="dxa"/>
          </w:tcPr>
          <w:p w14:paraId="3593560D" w14:textId="470D0C5A" w:rsidR="001453CB" w:rsidRPr="002147D3" w:rsidRDefault="001453CB" w:rsidP="00A17A93">
            <w:pPr>
              <w:pStyle w:val="a8"/>
              <w:spacing w:line="276" w:lineRule="auto"/>
              <w:ind w:left="0"/>
              <w:jc w:val="both"/>
              <w:rPr>
                <w:rFonts w:ascii="Times New Roman" w:hAnsi="Times New Roman" w:cs="Times New Roman"/>
              </w:rPr>
            </w:pPr>
            <w:r w:rsidRPr="002147D3">
              <w:rPr>
                <w:rFonts w:ascii="Times New Roman" w:hAnsi="Times New Roman" w:cs="Times New Roman"/>
              </w:rPr>
              <w:t>Годишно</w:t>
            </w:r>
          </w:p>
        </w:tc>
        <w:tc>
          <w:tcPr>
            <w:tcW w:w="1507" w:type="dxa"/>
          </w:tcPr>
          <w:p w14:paraId="7058F1AF" w14:textId="77777777" w:rsidR="001453CB" w:rsidRPr="002147D3" w:rsidRDefault="001453CB" w:rsidP="00A17A93">
            <w:pPr>
              <w:pStyle w:val="a8"/>
              <w:spacing w:line="276" w:lineRule="auto"/>
              <w:ind w:left="0"/>
              <w:jc w:val="both"/>
              <w:rPr>
                <w:rFonts w:ascii="Times New Roman" w:hAnsi="Times New Roman" w:cs="Times New Roman"/>
              </w:rPr>
            </w:pPr>
          </w:p>
        </w:tc>
      </w:tr>
      <w:tr w:rsidR="001453CB" w:rsidRPr="002147D3" w14:paraId="4645E4AD" w14:textId="77777777" w:rsidTr="004C02FD">
        <w:tc>
          <w:tcPr>
            <w:tcW w:w="459" w:type="dxa"/>
          </w:tcPr>
          <w:p w14:paraId="589D7F22" w14:textId="03F72F40" w:rsidR="001453CB" w:rsidRPr="002147D3" w:rsidRDefault="001453CB" w:rsidP="00A17A93">
            <w:pPr>
              <w:pStyle w:val="a8"/>
              <w:spacing w:line="276" w:lineRule="auto"/>
              <w:ind w:left="0"/>
              <w:jc w:val="both"/>
              <w:rPr>
                <w:rFonts w:ascii="Times New Roman" w:hAnsi="Times New Roman" w:cs="Times New Roman"/>
                <w:b/>
                <w:bCs/>
                <w:lang w:val="en-US"/>
              </w:rPr>
            </w:pPr>
            <w:r w:rsidRPr="002147D3">
              <w:rPr>
                <w:rFonts w:ascii="Times New Roman" w:hAnsi="Times New Roman" w:cs="Times New Roman"/>
                <w:b/>
                <w:bCs/>
                <w:lang w:val="en-US"/>
              </w:rPr>
              <w:t>12</w:t>
            </w:r>
          </w:p>
        </w:tc>
        <w:tc>
          <w:tcPr>
            <w:tcW w:w="1876" w:type="dxa"/>
          </w:tcPr>
          <w:p w14:paraId="2D2312B8" w14:textId="66BB4BC2" w:rsidR="001453CB" w:rsidRPr="002147D3" w:rsidRDefault="007C69D5" w:rsidP="00A17A93">
            <w:pPr>
              <w:pStyle w:val="a8"/>
              <w:spacing w:line="276" w:lineRule="auto"/>
              <w:ind w:left="0"/>
              <w:jc w:val="both"/>
              <w:rPr>
                <w:rFonts w:ascii="Times New Roman" w:hAnsi="Times New Roman" w:cs="Times New Roman"/>
              </w:rPr>
            </w:pPr>
            <w:r w:rsidRPr="002147D3">
              <w:rPr>
                <w:rFonts w:ascii="Times New Roman" w:hAnsi="Times New Roman" w:cs="Times New Roman"/>
              </w:rPr>
              <w:t xml:space="preserve">Планирани собствени разходи за подготовка на проекти за </w:t>
            </w:r>
            <w:r w:rsidRPr="002147D3">
              <w:rPr>
                <w:rFonts w:ascii="Times New Roman" w:hAnsi="Times New Roman" w:cs="Times New Roman"/>
              </w:rPr>
              <w:lastRenderedPageBreak/>
              <w:t>енергийна ефективност</w:t>
            </w:r>
          </w:p>
        </w:tc>
        <w:tc>
          <w:tcPr>
            <w:tcW w:w="1488" w:type="dxa"/>
          </w:tcPr>
          <w:p w14:paraId="3591EEBE" w14:textId="6E487D07" w:rsidR="001453CB" w:rsidRPr="002147D3" w:rsidRDefault="007C69D5" w:rsidP="00A17A93">
            <w:pPr>
              <w:pStyle w:val="a8"/>
              <w:spacing w:line="276" w:lineRule="auto"/>
              <w:ind w:left="0"/>
              <w:jc w:val="both"/>
              <w:rPr>
                <w:rFonts w:ascii="Times New Roman" w:hAnsi="Times New Roman" w:cs="Times New Roman"/>
              </w:rPr>
            </w:pPr>
            <w:r w:rsidRPr="002147D3">
              <w:rPr>
                <w:rFonts w:ascii="Times New Roman" w:hAnsi="Times New Roman" w:cs="Times New Roman"/>
              </w:rPr>
              <w:lastRenderedPageBreak/>
              <w:t>х. лв./ г.</w:t>
            </w:r>
          </w:p>
        </w:tc>
        <w:tc>
          <w:tcPr>
            <w:tcW w:w="850" w:type="dxa"/>
          </w:tcPr>
          <w:p w14:paraId="3A80B6F5" w14:textId="77777777" w:rsidR="001453CB" w:rsidRPr="002147D3" w:rsidRDefault="001453CB" w:rsidP="00A17A93">
            <w:pPr>
              <w:pStyle w:val="a8"/>
              <w:spacing w:line="276" w:lineRule="auto"/>
              <w:ind w:left="0"/>
              <w:jc w:val="both"/>
              <w:rPr>
                <w:rFonts w:ascii="Times New Roman" w:hAnsi="Times New Roman" w:cs="Times New Roman"/>
              </w:rPr>
            </w:pPr>
          </w:p>
        </w:tc>
        <w:tc>
          <w:tcPr>
            <w:tcW w:w="1712" w:type="dxa"/>
          </w:tcPr>
          <w:p w14:paraId="76F796DD" w14:textId="15078538" w:rsidR="001453CB" w:rsidRPr="002147D3" w:rsidRDefault="001453CB" w:rsidP="00A17A93">
            <w:pPr>
              <w:pStyle w:val="a8"/>
              <w:spacing w:line="276" w:lineRule="auto"/>
              <w:ind w:left="0"/>
              <w:jc w:val="both"/>
              <w:rPr>
                <w:rFonts w:ascii="Times New Roman" w:hAnsi="Times New Roman" w:cs="Times New Roman"/>
              </w:rPr>
            </w:pPr>
            <w:r w:rsidRPr="002147D3">
              <w:rPr>
                <w:rFonts w:ascii="Times New Roman" w:hAnsi="Times New Roman" w:cs="Times New Roman"/>
              </w:rPr>
              <w:t>Общинска администрация</w:t>
            </w:r>
          </w:p>
        </w:tc>
        <w:tc>
          <w:tcPr>
            <w:tcW w:w="1170" w:type="dxa"/>
          </w:tcPr>
          <w:p w14:paraId="13638F87" w14:textId="6B6CF451" w:rsidR="001453CB" w:rsidRPr="002147D3" w:rsidRDefault="001453CB" w:rsidP="00A17A93">
            <w:pPr>
              <w:pStyle w:val="a8"/>
              <w:spacing w:line="276" w:lineRule="auto"/>
              <w:ind w:left="0"/>
              <w:jc w:val="both"/>
              <w:rPr>
                <w:rFonts w:ascii="Times New Roman" w:hAnsi="Times New Roman" w:cs="Times New Roman"/>
              </w:rPr>
            </w:pPr>
            <w:r w:rsidRPr="002147D3">
              <w:rPr>
                <w:rFonts w:ascii="Times New Roman" w:hAnsi="Times New Roman" w:cs="Times New Roman"/>
              </w:rPr>
              <w:t>Годишно</w:t>
            </w:r>
          </w:p>
        </w:tc>
        <w:tc>
          <w:tcPr>
            <w:tcW w:w="1507" w:type="dxa"/>
          </w:tcPr>
          <w:p w14:paraId="6D85EF9A" w14:textId="77777777" w:rsidR="001453CB" w:rsidRPr="002147D3" w:rsidRDefault="001453CB" w:rsidP="00A17A93">
            <w:pPr>
              <w:pStyle w:val="a8"/>
              <w:spacing w:line="276" w:lineRule="auto"/>
              <w:ind w:left="0"/>
              <w:jc w:val="both"/>
              <w:rPr>
                <w:rFonts w:ascii="Times New Roman" w:hAnsi="Times New Roman" w:cs="Times New Roman"/>
              </w:rPr>
            </w:pPr>
          </w:p>
        </w:tc>
      </w:tr>
      <w:tr w:rsidR="001453CB" w:rsidRPr="002147D3" w14:paraId="05EA353B" w14:textId="77777777" w:rsidTr="004C02FD">
        <w:tc>
          <w:tcPr>
            <w:tcW w:w="459" w:type="dxa"/>
          </w:tcPr>
          <w:p w14:paraId="62B7B03C" w14:textId="6251785C" w:rsidR="001453CB" w:rsidRPr="002147D3" w:rsidRDefault="001453CB" w:rsidP="00A17A93">
            <w:pPr>
              <w:pStyle w:val="a8"/>
              <w:spacing w:line="276" w:lineRule="auto"/>
              <w:ind w:left="0"/>
              <w:jc w:val="both"/>
              <w:rPr>
                <w:rFonts w:ascii="Times New Roman" w:hAnsi="Times New Roman" w:cs="Times New Roman"/>
                <w:b/>
                <w:bCs/>
                <w:lang w:val="en-US"/>
              </w:rPr>
            </w:pPr>
            <w:r w:rsidRPr="002147D3">
              <w:rPr>
                <w:rFonts w:ascii="Times New Roman" w:hAnsi="Times New Roman" w:cs="Times New Roman"/>
                <w:b/>
                <w:bCs/>
                <w:lang w:val="en-US"/>
              </w:rPr>
              <w:lastRenderedPageBreak/>
              <w:t>13</w:t>
            </w:r>
          </w:p>
        </w:tc>
        <w:tc>
          <w:tcPr>
            <w:tcW w:w="1876" w:type="dxa"/>
          </w:tcPr>
          <w:p w14:paraId="3BF0E5D5" w14:textId="00F6D575" w:rsidR="001453CB" w:rsidRPr="002147D3" w:rsidRDefault="007C69D5" w:rsidP="00A17A93">
            <w:pPr>
              <w:pStyle w:val="a8"/>
              <w:spacing w:line="276" w:lineRule="auto"/>
              <w:ind w:left="0"/>
              <w:jc w:val="both"/>
              <w:rPr>
                <w:rFonts w:ascii="Times New Roman" w:hAnsi="Times New Roman" w:cs="Times New Roman"/>
              </w:rPr>
            </w:pPr>
            <w:r w:rsidRPr="002147D3">
              <w:rPr>
                <w:rFonts w:ascii="Times New Roman" w:hAnsi="Times New Roman" w:cs="Times New Roman"/>
              </w:rPr>
              <w:t>Планирани собствени разходи за изпълнение на проекти за енергийна ефективност</w:t>
            </w:r>
          </w:p>
        </w:tc>
        <w:tc>
          <w:tcPr>
            <w:tcW w:w="1488" w:type="dxa"/>
          </w:tcPr>
          <w:p w14:paraId="23ADF5C5" w14:textId="36C4A069" w:rsidR="001453CB" w:rsidRPr="002147D3" w:rsidRDefault="007C69D5" w:rsidP="00A17A93">
            <w:pPr>
              <w:pStyle w:val="a8"/>
              <w:spacing w:line="276" w:lineRule="auto"/>
              <w:ind w:left="0"/>
              <w:jc w:val="both"/>
              <w:rPr>
                <w:rFonts w:ascii="Times New Roman" w:hAnsi="Times New Roman" w:cs="Times New Roman"/>
              </w:rPr>
            </w:pPr>
            <w:r w:rsidRPr="002147D3">
              <w:rPr>
                <w:rFonts w:ascii="Times New Roman" w:hAnsi="Times New Roman" w:cs="Times New Roman"/>
              </w:rPr>
              <w:t>х. лв./ г.</w:t>
            </w:r>
          </w:p>
        </w:tc>
        <w:tc>
          <w:tcPr>
            <w:tcW w:w="850" w:type="dxa"/>
          </w:tcPr>
          <w:p w14:paraId="63BA54CA" w14:textId="77777777" w:rsidR="001453CB" w:rsidRPr="002147D3" w:rsidRDefault="001453CB" w:rsidP="00A17A93">
            <w:pPr>
              <w:pStyle w:val="a8"/>
              <w:spacing w:line="276" w:lineRule="auto"/>
              <w:ind w:left="0"/>
              <w:jc w:val="both"/>
              <w:rPr>
                <w:rFonts w:ascii="Times New Roman" w:hAnsi="Times New Roman" w:cs="Times New Roman"/>
              </w:rPr>
            </w:pPr>
          </w:p>
        </w:tc>
        <w:tc>
          <w:tcPr>
            <w:tcW w:w="1712" w:type="dxa"/>
          </w:tcPr>
          <w:p w14:paraId="7E53BB7F" w14:textId="5C8E7269" w:rsidR="001453CB" w:rsidRPr="002147D3" w:rsidRDefault="001453CB" w:rsidP="00A17A93">
            <w:pPr>
              <w:pStyle w:val="a8"/>
              <w:spacing w:line="276" w:lineRule="auto"/>
              <w:ind w:left="0"/>
              <w:jc w:val="both"/>
              <w:rPr>
                <w:rFonts w:ascii="Times New Roman" w:hAnsi="Times New Roman" w:cs="Times New Roman"/>
              </w:rPr>
            </w:pPr>
            <w:r w:rsidRPr="002147D3">
              <w:rPr>
                <w:rFonts w:ascii="Times New Roman" w:hAnsi="Times New Roman" w:cs="Times New Roman"/>
              </w:rPr>
              <w:t>Общинска администрация</w:t>
            </w:r>
          </w:p>
        </w:tc>
        <w:tc>
          <w:tcPr>
            <w:tcW w:w="1170" w:type="dxa"/>
          </w:tcPr>
          <w:p w14:paraId="6D4CE97A" w14:textId="4DE5A828" w:rsidR="001453CB" w:rsidRPr="002147D3" w:rsidRDefault="001453CB" w:rsidP="00A17A93">
            <w:pPr>
              <w:pStyle w:val="a8"/>
              <w:spacing w:line="276" w:lineRule="auto"/>
              <w:ind w:left="0"/>
              <w:jc w:val="both"/>
              <w:rPr>
                <w:rFonts w:ascii="Times New Roman" w:hAnsi="Times New Roman" w:cs="Times New Roman"/>
              </w:rPr>
            </w:pPr>
            <w:r w:rsidRPr="002147D3">
              <w:rPr>
                <w:rFonts w:ascii="Times New Roman" w:hAnsi="Times New Roman" w:cs="Times New Roman"/>
              </w:rPr>
              <w:t>Годишно</w:t>
            </w:r>
          </w:p>
        </w:tc>
        <w:tc>
          <w:tcPr>
            <w:tcW w:w="1507" w:type="dxa"/>
          </w:tcPr>
          <w:p w14:paraId="3AA5CE5A" w14:textId="77777777" w:rsidR="001453CB" w:rsidRPr="002147D3" w:rsidRDefault="001453CB" w:rsidP="00A17A93">
            <w:pPr>
              <w:pStyle w:val="a8"/>
              <w:spacing w:line="276" w:lineRule="auto"/>
              <w:ind w:left="0"/>
              <w:jc w:val="both"/>
              <w:rPr>
                <w:rFonts w:ascii="Times New Roman" w:hAnsi="Times New Roman" w:cs="Times New Roman"/>
              </w:rPr>
            </w:pPr>
          </w:p>
        </w:tc>
      </w:tr>
      <w:tr w:rsidR="001453CB" w:rsidRPr="002147D3" w14:paraId="0798B2E3" w14:textId="77777777" w:rsidTr="004C02FD">
        <w:tc>
          <w:tcPr>
            <w:tcW w:w="459" w:type="dxa"/>
          </w:tcPr>
          <w:p w14:paraId="18AC75F4" w14:textId="482363E6" w:rsidR="001453CB" w:rsidRPr="002147D3" w:rsidRDefault="001453CB" w:rsidP="00A17A93">
            <w:pPr>
              <w:pStyle w:val="a8"/>
              <w:spacing w:line="276" w:lineRule="auto"/>
              <w:ind w:left="0"/>
              <w:jc w:val="both"/>
              <w:rPr>
                <w:rFonts w:ascii="Times New Roman" w:hAnsi="Times New Roman" w:cs="Times New Roman"/>
                <w:b/>
                <w:bCs/>
                <w:lang w:val="en-US"/>
              </w:rPr>
            </w:pPr>
            <w:r w:rsidRPr="002147D3">
              <w:rPr>
                <w:rFonts w:ascii="Times New Roman" w:hAnsi="Times New Roman" w:cs="Times New Roman"/>
                <w:b/>
                <w:bCs/>
                <w:lang w:val="en-US"/>
              </w:rPr>
              <w:t>14</w:t>
            </w:r>
          </w:p>
        </w:tc>
        <w:tc>
          <w:tcPr>
            <w:tcW w:w="1876" w:type="dxa"/>
          </w:tcPr>
          <w:p w14:paraId="2B35CA70" w14:textId="7B507FD2" w:rsidR="001453CB" w:rsidRPr="002147D3" w:rsidRDefault="007C69D5" w:rsidP="00A17A93">
            <w:pPr>
              <w:pStyle w:val="a8"/>
              <w:spacing w:line="276" w:lineRule="auto"/>
              <w:ind w:left="0"/>
              <w:jc w:val="both"/>
              <w:rPr>
                <w:rFonts w:ascii="Times New Roman" w:hAnsi="Times New Roman" w:cs="Times New Roman"/>
              </w:rPr>
            </w:pPr>
            <w:r w:rsidRPr="002147D3">
              <w:rPr>
                <w:rFonts w:ascii="Times New Roman" w:hAnsi="Times New Roman" w:cs="Times New Roman"/>
              </w:rPr>
              <w:t>Привлечено безвъзмездно финансиране по проекти за енергийна ефективност</w:t>
            </w:r>
          </w:p>
        </w:tc>
        <w:tc>
          <w:tcPr>
            <w:tcW w:w="1488" w:type="dxa"/>
          </w:tcPr>
          <w:p w14:paraId="49A3F863" w14:textId="5DEA3CA0" w:rsidR="001453CB" w:rsidRPr="002147D3" w:rsidRDefault="007C69D5" w:rsidP="00A17A93">
            <w:pPr>
              <w:pStyle w:val="a8"/>
              <w:spacing w:line="276" w:lineRule="auto"/>
              <w:ind w:left="0"/>
              <w:jc w:val="both"/>
              <w:rPr>
                <w:rFonts w:ascii="Times New Roman" w:hAnsi="Times New Roman" w:cs="Times New Roman"/>
              </w:rPr>
            </w:pPr>
            <w:r w:rsidRPr="002147D3">
              <w:rPr>
                <w:rFonts w:ascii="Times New Roman" w:hAnsi="Times New Roman" w:cs="Times New Roman"/>
              </w:rPr>
              <w:t>х. лв./ г.</w:t>
            </w:r>
          </w:p>
        </w:tc>
        <w:tc>
          <w:tcPr>
            <w:tcW w:w="850" w:type="dxa"/>
          </w:tcPr>
          <w:p w14:paraId="327CD5AB" w14:textId="77777777" w:rsidR="001453CB" w:rsidRPr="002147D3" w:rsidRDefault="001453CB" w:rsidP="00A17A93">
            <w:pPr>
              <w:pStyle w:val="a8"/>
              <w:spacing w:line="276" w:lineRule="auto"/>
              <w:ind w:left="0"/>
              <w:jc w:val="both"/>
              <w:rPr>
                <w:rFonts w:ascii="Times New Roman" w:hAnsi="Times New Roman" w:cs="Times New Roman"/>
              </w:rPr>
            </w:pPr>
          </w:p>
        </w:tc>
        <w:tc>
          <w:tcPr>
            <w:tcW w:w="1712" w:type="dxa"/>
          </w:tcPr>
          <w:p w14:paraId="7A1DC394" w14:textId="6B5B5153" w:rsidR="001453CB" w:rsidRPr="002147D3" w:rsidRDefault="001453CB" w:rsidP="00A17A93">
            <w:pPr>
              <w:pStyle w:val="a8"/>
              <w:spacing w:line="276" w:lineRule="auto"/>
              <w:ind w:left="0"/>
              <w:jc w:val="both"/>
              <w:rPr>
                <w:rFonts w:ascii="Times New Roman" w:hAnsi="Times New Roman" w:cs="Times New Roman"/>
              </w:rPr>
            </w:pPr>
            <w:r w:rsidRPr="002147D3">
              <w:rPr>
                <w:rFonts w:ascii="Times New Roman" w:hAnsi="Times New Roman" w:cs="Times New Roman"/>
              </w:rPr>
              <w:t>Общинска администрация</w:t>
            </w:r>
          </w:p>
        </w:tc>
        <w:tc>
          <w:tcPr>
            <w:tcW w:w="1170" w:type="dxa"/>
          </w:tcPr>
          <w:p w14:paraId="62E50963" w14:textId="79816C0F" w:rsidR="001453CB" w:rsidRPr="002147D3" w:rsidRDefault="001453CB" w:rsidP="00A17A93">
            <w:pPr>
              <w:pStyle w:val="a8"/>
              <w:spacing w:line="276" w:lineRule="auto"/>
              <w:ind w:left="0"/>
              <w:jc w:val="both"/>
              <w:rPr>
                <w:rFonts w:ascii="Times New Roman" w:hAnsi="Times New Roman" w:cs="Times New Roman"/>
              </w:rPr>
            </w:pPr>
            <w:r w:rsidRPr="002147D3">
              <w:rPr>
                <w:rFonts w:ascii="Times New Roman" w:hAnsi="Times New Roman" w:cs="Times New Roman"/>
              </w:rPr>
              <w:t>Годишно</w:t>
            </w:r>
          </w:p>
        </w:tc>
        <w:tc>
          <w:tcPr>
            <w:tcW w:w="1507" w:type="dxa"/>
          </w:tcPr>
          <w:p w14:paraId="07A6084A" w14:textId="77777777" w:rsidR="001453CB" w:rsidRPr="002147D3" w:rsidRDefault="001453CB" w:rsidP="00A17A93">
            <w:pPr>
              <w:pStyle w:val="a8"/>
              <w:spacing w:line="276" w:lineRule="auto"/>
              <w:ind w:left="0"/>
              <w:jc w:val="both"/>
              <w:rPr>
                <w:rFonts w:ascii="Times New Roman" w:hAnsi="Times New Roman" w:cs="Times New Roman"/>
              </w:rPr>
            </w:pPr>
          </w:p>
        </w:tc>
      </w:tr>
      <w:tr w:rsidR="001453CB" w:rsidRPr="002147D3" w14:paraId="5F204100" w14:textId="77777777" w:rsidTr="004C02FD">
        <w:tc>
          <w:tcPr>
            <w:tcW w:w="459" w:type="dxa"/>
          </w:tcPr>
          <w:p w14:paraId="601B5566" w14:textId="22A7F710" w:rsidR="001453CB" w:rsidRPr="002147D3" w:rsidRDefault="001453CB" w:rsidP="00A17A93">
            <w:pPr>
              <w:pStyle w:val="a8"/>
              <w:spacing w:line="276" w:lineRule="auto"/>
              <w:ind w:left="0"/>
              <w:jc w:val="both"/>
              <w:rPr>
                <w:rFonts w:ascii="Times New Roman" w:hAnsi="Times New Roman" w:cs="Times New Roman"/>
                <w:b/>
                <w:bCs/>
                <w:lang w:val="en-US"/>
              </w:rPr>
            </w:pPr>
            <w:r w:rsidRPr="002147D3">
              <w:rPr>
                <w:rFonts w:ascii="Times New Roman" w:hAnsi="Times New Roman" w:cs="Times New Roman"/>
                <w:b/>
                <w:bCs/>
                <w:lang w:val="en-US"/>
              </w:rPr>
              <w:t>15</w:t>
            </w:r>
          </w:p>
        </w:tc>
        <w:tc>
          <w:tcPr>
            <w:tcW w:w="1876" w:type="dxa"/>
          </w:tcPr>
          <w:p w14:paraId="13A81235" w14:textId="511F9962" w:rsidR="001453CB" w:rsidRPr="002147D3" w:rsidRDefault="007C69D5" w:rsidP="00A17A93">
            <w:pPr>
              <w:pStyle w:val="a8"/>
              <w:spacing w:line="276" w:lineRule="auto"/>
              <w:ind w:left="0"/>
              <w:jc w:val="both"/>
              <w:rPr>
                <w:rFonts w:ascii="Times New Roman" w:hAnsi="Times New Roman" w:cs="Times New Roman"/>
              </w:rPr>
            </w:pPr>
            <w:r w:rsidRPr="002147D3">
              <w:rPr>
                <w:rFonts w:ascii="Times New Roman" w:hAnsi="Times New Roman" w:cs="Times New Roman"/>
              </w:rPr>
              <w:t>Привлечено възмездно финансиране по проекти за енергийна ефективност</w:t>
            </w:r>
          </w:p>
        </w:tc>
        <w:tc>
          <w:tcPr>
            <w:tcW w:w="1488" w:type="dxa"/>
          </w:tcPr>
          <w:p w14:paraId="31CF412A" w14:textId="7E24A4AE" w:rsidR="001453CB" w:rsidRPr="002147D3" w:rsidRDefault="007C69D5" w:rsidP="00A17A93">
            <w:pPr>
              <w:pStyle w:val="a8"/>
              <w:spacing w:line="276" w:lineRule="auto"/>
              <w:ind w:left="0"/>
              <w:jc w:val="both"/>
              <w:rPr>
                <w:rFonts w:ascii="Times New Roman" w:hAnsi="Times New Roman" w:cs="Times New Roman"/>
              </w:rPr>
            </w:pPr>
            <w:r w:rsidRPr="002147D3">
              <w:rPr>
                <w:rFonts w:ascii="Times New Roman" w:hAnsi="Times New Roman" w:cs="Times New Roman"/>
              </w:rPr>
              <w:t>х. лв./ г.</w:t>
            </w:r>
          </w:p>
        </w:tc>
        <w:tc>
          <w:tcPr>
            <w:tcW w:w="850" w:type="dxa"/>
          </w:tcPr>
          <w:p w14:paraId="7703ADCA" w14:textId="77777777" w:rsidR="001453CB" w:rsidRPr="002147D3" w:rsidRDefault="001453CB" w:rsidP="00A17A93">
            <w:pPr>
              <w:pStyle w:val="a8"/>
              <w:spacing w:line="276" w:lineRule="auto"/>
              <w:ind w:left="0"/>
              <w:jc w:val="both"/>
              <w:rPr>
                <w:rFonts w:ascii="Times New Roman" w:hAnsi="Times New Roman" w:cs="Times New Roman"/>
              </w:rPr>
            </w:pPr>
          </w:p>
        </w:tc>
        <w:tc>
          <w:tcPr>
            <w:tcW w:w="1712" w:type="dxa"/>
          </w:tcPr>
          <w:p w14:paraId="632F0DCD" w14:textId="294BCD9F" w:rsidR="001453CB" w:rsidRPr="002147D3" w:rsidRDefault="001453CB" w:rsidP="00A17A93">
            <w:pPr>
              <w:pStyle w:val="a8"/>
              <w:spacing w:line="276" w:lineRule="auto"/>
              <w:ind w:left="0"/>
              <w:jc w:val="both"/>
              <w:rPr>
                <w:rFonts w:ascii="Times New Roman" w:hAnsi="Times New Roman" w:cs="Times New Roman"/>
              </w:rPr>
            </w:pPr>
            <w:r w:rsidRPr="002147D3">
              <w:rPr>
                <w:rFonts w:ascii="Times New Roman" w:hAnsi="Times New Roman" w:cs="Times New Roman"/>
              </w:rPr>
              <w:t>Общинска администрация</w:t>
            </w:r>
          </w:p>
        </w:tc>
        <w:tc>
          <w:tcPr>
            <w:tcW w:w="1170" w:type="dxa"/>
          </w:tcPr>
          <w:p w14:paraId="1F314F36" w14:textId="470BDF63" w:rsidR="001453CB" w:rsidRPr="002147D3" w:rsidRDefault="001453CB" w:rsidP="00A17A93">
            <w:pPr>
              <w:pStyle w:val="a8"/>
              <w:spacing w:line="276" w:lineRule="auto"/>
              <w:ind w:left="0"/>
              <w:jc w:val="both"/>
              <w:rPr>
                <w:rFonts w:ascii="Times New Roman" w:hAnsi="Times New Roman" w:cs="Times New Roman"/>
              </w:rPr>
            </w:pPr>
            <w:r w:rsidRPr="002147D3">
              <w:rPr>
                <w:rFonts w:ascii="Times New Roman" w:hAnsi="Times New Roman" w:cs="Times New Roman"/>
              </w:rPr>
              <w:t>Годишно</w:t>
            </w:r>
          </w:p>
        </w:tc>
        <w:tc>
          <w:tcPr>
            <w:tcW w:w="1507" w:type="dxa"/>
          </w:tcPr>
          <w:p w14:paraId="41B88702" w14:textId="77777777" w:rsidR="001453CB" w:rsidRPr="002147D3" w:rsidRDefault="001453CB" w:rsidP="00A17A93">
            <w:pPr>
              <w:pStyle w:val="a8"/>
              <w:spacing w:line="276" w:lineRule="auto"/>
              <w:ind w:left="0"/>
              <w:jc w:val="both"/>
              <w:rPr>
                <w:rFonts w:ascii="Times New Roman" w:hAnsi="Times New Roman" w:cs="Times New Roman"/>
              </w:rPr>
            </w:pPr>
          </w:p>
        </w:tc>
      </w:tr>
      <w:tr w:rsidR="001453CB" w:rsidRPr="002147D3" w14:paraId="481E8763" w14:textId="77777777" w:rsidTr="004C02FD">
        <w:tc>
          <w:tcPr>
            <w:tcW w:w="459" w:type="dxa"/>
          </w:tcPr>
          <w:p w14:paraId="34EFD4D6" w14:textId="30E165E3" w:rsidR="001453CB" w:rsidRPr="002147D3" w:rsidRDefault="001453CB" w:rsidP="00A17A93">
            <w:pPr>
              <w:pStyle w:val="a8"/>
              <w:spacing w:line="276" w:lineRule="auto"/>
              <w:ind w:left="0"/>
              <w:jc w:val="both"/>
              <w:rPr>
                <w:rFonts w:ascii="Times New Roman" w:hAnsi="Times New Roman" w:cs="Times New Roman"/>
                <w:b/>
                <w:bCs/>
                <w:lang w:val="en-US"/>
              </w:rPr>
            </w:pPr>
            <w:r w:rsidRPr="002147D3">
              <w:rPr>
                <w:rFonts w:ascii="Times New Roman" w:hAnsi="Times New Roman" w:cs="Times New Roman"/>
                <w:b/>
                <w:bCs/>
                <w:lang w:val="en-US"/>
              </w:rPr>
              <w:t>16</w:t>
            </w:r>
          </w:p>
        </w:tc>
        <w:tc>
          <w:tcPr>
            <w:tcW w:w="1876" w:type="dxa"/>
          </w:tcPr>
          <w:p w14:paraId="6FC4E7A3" w14:textId="582E8236" w:rsidR="001453CB" w:rsidRPr="002147D3" w:rsidRDefault="007C69D5" w:rsidP="00A17A93">
            <w:pPr>
              <w:pStyle w:val="a8"/>
              <w:spacing w:line="276" w:lineRule="auto"/>
              <w:ind w:left="0"/>
              <w:jc w:val="both"/>
              <w:rPr>
                <w:rFonts w:ascii="Times New Roman" w:hAnsi="Times New Roman" w:cs="Times New Roman"/>
              </w:rPr>
            </w:pPr>
            <w:r w:rsidRPr="002147D3">
              <w:rPr>
                <w:rFonts w:ascii="Times New Roman" w:hAnsi="Times New Roman" w:cs="Times New Roman"/>
              </w:rPr>
              <w:t>Получени удостоверения за енергийни спестявания</w:t>
            </w:r>
          </w:p>
        </w:tc>
        <w:tc>
          <w:tcPr>
            <w:tcW w:w="1488" w:type="dxa"/>
          </w:tcPr>
          <w:p w14:paraId="6FF74682" w14:textId="7F6E7877" w:rsidR="001453CB" w:rsidRPr="002147D3" w:rsidRDefault="007C69D5" w:rsidP="00A17A93">
            <w:pPr>
              <w:pStyle w:val="a8"/>
              <w:spacing w:line="276" w:lineRule="auto"/>
              <w:ind w:left="0"/>
              <w:jc w:val="both"/>
              <w:rPr>
                <w:rFonts w:ascii="Times New Roman" w:hAnsi="Times New Roman" w:cs="Times New Roman"/>
              </w:rPr>
            </w:pPr>
            <w:r w:rsidRPr="002147D3">
              <w:rPr>
                <w:rFonts w:ascii="Times New Roman" w:hAnsi="Times New Roman" w:cs="Times New Roman"/>
              </w:rPr>
              <w:t>брой</w:t>
            </w:r>
          </w:p>
        </w:tc>
        <w:tc>
          <w:tcPr>
            <w:tcW w:w="850" w:type="dxa"/>
          </w:tcPr>
          <w:p w14:paraId="7C58D173" w14:textId="77777777" w:rsidR="001453CB" w:rsidRPr="002147D3" w:rsidRDefault="001453CB" w:rsidP="00A17A93">
            <w:pPr>
              <w:pStyle w:val="a8"/>
              <w:spacing w:line="276" w:lineRule="auto"/>
              <w:ind w:left="0"/>
              <w:jc w:val="both"/>
              <w:rPr>
                <w:rFonts w:ascii="Times New Roman" w:hAnsi="Times New Roman" w:cs="Times New Roman"/>
              </w:rPr>
            </w:pPr>
          </w:p>
        </w:tc>
        <w:tc>
          <w:tcPr>
            <w:tcW w:w="1712" w:type="dxa"/>
          </w:tcPr>
          <w:p w14:paraId="76681C17" w14:textId="6A9CC363" w:rsidR="001453CB" w:rsidRPr="002147D3" w:rsidRDefault="001453CB" w:rsidP="00A17A93">
            <w:pPr>
              <w:pStyle w:val="a8"/>
              <w:spacing w:line="276" w:lineRule="auto"/>
              <w:ind w:left="0"/>
              <w:jc w:val="both"/>
              <w:rPr>
                <w:rFonts w:ascii="Times New Roman" w:hAnsi="Times New Roman" w:cs="Times New Roman"/>
              </w:rPr>
            </w:pPr>
            <w:r w:rsidRPr="002147D3">
              <w:rPr>
                <w:rFonts w:ascii="Times New Roman" w:hAnsi="Times New Roman" w:cs="Times New Roman"/>
              </w:rPr>
              <w:t>Общинска администрация</w:t>
            </w:r>
          </w:p>
        </w:tc>
        <w:tc>
          <w:tcPr>
            <w:tcW w:w="1170" w:type="dxa"/>
          </w:tcPr>
          <w:p w14:paraId="130A8D2D" w14:textId="2D85A325" w:rsidR="001453CB" w:rsidRPr="002147D3" w:rsidRDefault="001453CB" w:rsidP="00A17A93">
            <w:pPr>
              <w:pStyle w:val="a8"/>
              <w:spacing w:line="276" w:lineRule="auto"/>
              <w:ind w:left="0"/>
              <w:jc w:val="both"/>
              <w:rPr>
                <w:rFonts w:ascii="Times New Roman" w:hAnsi="Times New Roman" w:cs="Times New Roman"/>
              </w:rPr>
            </w:pPr>
            <w:r w:rsidRPr="002147D3">
              <w:rPr>
                <w:rFonts w:ascii="Times New Roman" w:hAnsi="Times New Roman" w:cs="Times New Roman"/>
              </w:rPr>
              <w:t>Годишно</w:t>
            </w:r>
          </w:p>
        </w:tc>
        <w:tc>
          <w:tcPr>
            <w:tcW w:w="1507" w:type="dxa"/>
          </w:tcPr>
          <w:p w14:paraId="16D6C3B4" w14:textId="77777777" w:rsidR="001453CB" w:rsidRPr="002147D3" w:rsidRDefault="001453CB" w:rsidP="00A17A93">
            <w:pPr>
              <w:pStyle w:val="a8"/>
              <w:spacing w:line="276" w:lineRule="auto"/>
              <w:ind w:left="0"/>
              <w:jc w:val="both"/>
              <w:rPr>
                <w:rFonts w:ascii="Times New Roman" w:hAnsi="Times New Roman" w:cs="Times New Roman"/>
              </w:rPr>
            </w:pPr>
          </w:p>
        </w:tc>
      </w:tr>
    </w:tbl>
    <w:p w14:paraId="3DCC0166" w14:textId="77777777" w:rsidR="002B0917" w:rsidRPr="002147D3" w:rsidRDefault="002B0917" w:rsidP="00A17A93">
      <w:pPr>
        <w:pStyle w:val="a8"/>
        <w:spacing w:after="0" w:line="276" w:lineRule="auto"/>
        <w:ind w:left="0" w:firstLine="857"/>
        <w:jc w:val="both"/>
        <w:rPr>
          <w:rFonts w:ascii="Times New Roman" w:hAnsi="Times New Roman" w:cs="Times New Roman"/>
        </w:rPr>
      </w:pPr>
    </w:p>
    <w:p w14:paraId="19406076" w14:textId="09F59624" w:rsidR="00A86533" w:rsidRPr="003126F8" w:rsidRDefault="00A86533" w:rsidP="00A17A93">
      <w:pPr>
        <w:pStyle w:val="a8"/>
        <w:spacing w:after="0" w:line="276" w:lineRule="auto"/>
        <w:ind w:left="0" w:firstLine="851"/>
        <w:jc w:val="both"/>
        <w:rPr>
          <w:rFonts w:ascii="Times New Roman" w:hAnsi="Times New Roman" w:cs="Times New Roman"/>
          <w:b/>
          <w:bCs/>
          <w:color w:val="C45911" w:themeColor="accent2" w:themeShade="BF"/>
          <w:sz w:val="24"/>
          <w:szCs w:val="24"/>
        </w:rPr>
      </w:pPr>
      <w:r w:rsidRPr="003126F8">
        <w:rPr>
          <w:rFonts w:ascii="Times New Roman" w:hAnsi="Times New Roman" w:cs="Times New Roman"/>
          <w:b/>
          <w:bCs/>
          <w:color w:val="C45911" w:themeColor="accent2" w:themeShade="BF"/>
          <w:sz w:val="24"/>
          <w:szCs w:val="24"/>
        </w:rPr>
        <w:t>13. Отчет на изпълнението</w:t>
      </w:r>
    </w:p>
    <w:p w14:paraId="24761AE1" w14:textId="462CC66B" w:rsidR="00A86533" w:rsidRPr="001D0C42" w:rsidRDefault="00A86533" w:rsidP="00A17A93">
      <w:pPr>
        <w:pStyle w:val="a8"/>
        <w:spacing w:after="0" w:line="276" w:lineRule="auto"/>
        <w:ind w:left="0" w:firstLine="851"/>
        <w:jc w:val="both"/>
        <w:rPr>
          <w:rFonts w:ascii="Times New Roman" w:hAnsi="Times New Roman" w:cs="Times New Roman"/>
          <w:sz w:val="24"/>
          <w:szCs w:val="24"/>
        </w:rPr>
      </w:pPr>
      <w:r w:rsidRPr="001D0C42">
        <w:rPr>
          <w:rFonts w:ascii="Times New Roman" w:hAnsi="Times New Roman" w:cs="Times New Roman"/>
          <w:sz w:val="24"/>
          <w:szCs w:val="24"/>
        </w:rPr>
        <w:t xml:space="preserve">В съответствие с чл. 12, ал. 7 от Закона за енергийната ефективност, Изпълнителният директор на Агенция за устойчиво енергийно развитие утвърждава образец на отчетна форма за изпълнението на дейностите и мерките от програмите за енергийна ефективност. Изготвяните отчети се представят на хартиен и магнитен носител в Агенцията </w:t>
      </w:r>
      <w:bookmarkStart w:id="19" w:name="_Hlk191494241"/>
      <w:r w:rsidRPr="001D0C42">
        <w:rPr>
          <w:rFonts w:ascii="Times New Roman" w:hAnsi="Times New Roman" w:cs="Times New Roman"/>
          <w:sz w:val="24"/>
          <w:szCs w:val="24"/>
        </w:rPr>
        <w:t xml:space="preserve">не по-късно от 01 март на годината, следваща годината на отчитане </w:t>
      </w:r>
      <w:bookmarkEnd w:id="19"/>
      <w:r w:rsidRPr="001D0C42">
        <w:rPr>
          <w:rFonts w:ascii="Times New Roman" w:hAnsi="Times New Roman" w:cs="Times New Roman"/>
          <w:sz w:val="24"/>
          <w:szCs w:val="24"/>
        </w:rPr>
        <w:t xml:space="preserve">и подлежат на публикуване на интернет страницата на Община </w:t>
      </w:r>
      <w:r w:rsidR="00525056">
        <w:rPr>
          <w:rFonts w:ascii="Times New Roman" w:hAnsi="Times New Roman" w:cs="Times New Roman"/>
          <w:sz w:val="24"/>
          <w:szCs w:val="24"/>
        </w:rPr>
        <w:t>Елхово</w:t>
      </w:r>
      <w:r w:rsidRPr="001D0C42">
        <w:rPr>
          <w:rFonts w:ascii="Times New Roman" w:hAnsi="Times New Roman" w:cs="Times New Roman"/>
          <w:sz w:val="24"/>
          <w:szCs w:val="24"/>
        </w:rPr>
        <w:t>.</w:t>
      </w:r>
    </w:p>
    <w:p w14:paraId="62FBF343" w14:textId="18E77444" w:rsidR="00A86533" w:rsidRPr="001D0C42" w:rsidRDefault="00A86533" w:rsidP="00A17A93">
      <w:pPr>
        <w:pStyle w:val="a8"/>
        <w:spacing w:after="0" w:line="276" w:lineRule="auto"/>
        <w:ind w:left="0" w:firstLine="851"/>
        <w:jc w:val="both"/>
        <w:rPr>
          <w:rFonts w:ascii="Times New Roman" w:hAnsi="Times New Roman" w:cs="Times New Roman"/>
          <w:sz w:val="24"/>
          <w:szCs w:val="24"/>
        </w:rPr>
      </w:pPr>
      <w:r w:rsidRPr="001D0C42">
        <w:rPr>
          <w:rFonts w:ascii="Times New Roman" w:hAnsi="Times New Roman" w:cs="Times New Roman"/>
          <w:sz w:val="24"/>
          <w:szCs w:val="24"/>
        </w:rPr>
        <w:t xml:space="preserve">Годишните отчети за изпълнените енергоспестяващи дейности и мерки, представяни в Агенция за устойчиво енергийно развитие, </w:t>
      </w:r>
      <w:r w:rsidR="00E650CB" w:rsidRPr="001D0C42">
        <w:rPr>
          <w:rFonts w:ascii="Times New Roman" w:hAnsi="Times New Roman" w:cs="Times New Roman"/>
          <w:sz w:val="24"/>
          <w:szCs w:val="24"/>
        </w:rPr>
        <w:t>представляват синтезиран вид на данните от наблюдаваните индикатори, т.е. всеки годишен отчет на практика дава основа за навременен анализ на изпълнението на Програмата и внасяне на необходимите допълнения и корекции.</w:t>
      </w:r>
    </w:p>
    <w:p w14:paraId="535E1596" w14:textId="22A6A791" w:rsidR="00E650CB" w:rsidRPr="007125D3" w:rsidRDefault="002942B6" w:rsidP="00A17A93">
      <w:pPr>
        <w:pStyle w:val="a8"/>
        <w:spacing w:after="0" w:line="276" w:lineRule="auto"/>
        <w:ind w:left="0" w:firstLine="851"/>
        <w:jc w:val="both"/>
        <w:rPr>
          <w:rFonts w:ascii="Times New Roman" w:hAnsi="Times New Roman" w:cs="Times New Roman"/>
          <w:b/>
          <w:bCs/>
          <w:i/>
          <w:iCs/>
          <w:sz w:val="24"/>
          <w:szCs w:val="24"/>
        </w:rPr>
      </w:pPr>
      <w:r w:rsidRPr="007125D3">
        <w:rPr>
          <w:rFonts w:ascii="Times New Roman" w:hAnsi="Times New Roman" w:cs="Times New Roman"/>
          <w:b/>
          <w:bCs/>
          <w:i/>
          <w:iCs/>
          <w:sz w:val="24"/>
          <w:szCs w:val="24"/>
        </w:rPr>
        <w:t xml:space="preserve">Програмата за енергийна ефективност на Община </w:t>
      </w:r>
      <w:r w:rsidR="00525056">
        <w:rPr>
          <w:rFonts w:ascii="Times New Roman" w:hAnsi="Times New Roman" w:cs="Times New Roman"/>
          <w:b/>
          <w:bCs/>
          <w:i/>
          <w:iCs/>
          <w:sz w:val="24"/>
          <w:szCs w:val="24"/>
        </w:rPr>
        <w:t>Елхово</w:t>
      </w:r>
      <w:r w:rsidRPr="007125D3">
        <w:rPr>
          <w:rFonts w:ascii="Times New Roman" w:hAnsi="Times New Roman" w:cs="Times New Roman"/>
          <w:b/>
          <w:bCs/>
          <w:i/>
          <w:iCs/>
          <w:sz w:val="24"/>
          <w:szCs w:val="24"/>
        </w:rPr>
        <w:t xml:space="preserve"> за периода 202</w:t>
      </w:r>
      <w:r w:rsidR="00525056">
        <w:rPr>
          <w:rFonts w:ascii="Times New Roman" w:hAnsi="Times New Roman" w:cs="Times New Roman"/>
          <w:b/>
          <w:bCs/>
          <w:i/>
          <w:iCs/>
          <w:sz w:val="24"/>
          <w:szCs w:val="24"/>
        </w:rPr>
        <w:t>5</w:t>
      </w:r>
      <w:r w:rsidRPr="007125D3">
        <w:rPr>
          <w:rFonts w:ascii="Times New Roman" w:hAnsi="Times New Roman" w:cs="Times New Roman"/>
          <w:b/>
          <w:bCs/>
          <w:i/>
          <w:iCs/>
          <w:sz w:val="24"/>
          <w:szCs w:val="24"/>
        </w:rPr>
        <w:t xml:space="preserve"> – 20</w:t>
      </w:r>
      <w:r w:rsidR="00525056">
        <w:rPr>
          <w:rFonts w:ascii="Times New Roman" w:hAnsi="Times New Roman" w:cs="Times New Roman"/>
          <w:b/>
          <w:bCs/>
          <w:i/>
          <w:iCs/>
          <w:sz w:val="24"/>
          <w:szCs w:val="24"/>
        </w:rPr>
        <w:t>30</w:t>
      </w:r>
      <w:r w:rsidRPr="007125D3">
        <w:rPr>
          <w:rFonts w:ascii="Times New Roman" w:hAnsi="Times New Roman" w:cs="Times New Roman"/>
          <w:b/>
          <w:bCs/>
          <w:i/>
          <w:iCs/>
          <w:sz w:val="24"/>
          <w:szCs w:val="24"/>
        </w:rPr>
        <w:t xml:space="preserve"> г. е стратегически документ с отворен характер. Тя може да бъде изме</w:t>
      </w:r>
      <w:r w:rsidR="00143147">
        <w:rPr>
          <w:rFonts w:ascii="Times New Roman" w:hAnsi="Times New Roman" w:cs="Times New Roman"/>
          <w:b/>
          <w:bCs/>
          <w:i/>
          <w:iCs/>
          <w:sz w:val="24"/>
          <w:szCs w:val="24"/>
        </w:rPr>
        <w:t>н</w:t>
      </w:r>
      <w:r w:rsidRPr="007125D3">
        <w:rPr>
          <w:rFonts w:ascii="Times New Roman" w:hAnsi="Times New Roman" w:cs="Times New Roman"/>
          <w:b/>
          <w:bCs/>
          <w:i/>
          <w:iCs/>
          <w:sz w:val="24"/>
          <w:szCs w:val="24"/>
        </w:rPr>
        <w:t>яна и допълвана въз основа на промени в нормативните актове и програмните документи на национално ниво</w:t>
      </w:r>
      <w:r w:rsidR="00143147">
        <w:rPr>
          <w:rFonts w:ascii="Times New Roman" w:hAnsi="Times New Roman" w:cs="Times New Roman"/>
          <w:b/>
          <w:bCs/>
          <w:i/>
          <w:iCs/>
          <w:sz w:val="24"/>
          <w:szCs w:val="24"/>
        </w:rPr>
        <w:t>.</w:t>
      </w:r>
    </w:p>
    <w:p w14:paraId="1021A900" w14:textId="77777777" w:rsidR="00CF771B" w:rsidRPr="007125D3" w:rsidRDefault="00CF771B" w:rsidP="00A17A93">
      <w:pPr>
        <w:pStyle w:val="a8"/>
        <w:spacing w:after="0" w:line="276" w:lineRule="auto"/>
        <w:ind w:left="0"/>
        <w:jc w:val="both"/>
        <w:rPr>
          <w:rFonts w:ascii="Times New Roman" w:hAnsi="Times New Roman" w:cs="Times New Roman"/>
          <w:b/>
          <w:bCs/>
          <w:i/>
          <w:iCs/>
          <w:sz w:val="24"/>
          <w:szCs w:val="24"/>
        </w:rPr>
      </w:pPr>
    </w:p>
    <w:p w14:paraId="05382856" w14:textId="1D458C3C" w:rsidR="00CF771B" w:rsidRPr="001D0C42" w:rsidRDefault="00CF771B" w:rsidP="00A17A93">
      <w:pPr>
        <w:pStyle w:val="a8"/>
        <w:spacing w:after="0" w:line="276" w:lineRule="auto"/>
        <w:ind w:left="0"/>
        <w:jc w:val="both"/>
        <w:rPr>
          <w:rFonts w:ascii="Times New Roman" w:hAnsi="Times New Roman" w:cs="Times New Roman"/>
          <w:i/>
          <w:iCs/>
          <w:sz w:val="24"/>
          <w:szCs w:val="24"/>
          <w:u w:val="single"/>
        </w:rPr>
      </w:pPr>
      <w:r w:rsidRPr="001D0C42">
        <w:rPr>
          <w:rFonts w:ascii="Times New Roman" w:hAnsi="Times New Roman" w:cs="Times New Roman"/>
          <w:i/>
          <w:iCs/>
          <w:sz w:val="24"/>
          <w:szCs w:val="24"/>
          <w:u w:val="single"/>
        </w:rPr>
        <w:t>Списък на използваните източници:</w:t>
      </w:r>
    </w:p>
    <w:p w14:paraId="6C783261" w14:textId="75498610" w:rsidR="00CF771B" w:rsidRPr="001D0C42" w:rsidRDefault="00CF771B" w:rsidP="00A17A93">
      <w:pPr>
        <w:pStyle w:val="a8"/>
        <w:spacing w:after="0" w:line="276" w:lineRule="auto"/>
        <w:ind w:left="0"/>
        <w:jc w:val="both"/>
        <w:rPr>
          <w:rFonts w:ascii="Times New Roman" w:hAnsi="Times New Roman" w:cs="Times New Roman"/>
          <w:i/>
          <w:iCs/>
          <w:sz w:val="24"/>
          <w:szCs w:val="24"/>
        </w:rPr>
      </w:pPr>
      <w:r w:rsidRPr="001D0C42">
        <w:rPr>
          <w:rFonts w:ascii="Times New Roman" w:hAnsi="Times New Roman" w:cs="Times New Roman"/>
          <w:i/>
          <w:iCs/>
          <w:sz w:val="24"/>
          <w:szCs w:val="24"/>
        </w:rPr>
        <w:t>1. Национален план за възстановяване и устойчивост на Република България;</w:t>
      </w:r>
    </w:p>
    <w:p w14:paraId="0FC2829A" w14:textId="63EC3433" w:rsidR="00CF771B" w:rsidRPr="001D0C42" w:rsidRDefault="00CF771B" w:rsidP="00A17A93">
      <w:pPr>
        <w:pStyle w:val="a8"/>
        <w:spacing w:after="0" w:line="276" w:lineRule="auto"/>
        <w:ind w:left="0"/>
        <w:jc w:val="both"/>
        <w:rPr>
          <w:rFonts w:ascii="Times New Roman" w:hAnsi="Times New Roman" w:cs="Times New Roman"/>
          <w:i/>
          <w:iCs/>
          <w:sz w:val="24"/>
          <w:szCs w:val="24"/>
        </w:rPr>
      </w:pPr>
      <w:r w:rsidRPr="001D0C42">
        <w:rPr>
          <w:rFonts w:ascii="Times New Roman" w:hAnsi="Times New Roman" w:cs="Times New Roman"/>
          <w:i/>
          <w:iCs/>
          <w:sz w:val="24"/>
          <w:szCs w:val="24"/>
        </w:rPr>
        <w:lastRenderedPageBreak/>
        <w:t>2. Дългосрочна национална стратегия за подпомагане обновяването на националния сграден фонд от жилищни и нежилищни сгради до 2050 г.;</w:t>
      </w:r>
    </w:p>
    <w:p w14:paraId="47915E19" w14:textId="77777777" w:rsidR="00CF771B" w:rsidRPr="001D0C42" w:rsidRDefault="00CF771B" w:rsidP="00A17A93">
      <w:pPr>
        <w:pStyle w:val="a8"/>
        <w:spacing w:after="0" w:line="276" w:lineRule="auto"/>
        <w:ind w:left="0"/>
        <w:jc w:val="both"/>
        <w:rPr>
          <w:rFonts w:ascii="Times New Roman" w:hAnsi="Times New Roman" w:cs="Times New Roman"/>
          <w:i/>
          <w:iCs/>
          <w:sz w:val="24"/>
          <w:szCs w:val="24"/>
        </w:rPr>
      </w:pPr>
      <w:r w:rsidRPr="001D0C42">
        <w:rPr>
          <w:rFonts w:ascii="Times New Roman" w:hAnsi="Times New Roman" w:cs="Times New Roman"/>
          <w:i/>
          <w:iCs/>
          <w:sz w:val="24"/>
          <w:szCs w:val="24"/>
        </w:rPr>
        <w:t>3. Интегриран план в областта на енергетиката и климата на Република България за периода 2021 – 2030 г.;</w:t>
      </w:r>
    </w:p>
    <w:p w14:paraId="2BFD8DC5" w14:textId="77777777" w:rsidR="00CF771B" w:rsidRPr="001D0C42" w:rsidRDefault="00CF771B" w:rsidP="00A17A93">
      <w:pPr>
        <w:pStyle w:val="a8"/>
        <w:spacing w:after="0" w:line="276" w:lineRule="auto"/>
        <w:ind w:left="0"/>
        <w:jc w:val="both"/>
        <w:rPr>
          <w:rFonts w:ascii="Times New Roman" w:hAnsi="Times New Roman" w:cs="Times New Roman"/>
          <w:i/>
          <w:iCs/>
          <w:sz w:val="24"/>
          <w:szCs w:val="24"/>
        </w:rPr>
      </w:pPr>
      <w:r w:rsidRPr="001D0C42">
        <w:rPr>
          <w:rFonts w:ascii="Times New Roman" w:hAnsi="Times New Roman" w:cs="Times New Roman"/>
          <w:i/>
          <w:iCs/>
          <w:sz w:val="24"/>
          <w:szCs w:val="24"/>
        </w:rPr>
        <w:t>4. Стратегия за устойчиво енергийно развитие на Република България до 2030 г. с хоризонт до 2050 г.;</w:t>
      </w:r>
    </w:p>
    <w:p w14:paraId="640E1366" w14:textId="77777777" w:rsidR="003E2777" w:rsidRPr="001D0C42" w:rsidRDefault="00CF771B" w:rsidP="00A17A93">
      <w:pPr>
        <w:pStyle w:val="a8"/>
        <w:spacing w:after="0" w:line="276" w:lineRule="auto"/>
        <w:ind w:left="0"/>
        <w:jc w:val="both"/>
        <w:rPr>
          <w:rFonts w:ascii="Times New Roman" w:hAnsi="Times New Roman" w:cs="Times New Roman"/>
          <w:i/>
          <w:iCs/>
          <w:sz w:val="24"/>
          <w:szCs w:val="24"/>
        </w:rPr>
      </w:pPr>
      <w:r w:rsidRPr="001D0C42">
        <w:rPr>
          <w:rFonts w:ascii="Times New Roman" w:hAnsi="Times New Roman" w:cs="Times New Roman"/>
          <w:i/>
          <w:iCs/>
          <w:sz w:val="24"/>
          <w:szCs w:val="24"/>
        </w:rPr>
        <w:t xml:space="preserve">5. Политики и </w:t>
      </w:r>
      <w:r w:rsidR="003E2777" w:rsidRPr="001D0C42">
        <w:rPr>
          <w:rFonts w:ascii="Times New Roman" w:hAnsi="Times New Roman" w:cs="Times New Roman"/>
          <w:i/>
          <w:iCs/>
          <w:sz w:val="24"/>
          <w:szCs w:val="24"/>
        </w:rPr>
        <w:t xml:space="preserve">мерки за насърчаване на икономически ефективно основно подобряване на енергийните характеристики на жилищните сгради в Република България </w:t>
      </w:r>
      <w:r w:rsidR="003E2777" w:rsidRPr="001D0C42">
        <w:rPr>
          <w:rFonts w:ascii="Times New Roman" w:hAnsi="Times New Roman" w:cs="Times New Roman"/>
          <w:i/>
          <w:iCs/>
          <w:sz w:val="24"/>
          <w:szCs w:val="24"/>
          <w:lang w:val="en-US"/>
        </w:rPr>
        <w:t>(</w:t>
      </w:r>
      <w:r w:rsidR="003E2777" w:rsidRPr="001D0C42">
        <w:rPr>
          <w:rFonts w:ascii="Times New Roman" w:hAnsi="Times New Roman" w:cs="Times New Roman"/>
          <w:i/>
          <w:iCs/>
          <w:sz w:val="24"/>
          <w:szCs w:val="24"/>
        </w:rPr>
        <w:t>издадени от министъра на регионалното развитие и благоустройството през 2020 г.</w:t>
      </w:r>
      <w:r w:rsidR="003E2777" w:rsidRPr="001D0C42">
        <w:rPr>
          <w:rFonts w:ascii="Times New Roman" w:hAnsi="Times New Roman" w:cs="Times New Roman"/>
          <w:i/>
          <w:iCs/>
          <w:sz w:val="24"/>
          <w:szCs w:val="24"/>
          <w:lang w:val="en-US"/>
        </w:rPr>
        <w:t>)</w:t>
      </w:r>
      <w:r w:rsidR="003E2777" w:rsidRPr="001D0C42">
        <w:rPr>
          <w:rFonts w:ascii="Times New Roman" w:hAnsi="Times New Roman" w:cs="Times New Roman"/>
          <w:i/>
          <w:iCs/>
          <w:sz w:val="24"/>
          <w:szCs w:val="24"/>
        </w:rPr>
        <w:t>;</w:t>
      </w:r>
    </w:p>
    <w:p w14:paraId="128D6ED7" w14:textId="43DD5295" w:rsidR="003E2777" w:rsidRDefault="003E2777" w:rsidP="00A17A93">
      <w:pPr>
        <w:pStyle w:val="a8"/>
        <w:spacing w:after="0" w:line="276" w:lineRule="auto"/>
        <w:ind w:left="0"/>
        <w:jc w:val="both"/>
        <w:rPr>
          <w:rFonts w:ascii="Times New Roman" w:hAnsi="Times New Roman" w:cs="Times New Roman"/>
          <w:i/>
          <w:iCs/>
          <w:sz w:val="24"/>
          <w:szCs w:val="24"/>
        </w:rPr>
      </w:pPr>
      <w:r w:rsidRPr="001D0C42">
        <w:rPr>
          <w:rFonts w:ascii="Times New Roman" w:hAnsi="Times New Roman" w:cs="Times New Roman"/>
          <w:i/>
          <w:iCs/>
          <w:sz w:val="24"/>
          <w:szCs w:val="24"/>
        </w:rPr>
        <w:t xml:space="preserve">6. План за интегрирано развитие на Община </w:t>
      </w:r>
      <w:r w:rsidR="00525056">
        <w:rPr>
          <w:rFonts w:ascii="Times New Roman" w:hAnsi="Times New Roman" w:cs="Times New Roman"/>
          <w:i/>
          <w:iCs/>
          <w:sz w:val="24"/>
          <w:szCs w:val="24"/>
        </w:rPr>
        <w:t>Елхово</w:t>
      </w:r>
      <w:r w:rsidRPr="001D0C42">
        <w:rPr>
          <w:rFonts w:ascii="Times New Roman" w:hAnsi="Times New Roman" w:cs="Times New Roman"/>
          <w:i/>
          <w:iCs/>
          <w:sz w:val="24"/>
          <w:szCs w:val="24"/>
        </w:rPr>
        <w:t xml:space="preserve"> за</w:t>
      </w:r>
      <w:r>
        <w:rPr>
          <w:rFonts w:ascii="Times New Roman" w:hAnsi="Times New Roman" w:cs="Times New Roman"/>
          <w:i/>
          <w:iCs/>
          <w:sz w:val="24"/>
          <w:szCs w:val="24"/>
        </w:rPr>
        <w:t xml:space="preserve"> периода 2021 – 2027 г</w:t>
      </w:r>
      <w:r w:rsidR="00525056">
        <w:rPr>
          <w:rFonts w:ascii="Times New Roman" w:hAnsi="Times New Roman" w:cs="Times New Roman"/>
          <w:i/>
          <w:iCs/>
          <w:sz w:val="24"/>
          <w:szCs w:val="24"/>
        </w:rPr>
        <w:t>.;</w:t>
      </w:r>
    </w:p>
    <w:p w14:paraId="4B09599F" w14:textId="73C4E743" w:rsidR="003E2777" w:rsidRDefault="003E2777" w:rsidP="00A17A93">
      <w:pPr>
        <w:pStyle w:val="a8"/>
        <w:spacing w:after="0" w:line="276" w:lineRule="auto"/>
        <w:ind w:left="0"/>
        <w:jc w:val="both"/>
        <w:rPr>
          <w:rFonts w:ascii="Times New Roman" w:hAnsi="Times New Roman" w:cs="Times New Roman"/>
          <w:i/>
          <w:iCs/>
          <w:sz w:val="24"/>
          <w:szCs w:val="24"/>
        </w:rPr>
      </w:pPr>
      <w:r>
        <w:rPr>
          <w:rFonts w:ascii="Times New Roman" w:hAnsi="Times New Roman" w:cs="Times New Roman"/>
          <w:i/>
          <w:iCs/>
          <w:sz w:val="24"/>
          <w:szCs w:val="24"/>
        </w:rPr>
        <w:t xml:space="preserve">8. Дългосрочна програми за насърчаване използването на енергия от възобновяеми източници и биогорива на Община </w:t>
      </w:r>
      <w:r w:rsidR="00525056">
        <w:rPr>
          <w:rFonts w:ascii="Times New Roman" w:hAnsi="Times New Roman" w:cs="Times New Roman"/>
          <w:i/>
          <w:iCs/>
          <w:sz w:val="24"/>
          <w:szCs w:val="24"/>
        </w:rPr>
        <w:t>Елхово 2021-2031 г.;</w:t>
      </w:r>
    </w:p>
    <w:p w14:paraId="02A58C2F" w14:textId="30F70300" w:rsidR="003E2777" w:rsidRDefault="003E2777" w:rsidP="00A17A93">
      <w:pPr>
        <w:pStyle w:val="a8"/>
        <w:spacing w:after="0" w:line="276" w:lineRule="auto"/>
        <w:ind w:left="0"/>
        <w:jc w:val="both"/>
        <w:rPr>
          <w:rFonts w:ascii="Times New Roman" w:hAnsi="Times New Roman" w:cs="Times New Roman"/>
          <w:i/>
          <w:iCs/>
          <w:sz w:val="24"/>
          <w:szCs w:val="24"/>
        </w:rPr>
      </w:pPr>
      <w:r>
        <w:rPr>
          <w:rFonts w:ascii="Times New Roman" w:hAnsi="Times New Roman" w:cs="Times New Roman"/>
          <w:i/>
          <w:iCs/>
          <w:sz w:val="24"/>
          <w:szCs w:val="24"/>
        </w:rPr>
        <w:t>9. Директиви на Европейския съюз в областта на енергийната ефективност и</w:t>
      </w:r>
      <w:r w:rsidR="00143147">
        <w:rPr>
          <w:rFonts w:ascii="Times New Roman" w:hAnsi="Times New Roman" w:cs="Times New Roman"/>
          <w:i/>
          <w:iCs/>
          <w:sz w:val="24"/>
          <w:szCs w:val="24"/>
        </w:rPr>
        <w:t xml:space="preserve"> </w:t>
      </w:r>
      <w:r>
        <w:rPr>
          <w:rFonts w:ascii="Times New Roman" w:hAnsi="Times New Roman" w:cs="Times New Roman"/>
          <w:i/>
          <w:iCs/>
          <w:sz w:val="24"/>
          <w:szCs w:val="24"/>
        </w:rPr>
        <w:t>възобновяемите източници.</w:t>
      </w:r>
    </w:p>
    <w:p w14:paraId="1FED03FE" w14:textId="77777777" w:rsidR="003E2777" w:rsidRDefault="003E2777" w:rsidP="00A17A93">
      <w:pPr>
        <w:pStyle w:val="a8"/>
        <w:spacing w:after="0" w:line="276" w:lineRule="auto"/>
        <w:ind w:left="0"/>
        <w:jc w:val="both"/>
        <w:rPr>
          <w:rFonts w:ascii="Times New Roman" w:hAnsi="Times New Roman" w:cs="Times New Roman"/>
          <w:i/>
          <w:iCs/>
          <w:sz w:val="24"/>
          <w:szCs w:val="24"/>
        </w:rPr>
      </w:pPr>
    </w:p>
    <w:p w14:paraId="109BD331" w14:textId="5DFC83B2" w:rsidR="002B0917" w:rsidRDefault="00A75B11" w:rsidP="00A17A93">
      <w:pPr>
        <w:spacing w:after="0"/>
        <w:ind w:firstLine="720"/>
        <w:jc w:val="both"/>
        <w:rPr>
          <w:rFonts w:ascii="Times New Roman" w:hAnsi="Times New Roman" w:cs="Times New Roman"/>
          <w:sz w:val="24"/>
          <w:szCs w:val="24"/>
        </w:rPr>
      </w:pPr>
      <w:r w:rsidRPr="00A75B11">
        <w:rPr>
          <w:rFonts w:ascii="Times New Roman" w:eastAsia="Calibri" w:hAnsi="Times New Roman" w:cs="Times New Roman"/>
          <w:b/>
          <w:bCs/>
          <w:kern w:val="2"/>
          <w14:ligatures w14:val="standardContextual"/>
        </w:rPr>
        <w:t xml:space="preserve">Програмата по енергийна ефективност на Община </w:t>
      </w:r>
      <w:r w:rsidR="00525056">
        <w:rPr>
          <w:rFonts w:ascii="Times New Roman" w:eastAsia="Calibri" w:hAnsi="Times New Roman" w:cs="Times New Roman"/>
          <w:b/>
          <w:bCs/>
          <w:kern w:val="2"/>
          <w14:ligatures w14:val="standardContextual"/>
        </w:rPr>
        <w:t>Елхово</w:t>
      </w:r>
      <w:r w:rsidRPr="00A75B11">
        <w:rPr>
          <w:rFonts w:ascii="Times New Roman" w:eastAsia="Calibri" w:hAnsi="Times New Roman" w:cs="Times New Roman"/>
          <w:b/>
          <w:bCs/>
          <w:kern w:val="2"/>
          <w14:ligatures w14:val="standardContextual"/>
        </w:rPr>
        <w:t xml:space="preserve"> за периода 202</w:t>
      </w:r>
      <w:r w:rsidR="004C02FD">
        <w:rPr>
          <w:rFonts w:ascii="Times New Roman" w:eastAsia="Calibri" w:hAnsi="Times New Roman" w:cs="Times New Roman"/>
          <w:b/>
          <w:bCs/>
          <w:kern w:val="2"/>
          <w14:ligatures w14:val="standardContextual"/>
        </w:rPr>
        <w:t>5</w:t>
      </w:r>
      <w:r w:rsidRPr="00A75B11">
        <w:rPr>
          <w:rFonts w:ascii="Times New Roman" w:eastAsia="Calibri" w:hAnsi="Times New Roman" w:cs="Times New Roman"/>
          <w:b/>
          <w:bCs/>
          <w:kern w:val="2"/>
          <w14:ligatures w14:val="standardContextual"/>
        </w:rPr>
        <w:t xml:space="preserve"> – 20</w:t>
      </w:r>
      <w:r w:rsidR="004C02FD">
        <w:rPr>
          <w:rFonts w:ascii="Times New Roman" w:eastAsia="Calibri" w:hAnsi="Times New Roman" w:cs="Times New Roman"/>
          <w:b/>
          <w:bCs/>
          <w:kern w:val="2"/>
          <w14:ligatures w14:val="standardContextual"/>
        </w:rPr>
        <w:t>30</w:t>
      </w:r>
      <w:r w:rsidRPr="00A75B11">
        <w:rPr>
          <w:rFonts w:ascii="Times New Roman" w:eastAsia="Calibri" w:hAnsi="Times New Roman" w:cs="Times New Roman"/>
          <w:b/>
          <w:bCs/>
          <w:kern w:val="2"/>
          <w14:ligatures w14:val="standardContextual"/>
        </w:rPr>
        <w:t xml:space="preserve"> г. е приета с решение по т. ....... от Протокол за заседанието на Общинския съвет на Община </w:t>
      </w:r>
      <w:r w:rsidR="00525056">
        <w:rPr>
          <w:rFonts w:ascii="Times New Roman" w:eastAsia="Calibri" w:hAnsi="Times New Roman" w:cs="Times New Roman"/>
          <w:b/>
          <w:bCs/>
          <w:kern w:val="2"/>
          <w14:ligatures w14:val="standardContextual"/>
        </w:rPr>
        <w:t>Елхово</w:t>
      </w:r>
      <w:r w:rsidRPr="00A75B11">
        <w:rPr>
          <w:rFonts w:ascii="Times New Roman" w:eastAsia="Calibri" w:hAnsi="Times New Roman" w:cs="Times New Roman"/>
          <w:b/>
          <w:bCs/>
          <w:kern w:val="2"/>
          <w14:ligatures w14:val="standardContextual"/>
        </w:rPr>
        <w:t>, проведено на ...........202</w:t>
      </w:r>
      <w:r w:rsidR="004C02FD">
        <w:rPr>
          <w:rFonts w:ascii="Times New Roman" w:eastAsia="Calibri" w:hAnsi="Times New Roman" w:cs="Times New Roman"/>
          <w:b/>
          <w:bCs/>
          <w:kern w:val="2"/>
          <w14:ligatures w14:val="standardContextual"/>
        </w:rPr>
        <w:t>5</w:t>
      </w:r>
      <w:r w:rsidRPr="00A75B11">
        <w:rPr>
          <w:rFonts w:ascii="Times New Roman" w:eastAsia="Calibri" w:hAnsi="Times New Roman" w:cs="Times New Roman"/>
          <w:b/>
          <w:bCs/>
          <w:kern w:val="2"/>
          <w14:ligatures w14:val="standardContextual"/>
        </w:rPr>
        <w:t xml:space="preserve"> г.</w:t>
      </w:r>
    </w:p>
    <w:sectPr w:rsidR="002B0917">
      <w:headerReference w:type="default" r:id="rId19"/>
      <w:footerReference w:type="default" r:id="rId20"/>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7E47425C" w14:textId="77777777" w:rsidR="00384BCC" w:rsidRDefault="00384BCC" w:rsidP="00FA3715">
      <w:pPr>
        <w:spacing w:after="0" w:line="240" w:lineRule="auto"/>
      </w:pPr>
      <w:r>
        <w:separator/>
      </w:r>
    </w:p>
  </w:endnote>
  <w:endnote w:type="continuationSeparator" w:id="0">
    <w:p w14:paraId="6AFB7E8C" w14:textId="77777777" w:rsidR="00384BCC" w:rsidRDefault="00384BCC" w:rsidP="00FA3715">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Calibri Light">
    <w:panose1 w:val="020F0302020204030204"/>
    <w:charset w:val="CC"/>
    <w:family w:val="swiss"/>
    <w:pitch w:val="variable"/>
    <w:sig w:usb0="A00002EF" w:usb1="4000207B" w:usb2="00000000" w:usb3="00000000" w:csb0="0000019F" w:csb1="00000000"/>
  </w:font>
  <w:font w:name="Tahoma">
    <w:panose1 w:val="020B0604030504040204"/>
    <w:charset w:val="CC"/>
    <w:family w:val="swiss"/>
    <w:pitch w:val="variable"/>
    <w:sig w:usb0="E1002EFF" w:usb1="C000605B" w:usb2="00000029" w:usb3="00000000" w:csb0="000101FF" w:csb1="00000000"/>
  </w:font>
  <w:font w:name="inherit">
    <w:panose1 w:val="00000000000000000000"/>
    <w:charset w:val="00"/>
    <w:family w:val="roman"/>
    <w:notTrueType/>
    <w:pitch w:val="default"/>
  </w:font>
  <w:font w:name="Book Antiqua">
    <w:panose1 w:val="02040602050305030304"/>
    <w:charset w:val="00"/>
    <w:family w:val="roman"/>
    <w:pitch w:val="variable"/>
    <w:sig w:usb0="00000287" w:usb1="00000000" w:usb2="00000000" w:usb3="00000000" w:csb0="0000009F" w:csb1="00000000"/>
  </w:font>
  <w:font w:name="EUAlbertina">
    <w:altName w:val="EU Albertina"/>
    <w:panose1 w:val="00000000000000000000"/>
    <w:charset w:val="CC"/>
    <w:family w:val="swiss"/>
    <w:notTrueType/>
    <w:pitch w:val="default"/>
    <w:sig w:usb0="00000201" w:usb1="00000000" w:usb2="00000000" w:usb3="00000000" w:csb0="00000004" w:csb1="00000000"/>
  </w:font>
  <w:font w:name="Verdana">
    <w:panose1 w:val="020B0604030504040204"/>
    <w:charset w:val="CC"/>
    <w:family w:val="swiss"/>
    <w:pitch w:val="variable"/>
    <w:sig w:usb0="A10006FF" w:usb1="4000205B" w:usb2="00000010" w:usb3="00000000" w:csb0="0000019F" w:csb1="00000000"/>
  </w:font>
  <w:font w:name="Cambria">
    <w:panose1 w:val="02040503050406030204"/>
    <w:charset w:val="CC"/>
    <w:family w:val="roman"/>
    <w:pitch w:val="variable"/>
    <w:sig w:usb0="E00002FF" w:usb1="400004FF" w:usb2="00000000" w:usb3="00000000" w:csb0="0000019F" w:csb1="00000000"/>
  </w:font>
  <w:font w:name="Arial">
    <w:panose1 w:val="020B0604020202020204"/>
    <w:charset w:val="CC"/>
    <w:family w:val="swiss"/>
    <w:pitch w:val="variable"/>
    <w:sig w:usb0="E0002AFF" w:usb1="C0007843"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994985712"/>
      <w:docPartObj>
        <w:docPartGallery w:val="Page Numbers (Bottom of Page)"/>
        <w:docPartUnique/>
      </w:docPartObj>
    </w:sdtPr>
    <w:sdtEndPr>
      <w:rPr>
        <w:noProof/>
      </w:rPr>
    </w:sdtEndPr>
    <w:sdtContent>
      <w:p w14:paraId="767A4822" w14:textId="77777777" w:rsidR="00951097" w:rsidRDefault="00951097">
        <w:pPr>
          <w:pStyle w:val="a5"/>
          <w:jc w:val="center"/>
        </w:pPr>
        <w:r>
          <w:fldChar w:fldCharType="begin"/>
        </w:r>
        <w:r>
          <w:instrText xml:space="preserve"> PAGE   \* MERGEFORMAT </w:instrText>
        </w:r>
        <w:r>
          <w:fldChar w:fldCharType="separate"/>
        </w:r>
        <w:r w:rsidR="00A74988">
          <w:rPr>
            <w:noProof/>
          </w:rPr>
          <w:t>37</w:t>
        </w:r>
        <w:r>
          <w:rPr>
            <w:noProof/>
          </w:rPr>
          <w:fldChar w:fldCharType="end"/>
        </w:r>
      </w:p>
    </w:sdtContent>
  </w:sdt>
  <w:p w14:paraId="4C2E250E" w14:textId="77777777" w:rsidR="00951097" w:rsidRDefault="00951097" w:rsidP="0015202F">
    <w:pPr>
      <w:pStyle w:val="a5"/>
      <w:ind w:left="720"/>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1508BD71" w14:textId="77777777" w:rsidR="00384BCC" w:rsidRDefault="00384BCC" w:rsidP="00FA3715">
      <w:pPr>
        <w:spacing w:after="0" w:line="240" w:lineRule="auto"/>
      </w:pPr>
      <w:r>
        <w:separator/>
      </w:r>
    </w:p>
  </w:footnote>
  <w:footnote w:type="continuationSeparator" w:id="0">
    <w:p w14:paraId="584769D5" w14:textId="77777777" w:rsidR="00384BCC" w:rsidRDefault="00384BCC" w:rsidP="00FA3715">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893EF67" w14:textId="6C1CFA54" w:rsidR="00951097" w:rsidRPr="009812D1" w:rsidRDefault="00951097" w:rsidP="00FA3715">
    <w:pPr>
      <w:pStyle w:val="a3"/>
      <w:jc w:val="center"/>
      <w:rPr>
        <w:i/>
        <w:color w:val="C45911" w:themeColor="accent2" w:themeShade="BF"/>
        <w:u w:val="single"/>
      </w:rPr>
    </w:pPr>
    <w:r w:rsidRPr="009812D1">
      <w:rPr>
        <w:b/>
        <w:i/>
        <w:color w:val="C45911" w:themeColor="accent2" w:themeShade="BF"/>
        <w:u w:val="single"/>
      </w:rPr>
      <w:t>Програма по Енергийна Ефективност на Община</w:t>
    </w:r>
    <w:r w:rsidR="00375C3D">
      <w:rPr>
        <w:b/>
        <w:i/>
        <w:color w:val="C45911" w:themeColor="accent2" w:themeShade="BF"/>
        <w:u w:val="single"/>
        <w:lang w:val="en-US"/>
      </w:rPr>
      <w:t xml:space="preserve"> E</w:t>
    </w:r>
    <w:r w:rsidR="00375C3D">
      <w:rPr>
        <w:b/>
        <w:i/>
        <w:color w:val="C45911" w:themeColor="accent2" w:themeShade="BF"/>
        <w:u w:val="single"/>
      </w:rPr>
      <w:t>лхово</w:t>
    </w:r>
    <w:r w:rsidR="009812D1" w:rsidRPr="009812D1">
      <w:rPr>
        <w:b/>
        <w:i/>
        <w:color w:val="C45911" w:themeColor="accent2" w:themeShade="BF"/>
        <w:u w:val="single"/>
      </w:rPr>
      <w:t xml:space="preserve"> </w:t>
    </w:r>
    <w:r w:rsidR="00CF45B3" w:rsidRPr="009812D1">
      <w:rPr>
        <w:b/>
        <w:i/>
        <w:color w:val="C45911" w:themeColor="accent2" w:themeShade="BF"/>
        <w:u w:val="single"/>
      </w:rPr>
      <w:t xml:space="preserve"> </w:t>
    </w:r>
    <w:r w:rsidRPr="009812D1">
      <w:rPr>
        <w:b/>
        <w:i/>
        <w:color w:val="C45911" w:themeColor="accent2" w:themeShade="BF"/>
        <w:u w:val="single"/>
      </w:rPr>
      <w:t>20</w:t>
    </w:r>
    <w:r w:rsidR="00C76AC4" w:rsidRPr="009812D1">
      <w:rPr>
        <w:b/>
        <w:i/>
        <w:color w:val="C45911" w:themeColor="accent2" w:themeShade="BF"/>
        <w:u w:val="single"/>
      </w:rPr>
      <w:t>2</w:t>
    </w:r>
    <w:r w:rsidR="009812D1" w:rsidRPr="009812D1">
      <w:rPr>
        <w:b/>
        <w:i/>
        <w:color w:val="C45911" w:themeColor="accent2" w:themeShade="BF"/>
        <w:u w:val="single"/>
      </w:rPr>
      <w:t>5</w:t>
    </w:r>
    <w:r w:rsidRPr="009812D1">
      <w:rPr>
        <w:b/>
        <w:i/>
        <w:color w:val="C45911" w:themeColor="accent2" w:themeShade="BF"/>
        <w:u w:val="single"/>
      </w:rPr>
      <w:t>-20</w:t>
    </w:r>
    <w:r w:rsidR="009812D1" w:rsidRPr="009812D1">
      <w:rPr>
        <w:b/>
        <w:i/>
        <w:color w:val="C45911" w:themeColor="accent2" w:themeShade="BF"/>
        <w:u w:val="single"/>
      </w:rPr>
      <w:t>30</w:t>
    </w:r>
    <w:r w:rsidRPr="009812D1">
      <w:rPr>
        <w:b/>
        <w:i/>
        <w:color w:val="C45911" w:themeColor="accent2" w:themeShade="BF"/>
        <w:u w:val="single"/>
      </w:rPr>
      <w:t xml:space="preserve"> г.</w:t>
    </w:r>
  </w:p>
  <w:p w14:paraId="1E5420C1" w14:textId="77777777" w:rsidR="00951097" w:rsidRPr="009812D1" w:rsidRDefault="00951097">
    <w:pPr>
      <w:pStyle w:val="a3"/>
      <w:rPr>
        <w:color w:val="C45911" w:themeColor="accent2" w:themeShade="BF"/>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000BDB"/>
    <w:multiLevelType w:val="hybridMultilevel"/>
    <w:tmpl w:val="37DEBCA4"/>
    <w:lvl w:ilvl="0" w:tplc="00000732">
      <w:start w:val="1"/>
      <w:numFmt w:val="bullet"/>
      <w:lvlText w:val="-"/>
      <w:lvlJc w:val="left"/>
      <w:pPr>
        <w:tabs>
          <w:tab w:val="num" w:pos="720"/>
        </w:tabs>
        <w:ind w:left="720" w:hanging="360"/>
      </w:pPr>
    </w:lvl>
    <w:lvl w:ilvl="1" w:tplc="00000120">
      <w:start w:val="1"/>
      <w:numFmt w:val="bullet"/>
      <w:lvlText w:val="-"/>
      <w:lvlJc w:val="left"/>
      <w:pPr>
        <w:tabs>
          <w:tab w:val="num" w:pos="1440"/>
        </w:tabs>
        <w:ind w:left="1440" w:hanging="360"/>
      </w:pPr>
    </w:lvl>
    <w:lvl w:ilvl="2" w:tplc="0000759A">
      <w:start w:val="1"/>
      <w:numFmt w:val="decimal"/>
      <w:lvlText w:val="%3."/>
      <w:lvlJc w:val="left"/>
      <w:pPr>
        <w:tabs>
          <w:tab w:val="num" w:pos="2160"/>
        </w:tabs>
        <w:ind w:left="2160" w:hanging="360"/>
      </w:pPr>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
    <w:nsid w:val="0000798B"/>
    <w:multiLevelType w:val="hybridMultilevel"/>
    <w:tmpl w:val="0000121F"/>
    <w:lvl w:ilvl="0" w:tplc="000073DA">
      <w:start w:val="1"/>
      <w:numFmt w:val="bullet"/>
      <w:lvlText w:val="-"/>
      <w:lvlJc w:val="left"/>
      <w:pPr>
        <w:tabs>
          <w:tab w:val="num" w:pos="720"/>
        </w:tabs>
        <w:ind w:left="720" w:hanging="360"/>
      </w:p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2">
    <w:nsid w:val="01252719"/>
    <w:multiLevelType w:val="hybridMultilevel"/>
    <w:tmpl w:val="5F4C3B62"/>
    <w:lvl w:ilvl="0" w:tplc="6F6E6288">
      <w:numFmt w:val="bullet"/>
      <w:lvlText w:val="-"/>
      <w:lvlJc w:val="left"/>
      <w:pPr>
        <w:ind w:left="1097" w:hanging="360"/>
      </w:pPr>
      <w:rPr>
        <w:rFonts w:ascii="Times New Roman" w:eastAsia="Times New Roman" w:hAnsi="Times New Roman" w:cs="Times New Roman" w:hint="default"/>
      </w:rPr>
    </w:lvl>
    <w:lvl w:ilvl="1" w:tplc="04090003" w:tentative="1">
      <w:start w:val="1"/>
      <w:numFmt w:val="bullet"/>
      <w:lvlText w:val="o"/>
      <w:lvlJc w:val="left"/>
      <w:pPr>
        <w:ind w:left="1817" w:hanging="360"/>
      </w:pPr>
      <w:rPr>
        <w:rFonts w:ascii="Courier New" w:hAnsi="Courier New" w:cs="Courier New" w:hint="default"/>
      </w:rPr>
    </w:lvl>
    <w:lvl w:ilvl="2" w:tplc="04090005" w:tentative="1">
      <w:start w:val="1"/>
      <w:numFmt w:val="bullet"/>
      <w:lvlText w:val=""/>
      <w:lvlJc w:val="left"/>
      <w:pPr>
        <w:ind w:left="2537" w:hanging="360"/>
      </w:pPr>
      <w:rPr>
        <w:rFonts w:ascii="Wingdings" w:hAnsi="Wingdings" w:hint="default"/>
      </w:rPr>
    </w:lvl>
    <w:lvl w:ilvl="3" w:tplc="04090001" w:tentative="1">
      <w:start w:val="1"/>
      <w:numFmt w:val="bullet"/>
      <w:lvlText w:val=""/>
      <w:lvlJc w:val="left"/>
      <w:pPr>
        <w:ind w:left="3257" w:hanging="360"/>
      </w:pPr>
      <w:rPr>
        <w:rFonts w:ascii="Symbol" w:hAnsi="Symbol" w:hint="default"/>
      </w:rPr>
    </w:lvl>
    <w:lvl w:ilvl="4" w:tplc="04090003" w:tentative="1">
      <w:start w:val="1"/>
      <w:numFmt w:val="bullet"/>
      <w:lvlText w:val="o"/>
      <w:lvlJc w:val="left"/>
      <w:pPr>
        <w:ind w:left="3977" w:hanging="360"/>
      </w:pPr>
      <w:rPr>
        <w:rFonts w:ascii="Courier New" w:hAnsi="Courier New" w:cs="Courier New" w:hint="default"/>
      </w:rPr>
    </w:lvl>
    <w:lvl w:ilvl="5" w:tplc="04090005" w:tentative="1">
      <w:start w:val="1"/>
      <w:numFmt w:val="bullet"/>
      <w:lvlText w:val=""/>
      <w:lvlJc w:val="left"/>
      <w:pPr>
        <w:ind w:left="4697" w:hanging="360"/>
      </w:pPr>
      <w:rPr>
        <w:rFonts w:ascii="Wingdings" w:hAnsi="Wingdings" w:hint="default"/>
      </w:rPr>
    </w:lvl>
    <w:lvl w:ilvl="6" w:tplc="04090001" w:tentative="1">
      <w:start w:val="1"/>
      <w:numFmt w:val="bullet"/>
      <w:lvlText w:val=""/>
      <w:lvlJc w:val="left"/>
      <w:pPr>
        <w:ind w:left="5417" w:hanging="360"/>
      </w:pPr>
      <w:rPr>
        <w:rFonts w:ascii="Symbol" w:hAnsi="Symbol" w:hint="default"/>
      </w:rPr>
    </w:lvl>
    <w:lvl w:ilvl="7" w:tplc="04090003" w:tentative="1">
      <w:start w:val="1"/>
      <w:numFmt w:val="bullet"/>
      <w:lvlText w:val="o"/>
      <w:lvlJc w:val="left"/>
      <w:pPr>
        <w:ind w:left="6137" w:hanging="360"/>
      </w:pPr>
      <w:rPr>
        <w:rFonts w:ascii="Courier New" w:hAnsi="Courier New" w:cs="Courier New" w:hint="default"/>
      </w:rPr>
    </w:lvl>
    <w:lvl w:ilvl="8" w:tplc="04090005" w:tentative="1">
      <w:start w:val="1"/>
      <w:numFmt w:val="bullet"/>
      <w:lvlText w:val=""/>
      <w:lvlJc w:val="left"/>
      <w:pPr>
        <w:ind w:left="6857" w:hanging="360"/>
      </w:pPr>
      <w:rPr>
        <w:rFonts w:ascii="Wingdings" w:hAnsi="Wingdings" w:hint="default"/>
      </w:rPr>
    </w:lvl>
  </w:abstractNum>
  <w:abstractNum w:abstractNumId="3">
    <w:nsid w:val="02726E4B"/>
    <w:multiLevelType w:val="hybridMultilevel"/>
    <w:tmpl w:val="9DCAE9F2"/>
    <w:lvl w:ilvl="0" w:tplc="944EF2A8">
      <w:start w:val="2"/>
      <w:numFmt w:val="bullet"/>
      <w:lvlText w:val="-"/>
      <w:lvlJc w:val="left"/>
      <w:pPr>
        <w:ind w:left="720" w:hanging="360"/>
      </w:pPr>
      <w:rPr>
        <w:rFonts w:ascii="Times New Roman" w:eastAsia="Times New Roman" w:hAnsi="Times New Roman" w:cs="Times New Roman" w:hint="default"/>
      </w:rPr>
    </w:lvl>
    <w:lvl w:ilvl="1" w:tplc="04020003">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4">
    <w:nsid w:val="07EA5CF4"/>
    <w:multiLevelType w:val="multilevel"/>
    <w:tmpl w:val="7FE03280"/>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ind w:left="1440" w:hanging="360"/>
      </w:pPr>
      <w:rPr>
        <w:rFonts w:hint="default"/>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5">
    <w:nsid w:val="0B625BEB"/>
    <w:multiLevelType w:val="hybridMultilevel"/>
    <w:tmpl w:val="A148B9CC"/>
    <w:lvl w:ilvl="0" w:tplc="04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nsid w:val="0E784611"/>
    <w:multiLevelType w:val="hybridMultilevel"/>
    <w:tmpl w:val="C04EF712"/>
    <w:lvl w:ilvl="0" w:tplc="C110150C">
      <w:start w:val="1"/>
      <w:numFmt w:val="decimal"/>
      <w:lvlText w:val="%1."/>
      <w:lvlJc w:val="left"/>
      <w:pPr>
        <w:ind w:left="1097" w:hanging="360"/>
      </w:pPr>
      <w:rPr>
        <w:rFonts w:hint="default"/>
      </w:rPr>
    </w:lvl>
    <w:lvl w:ilvl="1" w:tplc="04090019" w:tentative="1">
      <w:start w:val="1"/>
      <w:numFmt w:val="lowerLetter"/>
      <w:lvlText w:val="%2."/>
      <w:lvlJc w:val="left"/>
      <w:pPr>
        <w:ind w:left="1817" w:hanging="360"/>
      </w:pPr>
    </w:lvl>
    <w:lvl w:ilvl="2" w:tplc="0409001B" w:tentative="1">
      <w:start w:val="1"/>
      <w:numFmt w:val="lowerRoman"/>
      <w:lvlText w:val="%3."/>
      <w:lvlJc w:val="right"/>
      <w:pPr>
        <w:ind w:left="2537" w:hanging="180"/>
      </w:pPr>
    </w:lvl>
    <w:lvl w:ilvl="3" w:tplc="0409000F" w:tentative="1">
      <w:start w:val="1"/>
      <w:numFmt w:val="decimal"/>
      <w:lvlText w:val="%4."/>
      <w:lvlJc w:val="left"/>
      <w:pPr>
        <w:ind w:left="3257" w:hanging="360"/>
      </w:pPr>
    </w:lvl>
    <w:lvl w:ilvl="4" w:tplc="04090019" w:tentative="1">
      <w:start w:val="1"/>
      <w:numFmt w:val="lowerLetter"/>
      <w:lvlText w:val="%5."/>
      <w:lvlJc w:val="left"/>
      <w:pPr>
        <w:ind w:left="3977" w:hanging="360"/>
      </w:pPr>
    </w:lvl>
    <w:lvl w:ilvl="5" w:tplc="0409001B" w:tentative="1">
      <w:start w:val="1"/>
      <w:numFmt w:val="lowerRoman"/>
      <w:lvlText w:val="%6."/>
      <w:lvlJc w:val="right"/>
      <w:pPr>
        <w:ind w:left="4697" w:hanging="180"/>
      </w:pPr>
    </w:lvl>
    <w:lvl w:ilvl="6" w:tplc="0409000F" w:tentative="1">
      <w:start w:val="1"/>
      <w:numFmt w:val="decimal"/>
      <w:lvlText w:val="%7."/>
      <w:lvlJc w:val="left"/>
      <w:pPr>
        <w:ind w:left="5417" w:hanging="360"/>
      </w:pPr>
    </w:lvl>
    <w:lvl w:ilvl="7" w:tplc="04090019" w:tentative="1">
      <w:start w:val="1"/>
      <w:numFmt w:val="lowerLetter"/>
      <w:lvlText w:val="%8."/>
      <w:lvlJc w:val="left"/>
      <w:pPr>
        <w:ind w:left="6137" w:hanging="360"/>
      </w:pPr>
    </w:lvl>
    <w:lvl w:ilvl="8" w:tplc="0409001B" w:tentative="1">
      <w:start w:val="1"/>
      <w:numFmt w:val="lowerRoman"/>
      <w:lvlText w:val="%9."/>
      <w:lvlJc w:val="right"/>
      <w:pPr>
        <w:ind w:left="6857" w:hanging="180"/>
      </w:pPr>
    </w:lvl>
  </w:abstractNum>
  <w:abstractNum w:abstractNumId="7">
    <w:nsid w:val="139C06F5"/>
    <w:multiLevelType w:val="hybridMultilevel"/>
    <w:tmpl w:val="358C821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nsid w:val="19CD0827"/>
    <w:multiLevelType w:val="hybridMultilevel"/>
    <w:tmpl w:val="D05E4C18"/>
    <w:lvl w:ilvl="0" w:tplc="04090001">
      <w:start w:val="1"/>
      <w:numFmt w:val="bullet"/>
      <w:lvlText w:val=""/>
      <w:lvlJc w:val="left"/>
      <w:pPr>
        <w:ind w:left="1428" w:hanging="360"/>
      </w:pPr>
      <w:rPr>
        <w:rFonts w:ascii="Symbol" w:hAnsi="Symbol" w:hint="default"/>
      </w:rPr>
    </w:lvl>
    <w:lvl w:ilvl="1" w:tplc="04090003" w:tentative="1">
      <w:start w:val="1"/>
      <w:numFmt w:val="bullet"/>
      <w:lvlText w:val="o"/>
      <w:lvlJc w:val="left"/>
      <w:pPr>
        <w:ind w:left="2148" w:hanging="360"/>
      </w:pPr>
      <w:rPr>
        <w:rFonts w:ascii="Courier New" w:hAnsi="Courier New" w:cs="Courier New" w:hint="default"/>
      </w:rPr>
    </w:lvl>
    <w:lvl w:ilvl="2" w:tplc="04090005" w:tentative="1">
      <w:start w:val="1"/>
      <w:numFmt w:val="bullet"/>
      <w:lvlText w:val=""/>
      <w:lvlJc w:val="left"/>
      <w:pPr>
        <w:ind w:left="2868" w:hanging="360"/>
      </w:pPr>
      <w:rPr>
        <w:rFonts w:ascii="Wingdings" w:hAnsi="Wingdings" w:hint="default"/>
      </w:rPr>
    </w:lvl>
    <w:lvl w:ilvl="3" w:tplc="04090001" w:tentative="1">
      <w:start w:val="1"/>
      <w:numFmt w:val="bullet"/>
      <w:lvlText w:val=""/>
      <w:lvlJc w:val="left"/>
      <w:pPr>
        <w:ind w:left="3588" w:hanging="360"/>
      </w:pPr>
      <w:rPr>
        <w:rFonts w:ascii="Symbol" w:hAnsi="Symbol" w:hint="default"/>
      </w:rPr>
    </w:lvl>
    <w:lvl w:ilvl="4" w:tplc="04090003" w:tentative="1">
      <w:start w:val="1"/>
      <w:numFmt w:val="bullet"/>
      <w:lvlText w:val="o"/>
      <w:lvlJc w:val="left"/>
      <w:pPr>
        <w:ind w:left="4308" w:hanging="360"/>
      </w:pPr>
      <w:rPr>
        <w:rFonts w:ascii="Courier New" w:hAnsi="Courier New" w:cs="Courier New" w:hint="default"/>
      </w:rPr>
    </w:lvl>
    <w:lvl w:ilvl="5" w:tplc="04090005" w:tentative="1">
      <w:start w:val="1"/>
      <w:numFmt w:val="bullet"/>
      <w:lvlText w:val=""/>
      <w:lvlJc w:val="left"/>
      <w:pPr>
        <w:ind w:left="5028" w:hanging="360"/>
      </w:pPr>
      <w:rPr>
        <w:rFonts w:ascii="Wingdings" w:hAnsi="Wingdings" w:hint="default"/>
      </w:rPr>
    </w:lvl>
    <w:lvl w:ilvl="6" w:tplc="04090001" w:tentative="1">
      <w:start w:val="1"/>
      <w:numFmt w:val="bullet"/>
      <w:lvlText w:val=""/>
      <w:lvlJc w:val="left"/>
      <w:pPr>
        <w:ind w:left="5748" w:hanging="360"/>
      </w:pPr>
      <w:rPr>
        <w:rFonts w:ascii="Symbol" w:hAnsi="Symbol" w:hint="default"/>
      </w:rPr>
    </w:lvl>
    <w:lvl w:ilvl="7" w:tplc="04090003" w:tentative="1">
      <w:start w:val="1"/>
      <w:numFmt w:val="bullet"/>
      <w:lvlText w:val="o"/>
      <w:lvlJc w:val="left"/>
      <w:pPr>
        <w:ind w:left="6468" w:hanging="360"/>
      </w:pPr>
      <w:rPr>
        <w:rFonts w:ascii="Courier New" w:hAnsi="Courier New" w:cs="Courier New" w:hint="default"/>
      </w:rPr>
    </w:lvl>
    <w:lvl w:ilvl="8" w:tplc="04090005" w:tentative="1">
      <w:start w:val="1"/>
      <w:numFmt w:val="bullet"/>
      <w:lvlText w:val=""/>
      <w:lvlJc w:val="left"/>
      <w:pPr>
        <w:ind w:left="7188" w:hanging="360"/>
      </w:pPr>
      <w:rPr>
        <w:rFonts w:ascii="Wingdings" w:hAnsi="Wingdings" w:hint="default"/>
      </w:rPr>
    </w:lvl>
  </w:abstractNum>
  <w:abstractNum w:abstractNumId="9">
    <w:nsid w:val="1E554EF0"/>
    <w:multiLevelType w:val="hybridMultilevel"/>
    <w:tmpl w:val="AC1E76DE"/>
    <w:lvl w:ilvl="0" w:tplc="5A641CD6">
      <w:start w:val="8"/>
      <w:numFmt w:val="bullet"/>
      <w:lvlText w:val="-"/>
      <w:lvlJc w:val="left"/>
      <w:pPr>
        <w:ind w:left="1080" w:hanging="360"/>
      </w:pPr>
      <w:rPr>
        <w:rFonts w:ascii="Times New Roman" w:eastAsiaTheme="minorHAnsi" w:hAnsi="Times New Roman" w:cs="Times New Roman"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0">
    <w:nsid w:val="2C6D01D1"/>
    <w:multiLevelType w:val="multilevel"/>
    <w:tmpl w:val="E03E3DD4"/>
    <w:lvl w:ilvl="0">
      <w:start w:val="1"/>
      <w:numFmt w:val="decimal"/>
      <w:lvlText w:val="%1."/>
      <w:lvlJc w:val="left"/>
      <w:pPr>
        <w:ind w:left="1097" w:hanging="360"/>
      </w:pPr>
      <w:rPr>
        <w:rFonts w:hint="default"/>
      </w:rPr>
    </w:lvl>
    <w:lvl w:ilvl="1">
      <w:start w:val="1"/>
      <w:numFmt w:val="decimal"/>
      <w:isLgl/>
      <w:lvlText w:val="%1.%2."/>
      <w:lvlJc w:val="left"/>
      <w:pPr>
        <w:ind w:left="1080" w:hanging="360"/>
      </w:pPr>
      <w:rPr>
        <w:rFonts w:hint="default"/>
        <w:b/>
        <w:bCs/>
      </w:rPr>
    </w:lvl>
    <w:lvl w:ilvl="2">
      <w:start w:val="1"/>
      <w:numFmt w:val="decimal"/>
      <w:isLgl/>
      <w:lvlText w:val="%1.%2.%3."/>
      <w:lvlJc w:val="left"/>
      <w:pPr>
        <w:ind w:left="1457" w:hanging="720"/>
      </w:pPr>
      <w:rPr>
        <w:rFonts w:hint="default"/>
      </w:rPr>
    </w:lvl>
    <w:lvl w:ilvl="3">
      <w:start w:val="1"/>
      <w:numFmt w:val="decimal"/>
      <w:isLgl/>
      <w:lvlText w:val="%1.%2.%3.%4."/>
      <w:lvlJc w:val="left"/>
      <w:pPr>
        <w:ind w:left="1457" w:hanging="720"/>
      </w:pPr>
      <w:rPr>
        <w:rFonts w:hint="default"/>
      </w:rPr>
    </w:lvl>
    <w:lvl w:ilvl="4">
      <w:start w:val="1"/>
      <w:numFmt w:val="decimal"/>
      <w:isLgl/>
      <w:lvlText w:val="%1.%2.%3.%4.%5."/>
      <w:lvlJc w:val="left"/>
      <w:pPr>
        <w:ind w:left="1817" w:hanging="1080"/>
      </w:pPr>
      <w:rPr>
        <w:rFonts w:hint="default"/>
      </w:rPr>
    </w:lvl>
    <w:lvl w:ilvl="5">
      <w:start w:val="1"/>
      <w:numFmt w:val="decimal"/>
      <w:isLgl/>
      <w:lvlText w:val="%1.%2.%3.%4.%5.%6."/>
      <w:lvlJc w:val="left"/>
      <w:pPr>
        <w:ind w:left="1817" w:hanging="1080"/>
      </w:pPr>
      <w:rPr>
        <w:rFonts w:hint="default"/>
      </w:rPr>
    </w:lvl>
    <w:lvl w:ilvl="6">
      <w:start w:val="1"/>
      <w:numFmt w:val="decimal"/>
      <w:isLgl/>
      <w:lvlText w:val="%1.%2.%3.%4.%5.%6.%7."/>
      <w:lvlJc w:val="left"/>
      <w:pPr>
        <w:ind w:left="2177" w:hanging="1440"/>
      </w:pPr>
      <w:rPr>
        <w:rFonts w:hint="default"/>
      </w:rPr>
    </w:lvl>
    <w:lvl w:ilvl="7">
      <w:start w:val="1"/>
      <w:numFmt w:val="decimal"/>
      <w:isLgl/>
      <w:lvlText w:val="%1.%2.%3.%4.%5.%6.%7.%8."/>
      <w:lvlJc w:val="left"/>
      <w:pPr>
        <w:ind w:left="2177" w:hanging="1440"/>
      </w:pPr>
      <w:rPr>
        <w:rFonts w:hint="default"/>
      </w:rPr>
    </w:lvl>
    <w:lvl w:ilvl="8">
      <w:start w:val="1"/>
      <w:numFmt w:val="decimal"/>
      <w:isLgl/>
      <w:lvlText w:val="%1.%2.%3.%4.%5.%6.%7.%8.%9."/>
      <w:lvlJc w:val="left"/>
      <w:pPr>
        <w:ind w:left="2537" w:hanging="1800"/>
      </w:pPr>
      <w:rPr>
        <w:rFonts w:hint="default"/>
      </w:rPr>
    </w:lvl>
  </w:abstractNum>
  <w:abstractNum w:abstractNumId="11">
    <w:nsid w:val="35B05BF8"/>
    <w:multiLevelType w:val="multilevel"/>
    <w:tmpl w:val="92404674"/>
    <w:lvl w:ilvl="0">
      <w:start w:val="1"/>
      <w:numFmt w:val="decimal"/>
      <w:lvlText w:val="%1."/>
      <w:lvlJc w:val="left"/>
      <w:pPr>
        <w:ind w:left="1097" w:hanging="360"/>
      </w:pPr>
      <w:rPr>
        <w:rFonts w:hint="default"/>
      </w:rPr>
    </w:lvl>
    <w:lvl w:ilvl="1">
      <w:start w:val="4"/>
      <w:numFmt w:val="decimal"/>
      <w:isLgl/>
      <w:lvlText w:val="%1.%2."/>
      <w:lvlJc w:val="left"/>
      <w:pPr>
        <w:ind w:left="1097" w:hanging="360"/>
      </w:pPr>
      <w:rPr>
        <w:rFonts w:hint="default"/>
      </w:rPr>
    </w:lvl>
    <w:lvl w:ilvl="2">
      <w:start w:val="1"/>
      <w:numFmt w:val="decimal"/>
      <w:isLgl/>
      <w:lvlText w:val="%1.%2.%3."/>
      <w:lvlJc w:val="left"/>
      <w:pPr>
        <w:ind w:left="1457" w:hanging="720"/>
      </w:pPr>
      <w:rPr>
        <w:rFonts w:hint="default"/>
      </w:rPr>
    </w:lvl>
    <w:lvl w:ilvl="3">
      <w:start w:val="1"/>
      <w:numFmt w:val="decimal"/>
      <w:isLgl/>
      <w:lvlText w:val="%1.%2.%3.%4."/>
      <w:lvlJc w:val="left"/>
      <w:pPr>
        <w:ind w:left="1457" w:hanging="720"/>
      </w:pPr>
      <w:rPr>
        <w:rFonts w:hint="default"/>
      </w:rPr>
    </w:lvl>
    <w:lvl w:ilvl="4">
      <w:start w:val="1"/>
      <w:numFmt w:val="decimal"/>
      <w:isLgl/>
      <w:lvlText w:val="%1.%2.%3.%4.%5."/>
      <w:lvlJc w:val="left"/>
      <w:pPr>
        <w:ind w:left="1817" w:hanging="1080"/>
      </w:pPr>
      <w:rPr>
        <w:rFonts w:hint="default"/>
      </w:rPr>
    </w:lvl>
    <w:lvl w:ilvl="5">
      <w:start w:val="1"/>
      <w:numFmt w:val="decimal"/>
      <w:isLgl/>
      <w:lvlText w:val="%1.%2.%3.%4.%5.%6."/>
      <w:lvlJc w:val="left"/>
      <w:pPr>
        <w:ind w:left="1817" w:hanging="1080"/>
      </w:pPr>
      <w:rPr>
        <w:rFonts w:hint="default"/>
      </w:rPr>
    </w:lvl>
    <w:lvl w:ilvl="6">
      <w:start w:val="1"/>
      <w:numFmt w:val="decimal"/>
      <w:isLgl/>
      <w:lvlText w:val="%1.%2.%3.%4.%5.%6.%7."/>
      <w:lvlJc w:val="left"/>
      <w:pPr>
        <w:ind w:left="2177" w:hanging="1440"/>
      </w:pPr>
      <w:rPr>
        <w:rFonts w:hint="default"/>
      </w:rPr>
    </w:lvl>
    <w:lvl w:ilvl="7">
      <w:start w:val="1"/>
      <w:numFmt w:val="decimal"/>
      <w:isLgl/>
      <w:lvlText w:val="%1.%2.%3.%4.%5.%6.%7.%8."/>
      <w:lvlJc w:val="left"/>
      <w:pPr>
        <w:ind w:left="2177" w:hanging="1440"/>
      </w:pPr>
      <w:rPr>
        <w:rFonts w:hint="default"/>
      </w:rPr>
    </w:lvl>
    <w:lvl w:ilvl="8">
      <w:start w:val="1"/>
      <w:numFmt w:val="decimal"/>
      <w:isLgl/>
      <w:lvlText w:val="%1.%2.%3.%4.%5.%6.%7.%8.%9."/>
      <w:lvlJc w:val="left"/>
      <w:pPr>
        <w:ind w:left="2537" w:hanging="1800"/>
      </w:pPr>
      <w:rPr>
        <w:rFonts w:hint="default"/>
      </w:rPr>
    </w:lvl>
  </w:abstractNum>
  <w:abstractNum w:abstractNumId="12">
    <w:nsid w:val="3636630C"/>
    <w:multiLevelType w:val="multilevel"/>
    <w:tmpl w:val="1266430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
    <w:nsid w:val="39E3694B"/>
    <w:multiLevelType w:val="multilevel"/>
    <w:tmpl w:val="9DFC3AEC"/>
    <w:lvl w:ilvl="0">
      <w:start w:val="1"/>
      <w:numFmt w:val="decimal"/>
      <w:lvlText w:val="%1."/>
      <w:lvlJc w:val="left"/>
      <w:pPr>
        <w:ind w:left="1097" w:hanging="360"/>
      </w:pPr>
      <w:rPr>
        <w:rFonts w:hint="default"/>
      </w:rPr>
    </w:lvl>
    <w:lvl w:ilvl="1">
      <w:start w:val="2"/>
      <w:numFmt w:val="decimal"/>
      <w:isLgl/>
      <w:lvlText w:val="%1.%2."/>
      <w:lvlJc w:val="left"/>
      <w:pPr>
        <w:ind w:left="1097" w:hanging="360"/>
      </w:pPr>
      <w:rPr>
        <w:rFonts w:hint="default"/>
      </w:rPr>
    </w:lvl>
    <w:lvl w:ilvl="2">
      <w:start w:val="1"/>
      <w:numFmt w:val="decimal"/>
      <w:isLgl/>
      <w:lvlText w:val="%1.%2.%3."/>
      <w:lvlJc w:val="left"/>
      <w:pPr>
        <w:ind w:left="1457" w:hanging="720"/>
      </w:pPr>
      <w:rPr>
        <w:rFonts w:hint="default"/>
      </w:rPr>
    </w:lvl>
    <w:lvl w:ilvl="3">
      <w:start w:val="1"/>
      <w:numFmt w:val="decimal"/>
      <w:isLgl/>
      <w:lvlText w:val="%1.%2.%3.%4."/>
      <w:lvlJc w:val="left"/>
      <w:pPr>
        <w:ind w:left="1457" w:hanging="720"/>
      </w:pPr>
      <w:rPr>
        <w:rFonts w:hint="default"/>
      </w:rPr>
    </w:lvl>
    <w:lvl w:ilvl="4">
      <w:start w:val="1"/>
      <w:numFmt w:val="decimal"/>
      <w:isLgl/>
      <w:lvlText w:val="%1.%2.%3.%4.%5."/>
      <w:lvlJc w:val="left"/>
      <w:pPr>
        <w:ind w:left="1817" w:hanging="1080"/>
      </w:pPr>
      <w:rPr>
        <w:rFonts w:hint="default"/>
      </w:rPr>
    </w:lvl>
    <w:lvl w:ilvl="5">
      <w:start w:val="1"/>
      <w:numFmt w:val="decimal"/>
      <w:isLgl/>
      <w:lvlText w:val="%1.%2.%3.%4.%5.%6."/>
      <w:lvlJc w:val="left"/>
      <w:pPr>
        <w:ind w:left="1817" w:hanging="1080"/>
      </w:pPr>
      <w:rPr>
        <w:rFonts w:hint="default"/>
      </w:rPr>
    </w:lvl>
    <w:lvl w:ilvl="6">
      <w:start w:val="1"/>
      <w:numFmt w:val="decimal"/>
      <w:isLgl/>
      <w:lvlText w:val="%1.%2.%3.%4.%5.%6.%7."/>
      <w:lvlJc w:val="left"/>
      <w:pPr>
        <w:ind w:left="2177" w:hanging="1440"/>
      </w:pPr>
      <w:rPr>
        <w:rFonts w:hint="default"/>
      </w:rPr>
    </w:lvl>
    <w:lvl w:ilvl="7">
      <w:start w:val="1"/>
      <w:numFmt w:val="decimal"/>
      <w:isLgl/>
      <w:lvlText w:val="%1.%2.%3.%4.%5.%6.%7.%8."/>
      <w:lvlJc w:val="left"/>
      <w:pPr>
        <w:ind w:left="2177" w:hanging="1440"/>
      </w:pPr>
      <w:rPr>
        <w:rFonts w:hint="default"/>
      </w:rPr>
    </w:lvl>
    <w:lvl w:ilvl="8">
      <w:start w:val="1"/>
      <w:numFmt w:val="decimal"/>
      <w:isLgl/>
      <w:lvlText w:val="%1.%2.%3.%4.%5.%6.%7.%8.%9."/>
      <w:lvlJc w:val="left"/>
      <w:pPr>
        <w:ind w:left="2537" w:hanging="1800"/>
      </w:pPr>
      <w:rPr>
        <w:rFonts w:hint="default"/>
      </w:rPr>
    </w:lvl>
  </w:abstractNum>
  <w:abstractNum w:abstractNumId="14">
    <w:nsid w:val="428C3FC0"/>
    <w:multiLevelType w:val="hybridMultilevel"/>
    <w:tmpl w:val="D45456A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nsid w:val="42E04BCC"/>
    <w:multiLevelType w:val="hybridMultilevel"/>
    <w:tmpl w:val="26BC86D4"/>
    <w:lvl w:ilvl="0" w:tplc="0409000D">
      <w:start w:val="1"/>
      <w:numFmt w:val="bullet"/>
      <w:lvlText w:val=""/>
      <w:lvlJc w:val="left"/>
      <w:pPr>
        <w:ind w:left="1457" w:hanging="360"/>
      </w:pPr>
      <w:rPr>
        <w:rFonts w:ascii="Wingdings" w:hAnsi="Wingdings" w:hint="default"/>
      </w:rPr>
    </w:lvl>
    <w:lvl w:ilvl="1" w:tplc="04090003" w:tentative="1">
      <w:start w:val="1"/>
      <w:numFmt w:val="bullet"/>
      <w:lvlText w:val="o"/>
      <w:lvlJc w:val="left"/>
      <w:pPr>
        <w:ind w:left="2177" w:hanging="360"/>
      </w:pPr>
      <w:rPr>
        <w:rFonts w:ascii="Courier New" w:hAnsi="Courier New" w:cs="Courier New" w:hint="default"/>
      </w:rPr>
    </w:lvl>
    <w:lvl w:ilvl="2" w:tplc="04090005" w:tentative="1">
      <w:start w:val="1"/>
      <w:numFmt w:val="bullet"/>
      <w:lvlText w:val=""/>
      <w:lvlJc w:val="left"/>
      <w:pPr>
        <w:ind w:left="2897" w:hanging="360"/>
      </w:pPr>
      <w:rPr>
        <w:rFonts w:ascii="Wingdings" w:hAnsi="Wingdings" w:hint="default"/>
      </w:rPr>
    </w:lvl>
    <w:lvl w:ilvl="3" w:tplc="04090001" w:tentative="1">
      <w:start w:val="1"/>
      <w:numFmt w:val="bullet"/>
      <w:lvlText w:val=""/>
      <w:lvlJc w:val="left"/>
      <w:pPr>
        <w:ind w:left="3617" w:hanging="360"/>
      </w:pPr>
      <w:rPr>
        <w:rFonts w:ascii="Symbol" w:hAnsi="Symbol" w:hint="default"/>
      </w:rPr>
    </w:lvl>
    <w:lvl w:ilvl="4" w:tplc="04090003" w:tentative="1">
      <w:start w:val="1"/>
      <w:numFmt w:val="bullet"/>
      <w:lvlText w:val="o"/>
      <w:lvlJc w:val="left"/>
      <w:pPr>
        <w:ind w:left="4337" w:hanging="360"/>
      </w:pPr>
      <w:rPr>
        <w:rFonts w:ascii="Courier New" w:hAnsi="Courier New" w:cs="Courier New" w:hint="default"/>
      </w:rPr>
    </w:lvl>
    <w:lvl w:ilvl="5" w:tplc="04090005" w:tentative="1">
      <w:start w:val="1"/>
      <w:numFmt w:val="bullet"/>
      <w:lvlText w:val=""/>
      <w:lvlJc w:val="left"/>
      <w:pPr>
        <w:ind w:left="5057" w:hanging="360"/>
      </w:pPr>
      <w:rPr>
        <w:rFonts w:ascii="Wingdings" w:hAnsi="Wingdings" w:hint="default"/>
      </w:rPr>
    </w:lvl>
    <w:lvl w:ilvl="6" w:tplc="04090001" w:tentative="1">
      <w:start w:val="1"/>
      <w:numFmt w:val="bullet"/>
      <w:lvlText w:val=""/>
      <w:lvlJc w:val="left"/>
      <w:pPr>
        <w:ind w:left="5777" w:hanging="360"/>
      </w:pPr>
      <w:rPr>
        <w:rFonts w:ascii="Symbol" w:hAnsi="Symbol" w:hint="default"/>
      </w:rPr>
    </w:lvl>
    <w:lvl w:ilvl="7" w:tplc="04090003" w:tentative="1">
      <w:start w:val="1"/>
      <w:numFmt w:val="bullet"/>
      <w:lvlText w:val="o"/>
      <w:lvlJc w:val="left"/>
      <w:pPr>
        <w:ind w:left="6497" w:hanging="360"/>
      </w:pPr>
      <w:rPr>
        <w:rFonts w:ascii="Courier New" w:hAnsi="Courier New" w:cs="Courier New" w:hint="default"/>
      </w:rPr>
    </w:lvl>
    <w:lvl w:ilvl="8" w:tplc="04090005" w:tentative="1">
      <w:start w:val="1"/>
      <w:numFmt w:val="bullet"/>
      <w:lvlText w:val=""/>
      <w:lvlJc w:val="left"/>
      <w:pPr>
        <w:ind w:left="7217" w:hanging="360"/>
      </w:pPr>
      <w:rPr>
        <w:rFonts w:ascii="Wingdings" w:hAnsi="Wingdings" w:hint="default"/>
      </w:rPr>
    </w:lvl>
  </w:abstractNum>
  <w:abstractNum w:abstractNumId="16">
    <w:nsid w:val="445D65C6"/>
    <w:multiLevelType w:val="multilevel"/>
    <w:tmpl w:val="2ECCC93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7">
    <w:nsid w:val="4E055686"/>
    <w:multiLevelType w:val="hybridMultilevel"/>
    <w:tmpl w:val="3E800A72"/>
    <w:lvl w:ilvl="0" w:tplc="0409000D">
      <w:start w:val="1"/>
      <w:numFmt w:val="bullet"/>
      <w:lvlText w:val=""/>
      <w:lvlJc w:val="left"/>
      <w:pPr>
        <w:ind w:left="780" w:hanging="360"/>
      </w:pPr>
      <w:rPr>
        <w:rFonts w:ascii="Wingdings" w:hAnsi="Wingdings" w:hint="default"/>
      </w:rPr>
    </w:lvl>
    <w:lvl w:ilvl="1" w:tplc="04090003" w:tentative="1">
      <w:start w:val="1"/>
      <w:numFmt w:val="bullet"/>
      <w:lvlText w:val="o"/>
      <w:lvlJc w:val="left"/>
      <w:pPr>
        <w:ind w:left="1500" w:hanging="360"/>
      </w:pPr>
      <w:rPr>
        <w:rFonts w:ascii="Courier New" w:hAnsi="Courier New" w:cs="Courier New" w:hint="default"/>
      </w:rPr>
    </w:lvl>
    <w:lvl w:ilvl="2" w:tplc="04090005" w:tentative="1">
      <w:start w:val="1"/>
      <w:numFmt w:val="bullet"/>
      <w:lvlText w:val=""/>
      <w:lvlJc w:val="left"/>
      <w:pPr>
        <w:ind w:left="2220" w:hanging="360"/>
      </w:pPr>
      <w:rPr>
        <w:rFonts w:ascii="Wingdings" w:hAnsi="Wingdings" w:hint="default"/>
      </w:rPr>
    </w:lvl>
    <w:lvl w:ilvl="3" w:tplc="04090001" w:tentative="1">
      <w:start w:val="1"/>
      <w:numFmt w:val="bullet"/>
      <w:lvlText w:val=""/>
      <w:lvlJc w:val="left"/>
      <w:pPr>
        <w:ind w:left="2940" w:hanging="360"/>
      </w:pPr>
      <w:rPr>
        <w:rFonts w:ascii="Symbol" w:hAnsi="Symbol" w:hint="default"/>
      </w:rPr>
    </w:lvl>
    <w:lvl w:ilvl="4" w:tplc="04090003" w:tentative="1">
      <w:start w:val="1"/>
      <w:numFmt w:val="bullet"/>
      <w:lvlText w:val="o"/>
      <w:lvlJc w:val="left"/>
      <w:pPr>
        <w:ind w:left="3660" w:hanging="360"/>
      </w:pPr>
      <w:rPr>
        <w:rFonts w:ascii="Courier New" w:hAnsi="Courier New" w:cs="Courier New" w:hint="default"/>
      </w:rPr>
    </w:lvl>
    <w:lvl w:ilvl="5" w:tplc="04090005" w:tentative="1">
      <w:start w:val="1"/>
      <w:numFmt w:val="bullet"/>
      <w:lvlText w:val=""/>
      <w:lvlJc w:val="left"/>
      <w:pPr>
        <w:ind w:left="4380" w:hanging="360"/>
      </w:pPr>
      <w:rPr>
        <w:rFonts w:ascii="Wingdings" w:hAnsi="Wingdings" w:hint="default"/>
      </w:rPr>
    </w:lvl>
    <w:lvl w:ilvl="6" w:tplc="04090001" w:tentative="1">
      <w:start w:val="1"/>
      <w:numFmt w:val="bullet"/>
      <w:lvlText w:val=""/>
      <w:lvlJc w:val="left"/>
      <w:pPr>
        <w:ind w:left="5100" w:hanging="360"/>
      </w:pPr>
      <w:rPr>
        <w:rFonts w:ascii="Symbol" w:hAnsi="Symbol" w:hint="default"/>
      </w:rPr>
    </w:lvl>
    <w:lvl w:ilvl="7" w:tplc="04090003" w:tentative="1">
      <w:start w:val="1"/>
      <w:numFmt w:val="bullet"/>
      <w:lvlText w:val="o"/>
      <w:lvlJc w:val="left"/>
      <w:pPr>
        <w:ind w:left="5820" w:hanging="360"/>
      </w:pPr>
      <w:rPr>
        <w:rFonts w:ascii="Courier New" w:hAnsi="Courier New" w:cs="Courier New" w:hint="default"/>
      </w:rPr>
    </w:lvl>
    <w:lvl w:ilvl="8" w:tplc="04090005" w:tentative="1">
      <w:start w:val="1"/>
      <w:numFmt w:val="bullet"/>
      <w:lvlText w:val=""/>
      <w:lvlJc w:val="left"/>
      <w:pPr>
        <w:ind w:left="6540" w:hanging="360"/>
      </w:pPr>
      <w:rPr>
        <w:rFonts w:ascii="Wingdings" w:hAnsi="Wingdings" w:hint="default"/>
      </w:rPr>
    </w:lvl>
  </w:abstractNum>
  <w:abstractNum w:abstractNumId="18">
    <w:nsid w:val="5A1C2F57"/>
    <w:multiLevelType w:val="hybridMultilevel"/>
    <w:tmpl w:val="69CE9308"/>
    <w:lvl w:ilvl="0" w:tplc="41E2F324">
      <w:start w:val="11"/>
      <w:numFmt w:val="bullet"/>
      <w:lvlText w:val="-"/>
      <w:lvlJc w:val="left"/>
      <w:pPr>
        <w:ind w:left="1065" w:hanging="360"/>
      </w:pPr>
      <w:rPr>
        <w:rFonts w:ascii="Calibri" w:eastAsia="Times New Roman" w:hAnsi="Calibri" w:hint="default"/>
      </w:rPr>
    </w:lvl>
    <w:lvl w:ilvl="1" w:tplc="04020003">
      <w:start w:val="1"/>
      <w:numFmt w:val="bullet"/>
      <w:lvlText w:val="o"/>
      <w:lvlJc w:val="left"/>
      <w:pPr>
        <w:ind w:left="1785" w:hanging="360"/>
      </w:pPr>
      <w:rPr>
        <w:rFonts w:ascii="Courier New" w:hAnsi="Courier New" w:hint="default"/>
      </w:rPr>
    </w:lvl>
    <w:lvl w:ilvl="2" w:tplc="04020005">
      <w:start w:val="1"/>
      <w:numFmt w:val="bullet"/>
      <w:lvlText w:val=""/>
      <w:lvlJc w:val="left"/>
      <w:pPr>
        <w:ind w:left="2505" w:hanging="360"/>
      </w:pPr>
      <w:rPr>
        <w:rFonts w:ascii="Wingdings" w:hAnsi="Wingdings" w:hint="default"/>
      </w:rPr>
    </w:lvl>
    <w:lvl w:ilvl="3" w:tplc="04020001">
      <w:start w:val="1"/>
      <w:numFmt w:val="bullet"/>
      <w:lvlText w:val=""/>
      <w:lvlJc w:val="left"/>
      <w:pPr>
        <w:ind w:left="3225" w:hanging="360"/>
      </w:pPr>
      <w:rPr>
        <w:rFonts w:ascii="Symbol" w:hAnsi="Symbol" w:hint="default"/>
      </w:rPr>
    </w:lvl>
    <w:lvl w:ilvl="4" w:tplc="04020003">
      <w:start w:val="1"/>
      <w:numFmt w:val="bullet"/>
      <w:lvlText w:val="o"/>
      <w:lvlJc w:val="left"/>
      <w:pPr>
        <w:ind w:left="3945" w:hanging="360"/>
      </w:pPr>
      <w:rPr>
        <w:rFonts w:ascii="Courier New" w:hAnsi="Courier New" w:hint="default"/>
      </w:rPr>
    </w:lvl>
    <w:lvl w:ilvl="5" w:tplc="04020005">
      <w:start w:val="1"/>
      <w:numFmt w:val="bullet"/>
      <w:lvlText w:val=""/>
      <w:lvlJc w:val="left"/>
      <w:pPr>
        <w:ind w:left="4665" w:hanging="360"/>
      </w:pPr>
      <w:rPr>
        <w:rFonts w:ascii="Wingdings" w:hAnsi="Wingdings" w:hint="default"/>
      </w:rPr>
    </w:lvl>
    <w:lvl w:ilvl="6" w:tplc="04020001">
      <w:start w:val="1"/>
      <w:numFmt w:val="bullet"/>
      <w:lvlText w:val=""/>
      <w:lvlJc w:val="left"/>
      <w:pPr>
        <w:ind w:left="5385" w:hanging="360"/>
      </w:pPr>
      <w:rPr>
        <w:rFonts w:ascii="Symbol" w:hAnsi="Symbol" w:hint="default"/>
      </w:rPr>
    </w:lvl>
    <w:lvl w:ilvl="7" w:tplc="04020003">
      <w:start w:val="1"/>
      <w:numFmt w:val="bullet"/>
      <w:lvlText w:val="o"/>
      <w:lvlJc w:val="left"/>
      <w:pPr>
        <w:ind w:left="6105" w:hanging="360"/>
      </w:pPr>
      <w:rPr>
        <w:rFonts w:ascii="Courier New" w:hAnsi="Courier New" w:hint="default"/>
      </w:rPr>
    </w:lvl>
    <w:lvl w:ilvl="8" w:tplc="04020005">
      <w:start w:val="1"/>
      <w:numFmt w:val="bullet"/>
      <w:lvlText w:val=""/>
      <w:lvlJc w:val="left"/>
      <w:pPr>
        <w:ind w:left="6825" w:hanging="360"/>
      </w:pPr>
      <w:rPr>
        <w:rFonts w:ascii="Wingdings" w:hAnsi="Wingdings" w:hint="default"/>
      </w:rPr>
    </w:lvl>
  </w:abstractNum>
  <w:abstractNum w:abstractNumId="19">
    <w:nsid w:val="5ACF7457"/>
    <w:multiLevelType w:val="hybridMultilevel"/>
    <w:tmpl w:val="124AF98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nsid w:val="66505620"/>
    <w:multiLevelType w:val="hybridMultilevel"/>
    <w:tmpl w:val="ACAA8F3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nsid w:val="6FA676AE"/>
    <w:multiLevelType w:val="hybridMultilevel"/>
    <w:tmpl w:val="87A41138"/>
    <w:lvl w:ilvl="0" w:tplc="6F6E6288">
      <w:numFmt w:val="bullet"/>
      <w:lvlText w:val="-"/>
      <w:lvlJc w:val="left"/>
      <w:pPr>
        <w:ind w:left="1217" w:hanging="360"/>
      </w:pPr>
      <w:rPr>
        <w:rFonts w:ascii="Times New Roman" w:eastAsia="Times New Roman" w:hAnsi="Times New Roman" w:cs="Times New Roman" w:hint="default"/>
      </w:rPr>
    </w:lvl>
    <w:lvl w:ilvl="1" w:tplc="04090003" w:tentative="1">
      <w:start w:val="1"/>
      <w:numFmt w:val="bullet"/>
      <w:lvlText w:val="o"/>
      <w:lvlJc w:val="left"/>
      <w:pPr>
        <w:ind w:left="1560" w:hanging="360"/>
      </w:pPr>
      <w:rPr>
        <w:rFonts w:ascii="Courier New" w:hAnsi="Courier New" w:cs="Courier New" w:hint="default"/>
      </w:rPr>
    </w:lvl>
    <w:lvl w:ilvl="2" w:tplc="04090005" w:tentative="1">
      <w:start w:val="1"/>
      <w:numFmt w:val="bullet"/>
      <w:lvlText w:val=""/>
      <w:lvlJc w:val="left"/>
      <w:pPr>
        <w:ind w:left="2280" w:hanging="360"/>
      </w:pPr>
      <w:rPr>
        <w:rFonts w:ascii="Wingdings" w:hAnsi="Wingdings" w:hint="default"/>
      </w:rPr>
    </w:lvl>
    <w:lvl w:ilvl="3" w:tplc="04090001" w:tentative="1">
      <w:start w:val="1"/>
      <w:numFmt w:val="bullet"/>
      <w:lvlText w:val=""/>
      <w:lvlJc w:val="left"/>
      <w:pPr>
        <w:ind w:left="3000" w:hanging="360"/>
      </w:pPr>
      <w:rPr>
        <w:rFonts w:ascii="Symbol" w:hAnsi="Symbol" w:hint="default"/>
      </w:rPr>
    </w:lvl>
    <w:lvl w:ilvl="4" w:tplc="04090003" w:tentative="1">
      <w:start w:val="1"/>
      <w:numFmt w:val="bullet"/>
      <w:lvlText w:val="o"/>
      <w:lvlJc w:val="left"/>
      <w:pPr>
        <w:ind w:left="3720" w:hanging="360"/>
      </w:pPr>
      <w:rPr>
        <w:rFonts w:ascii="Courier New" w:hAnsi="Courier New" w:cs="Courier New" w:hint="default"/>
      </w:rPr>
    </w:lvl>
    <w:lvl w:ilvl="5" w:tplc="04090005" w:tentative="1">
      <w:start w:val="1"/>
      <w:numFmt w:val="bullet"/>
      <w:lvlText w:val=""/>
      <w:lvlJc w:val="left"/>
      <w:pPr>
        <w:ind w:left="4440" w:hanging="360"/>
      </w:pPr>
      <w:rPr>
        <w:rFonts w:ascii="Wingdings" w:hAnsi="Wingdings" w:hint="default"/>
      </w:rPr>
    </w:lvl>
    <w:lvl w:ilvl="6" w:tplc="04090001" w:tentative="1">
      <w:start w:val="1"/>
      <w:numFmt w:val="bullet"/>
      <w:lvlText w:val=""/>
      <w:lvlJc w:val="left"/>
      <w:pPr>
        <w:ind w:left="5160" w:hanging="360"/>
      </w:pPr>
      <w:rPr>
        <w:rFonts w:ascii="Symbol" w:hAnsi="Symbol" w:hint="default"/>
      </w:rPr>
    </w:lvl>
    <w:lvl w:ilvl="7" w:tplc="04090003" w:tentative="1">
      <w:start w:val="1"/>
      <w:numFmt w:val="bullet"/>
      <w:lvlText w:val="o"/>
      <w:lvlJc w:val="left"/>
      <w:pPr>
        <w:ind w:left="5880" w:hanging="360"/>
      </w:pPr>
      <w:rPr>
        <w:rFonts w:ascii="Courier New" w:hAnsi="Courier New" w:cs="Courier New" w:hint="default"/>
      </w:rPr>
    </w:lvl>
    <w:lvl w:ilvl="8" w:tplc="04090005" w:tentative="1">
      <w:start w:val="1"/>
      <w:numFmt w:val="bullet"/>
      <w:lvlText w:val=""/>
      <w:lvlJc w:val="left"/>
      <w:pPr>
        <w:ind w:left="6600" w:hanging="360"/>
      </w:pPr>
      <w:rPr>
        <w:rFonts w:ascii="Wingdings" w:hAnsi="Wingdings" w:hint="default"/>
      </w:rPr>
    </w:lvl>
  </w:abstractNum>
  <w:abstractNum w:abstractNumId="22">
    <w:nsid w:val="7D254319"/>
    <w:multiLevelType w:val="hybridMultilevel"/>
    <w:tmpl w:val="7436C8BC"/>
    <w:lvl w:ilvl="0" w:tplc="04090001">
      <w:start w:val="1"/>
      <w:numFmt w:val="bullet"/>
      <w:lvlText w:val=""/>
      <w:lvlJc w:val="left"/>
      <w:pPr>
        <w:ind w:left="1428" w:hanging="360"/>
      </w:pPr>
      <w:rPr>
        <w:rFonts w:ascii="Symbol" w:hAnsi="Symbol" w:hint="default"/>
      </w:rPr>
    </w:lvl>
    <w:lvl w:ilvl="1" w:tplc="04090003" w:tentative="1">
      <w:start w:val="1"/>
      <w:numFmt w:val="bullet"/>
      <w:lvlText w:val="o"/>
      <w:lvlJc w:val="left"/>
      <w:pPr>
        <w:ind w:left="2148" w:hanging="360"/>
      </w:pPr>
      <w:rPr>
        <w:rFonts w:ascii="Courier New" w:hAnsi="Courier New" w:cs="Courier New" w:hint="default"/>
      </w:rPr>
    </w:lvl>
    <w:lvl w:ilvl="2" w:tplc="04090005" w:tentative="1">
      <w:start w:val="1"/>
      <w:numFmt w:val="bullet"/>
      <w:lvlText w:val=""/>
      <w:lvlJc w:val="left"/>
      <w:pPr>
        <w:ind w:left="2868" w:hanging="360"/>
      </w:pPr>
      <w:rPr>
        <w:rFonts w:ascii="Wingdings" w:hAnsi="Wingdings" w:hint="default"/>
      </w:rPr>
    </w:lvl>
    <w:lvl w:ilvl="3" w:tplc="04090001" w:tentative="1">
      <w:start w:val="1"/>
      <w:numFmt w:val="bullet"/>
      <w:lvlText w:val=""/>
      <w:lvlJc w:val="left"/>
      <w:pPr>
        <w:ind w:left="3588" w:hanging="360"/>
      </w:pPr>
      <w:rPr>
        <w:rFonts w:ascii="Symbol" w:hAnsi="Symbol" w:hint="default"/>
      </w:rPr>
    </w:lvl>
    <w:lvl w:ilvl="4" w:tplc="04090003" w:tentative="1">
      <w:start w:val="1"/>
      <w:numFmt w:val="bullet"/>
      <w:lvlText w:val="o"/>
      <w:lvlJc w:val="left"/>
      <w:pPr>
        <w:ind w:left="4308" w:hanging="360"/>
      </w:pPr>
      <w:rPr>
        <w:rFonts w:ascii="Courier New" w:hAnsi="Courier New" w:cs="Courier New" w:hint="default"/>
      </w:rPr>
    </w:lvl>
    <w:lvl w:ilvl="5" w:tplc="04090005" w:tentative="1">
      <w:start w:val="1"/>
      <w:numFmt w:val="bullet"/>
      <w:lvlText w:val=""/>
      <w:lvlJc w:val="left"/>
      <w:pPr>
        <w:ind w:left="5028" w:hanging="360"/>
      </w:pPr>
      <w:rPr>
        <w:rFonts w:ascii="Wingdings" w:hAnsi="Wingdings" w:hint="default"/>
      </w:rPr>
    </w:lvl>
    <w:lvl w:ilvl="6" w:tplc="04090001" w:tentative="1">
      <w:start w:val="1"/>
      <w:numFmt w:val="bullet"/>
      <w:lvlText w:val=""/>
      <w:lvlJc w:val="left"/>
      <w:pPr>
        <w:ind w:left="5748" w:hanging="360"/>
      </w:pPr>
      <w:rPr>
        <w:rFonts w:ascii="Symbol" w:hAnsi="Symbol" w:hint="default"/>
      </w:rPr>
    </w:lvl>
    <w:lvl w:ilvl="7" w:tplc="04090003" w:tentative="1">
      <w:start w:val="1"/>
      <w:numFmt w:val="bullet"/>
      <w:lvlText w:val="o"/>
      <w:lvlJc w:val="left"/>
      <w:pPr>
        <w:ind w:left="6468" w:hanging="360"/>
      </w:pPr>
      <w:rPr>
        <w:rFonts w:ascii="Courier New" w:hAnsi="Courier New" w:cs="Courier New" w:hint="default"/>
      </w:rPr>
    </w:lvl>
    <w:lvl w:ilvl="8" w:tplc="04090005" w:tentative="1">
      <w:start w:val="1"/>
      <w:numFmt w:val="bullet"/>
      <w:lvlText w:val=""/>
      <w:lvlJc w:val="left"/>
      <w:pPr>
        <w:ind w:left="7188" w:hanging="360"/>
      </w:pPr>
      <w:rPr>
        <w:rFonts w:ascii="Wingdings" w:hAnsi="Wingdings" w:hint="default"/>
      </w:rPr>
    </w:lvl>
  </w:abstractNum>
  <w:num w:numId="1">
    <w:abstractNumId w:val="0"/>
  </w:num>
  <w:num w:numId="2">
    <w:abstractNumId w:val="1"/>
  </w:num>
  <w:num w:numId="3">
    <w:abstractNumId w:val="10"/>
  </w:num>
  <w:num w:numId="4">
    <w:abstractNumId w:val="8"/>
  </w:num>
  <w:num w:numId="5">
    <w:abstractNumId w:val="13"/>
  </w:num>
  <w:num w:numId="6">
    <w:abstractNumId w:val="15"/>
  </w:num>
  <w:num w:numId="7">
    <w:abstractNumId w:val="2"/>
  </w:num>
  <w:num w:numId="8">
    <w:abstractNumId w:val="6"/>
  </w:num>
  <w:num w:numId="9">
    <w:abstractNumId w:val="11"/>
  </w:num>
  <w:num w:numId="10">
    <w:abstractNumId w:val="5"/>
  </w:num>
  <w:num w:numId="11">
    <w:abstractNumId w:val="17"/>
  </w:num>
  <w:num w:numId="12">
    <w:abstractNumId w:val="14"/>
  </w:num>
  <w:num w:numId="13">
    <w:abstractNumId w:val="21"/>
  </w:num>
  <w:num w:numId="14">
    <w:abstractNumId w:val="19"/>
  </w:num>
  <w:num w:numId="15">
    <w:abstractNumId w:val="20"/>
  </w:num>
  <w:num w:numId="16">
    <w:abstractNumId w:val="7"/>
  </w:num>
  <w:num w:numId="17">
    <w:abstractNumId w:val="12"/>
  </w:num>
  <w:num w:numId="18">
    <w:abstractNumId w:val="9"/>
  </w:num>
  <w:num w:numId="19">
    <w:abstractNumId w:val="16"/>
  </w:num>
  <w:num w:numId="20">
    <w:abstractNumId w:val="4"/>
  </w:num>
  <w:num w:numId="21">
    <w:abstractNumId w:val="22"/>
  </w:num>
  <w:num w:numId="22">
    <w:abstractNumId w:val="18"/>
  </w:num>
  <w:num w:numId="23">
    <w:abstractNumId w:val="3"/>
  </w:num>
  <w:numIdMacAtCleanup w:val="2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82"/>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4261E5"/>
    <w:rsid w:val="00001100"/>
    <w:rsid w:val="00002323"/>
    <w:rsid w:val="000029A1"/>
    <w:rsid w:val="00004160"/>
    <w:rsid w:val="00006D00"/>
    <w:rsid w:val="00007A37"/>
    <w:rsid w:val="000151E9"/>
    <w:rsid w:val="0001530A"/>
    <w:rsid w:val="00016A96"/>
    <w:rsid w:val="00016DC3"/>
    <w:rsid w:val="000238A1"/>
    <w:rsid w:val="000248CA"/>
    <w:rsid w:val="00025114"/>
    <w:rsid w:val="000255FD"/>
    <w:rsid w:val="00030D42"/>
    <w:rsid w:val="000321BA"/>
    <w:rsid w:val="000323C9"/>
    <w:rsid w:val="00034D25"/>
    <w:rsid w:val="00036427"/>
    <w:rsid w:val="000408AA"/>
    <w:rsid w:val="000457AF"/>
    <w:rsid w:val="000466AA"/>
    <w:rsid w:val="00047FFD"/>
    <w:rsid w:val="00056E5B"/>
    <w:rsid w:val="00057A19"/>
    <w:rsid w:val="0006033C"/>
    <w:rsid w:val="00064AA4"/>
    <w:rsid w:val="00064AAD"/>
    <w:rsid w:val="00065CC3"/>
    <w:rsid w:val="00065F6C"/>
    <w:rsid w:val="00066446"/>
    <w:rsid w:val="00067A00"/>
    <w:rsid w:val="00071E43"/>
    <w:rsid w:val="00073892"/>
    <w:rsid w:val="00077007"/>
    <w:rsid w:val="00077F8C"/>
    <w:rsid w:val="00082474"/>
    <w:rsid w:val="0008365E"/>
    <w:rsid w:val="0008415B"/>
    <w:rsid w:val="00086474"/>
    <w:rsid w:val="00086C3E"/>
    <w:rsid w:val="000877FE"/>
    <w:rsid w:val="000917B1"/>
    <w:rsid w:val="00094B38"/>
    <w:rsid w:val="00096FA5"/>
    <w:rsid w:val="000A12A6"/>
    <w:rsid w:val="000A4FE2"/>
    <w:rsid w:val="000B3C6B"/>
    <w:rsid w:val="000B4237"/>
    <w:rsid w:val="000B4C27"/>
    <w:rsid w:val="000B4C45"/>
    <w:rsid w:val="000B5236"/>
    <w:rsid w:val="000B62E0"/>
    <w:rsid w:val="000C0AF9"/>
    <w:rsid w:val="000C1ACC"/>
    <w:rsid w:val="000C20A1"/>
    <w:rsid w:val="000D228B"/>
    <w:rsid w:val="000D37B9"/>
    <w:rsid w:val="000D6CBE"/>
    <w:rsid w:val="000D6CEC"/>
    <w:rsid w:val="000E0252"/>
    <w:rsid w:val="000E350A"/>
    <w:rsid w:val="000E378D"/>
    <w:rsid w:val="000E37DD"/>
    <w:rsid w:val="000F05F0"/>
    <w:rsid w:val="000F7FA1"/>
    <w:rsid w:val="00100714"/>
    <w:rsid w:val="001043AC"/>
    <w:rsid w:val="00104469"/>
    <w:rsid w:val="00111B41"/>
    <w:rsid w:val="00111DA0"/>
    <w:rsid w:val="001126CB"/>
    <w:rsid w:val="00114095"/>
    <w:rsid w:val="00116357"/>
    <w:rsid w:val="00116FC9"/>
    <w:rsid w:val="00117915"/>
    <w:rsid w:val="00117AB0"/>
    <w:rsid w:val="00117C68"/>
    <w:rsid w:val="00125786"/>
    <w:rsid w:val="00127B7B"/>
    <w:rsid w:val="001315F2"/>
    <w:rsid w:val="00131FB6"/>
    <w:rsid w:val="00136727"/>
    <w:rsid w:val="001367E3"/>
    <w:rsid w:val="00137A3D"/>
    <w:rsid w:val="00140419"/>
    <w:rsid w:val="00141825"/>
    <w:rsid w:val="00143147"/>
    <w:rsid w:val="001437CC"/>
    <w:rsid w:val="001439DA"/>
    <w:rsid w:val="001446BD"/>
    <w:rsid w:val="001453CB"/>
    <w:rsid w:val="00146D41"/>
    <w:rsid w:val="00147214"/>
    <w:rsid w:val="001473A6"/>
    <w:rsid w:val="00150A83"/>
    <w:rsid w:val="00150FBD"/>
    <w:rsid w:val="0015202F"/>
    <w:rsid w:val="0015268A"/>
    <w:rsid w:val="00155877"/>
    <w:rsid w:val="0015684D"/>
    <w:rsid w:val="00160487"/>
    <w:rsid w:val="001623E2"/>
    <w:rsid w:val="00162C4A"/>
    <w:rsid w:val="00163968"/>
    <w:rsid w:val="00165510"/>
    <w:rsid w:val="001676C0"/>
    <w:rsid w:val="00167EBF"/>
    <w:rsid w:val="001714BA"/>
    <w:rsid w:val="00171B20"/>
    <w:rsid w:val="00181CF8"/>
    <w:rsid w:val="00183F41"/>
    <w:rsid w:val="00184A23"/>
    <w:rsid w:val="001878B1"/>
    <w:rsid w:val="00192C0A"/>
    <w:rsid w:val="00193652"/>
    <w:rsid w:val="0019372B"/>
    <w:rsid w:val="001970D9"/>
    <w:rsid w:val="00197F22"/>
    <w:rsid w:val="001A0759"/>
    <w:rsid w:val="001A4F94"/>
    <w:rsid w:val="001B502A"/>
    <w:rsid w:val="001C0D4E"/>
    <w:rsid w:val="001C1601"/>
    <w:rsid w:val="001D0C42"/>
    <w:rsid w:val="001D1A2B"/>
    <w:rsid w:val="001D33F4"/>
    <w:rsid w:val="001D69A9"/>
    <w:rsid w:val="001F20C2"/>
    <w:rsid w:val="001F2427"/>
    <w:rsid w:val="001F3E3B"/>
    <w:rsid w:val="001F5CDF"/>
    <w:rsid w:val="00200F79"/>
    <w:rsid w:val="00201229"/>
    <w:rsid w:val="00202C6C"/>
    <w:rsid w:val="00203857"/>
    <w:rsid w:val="0020493E"/>
    <w:rsid w:val="00205048"/>
    <w:rsid w:val="0020789F"/>
    <w:rsid w:val="00207CB6"/>
    <w:rsid w:val="00207F8A"/>
    <w:rsid w:val="002134C9"/>
    <w:rsid w:val="002147D3"/>
    <w:rsid w:val="00215017"/>
    <w:rsid w:val="00217991"/>
    <w:rsid w:val="00220CF0"/>
    <w:rsid w:val="00221C97"/>
    <w:rsid w:val="00230DB8"/>
    <w:rsid w:val="00232536"/>
    <w:rsid w:val="00236517"/>
    <w:rsid w:val="00237FDF"/>
    <w:rsid w:val="00241504"/>
    <w:rsid w:val="00241540"/>
    <w:rsid w:val="00245B0F"/>
    <w:rsid w:val="002539FB"/>
    <w:rsid w:val="00255927"/>
    <w:rsid w:val="00256BFE"/>
    <w:rsid w:val="0025706B"/>
    <w:rsid w:val="0026108D"/>
    <w:rsid w:val="00264AE4"/>
    <w:rsid w:val="00270BE1"/>
    <w:rsid w:val="0027126A"/>
    <w:rsid w:val="0027163E"/>
    <w:rsid w:val="002738B7"/>
    <w:rsid w:val="002800B0"/>
    <w:rsid w:val="00285C9B"/>
    <w:rsid w:val="0029129D"/>
    <w:rsid w:val="002940FF"/>
    <w:rsid w:val="002942B6"/>
    <w:rsid w:val="002A299E"/>
    <w:rsid w:val="002A548C"/>
    <w:rsid w:val="002A5C61"/>
    <w:rsid w:val="002B0917"/>
    <w:rsid w:val="002B125F"/>
    <w:rsid w:val="002B16E0"/>
    <w:rsid w:val="002B2913"/>
    <w:rsid w:val="002B55E2"/>
    <w:rsid w:val="002B5A80"/>
    <w:rsid w:val="002C3C36"/>
    <w:rsid w:val="002C5422"/>
    <w:rsid w:val="002C7AC7"/>
    <w:rsid w:val="002D4719"/>
    <w:rsid w:val="002D6038"/>
    <w:rsid w:val="002E13FC"/>
    <w:rsid w:val="002E1AD1"/>
    <w:rsid w:val="002E4AFF"/>
    <w:rsid w:val="002E7E1F"/>
    <w:rsid w:val="002F2509"/>
    <w:rsid w:val="002F3C57"/>
    <w:rsid w:val="002F566B"/>
    <w:rsid w:val="00300241"/>
    <w:rsid w:val="00301D5D"/>
    <w:rsid w:val="00302D16"/>
    <w:rsid w:val="00303074"/>
    <w:rsid w:val="00305603"/>
    <w:rsid w:val="00306088"/>
    <w:rsid w:val="00306A67"/>
    <w:rsid w:val="003110E0"/>
    <w:rsid w:val="003126F8"/>
    <w:rsid w:val="003155AB"/>
    <w:rsid w:val="00315E53"/>
    <w:rsid w:val="0033184E"/>
    <w:rsid w:val="00334E78"/>
    <w:rsid w:val="00335277"/>
    <w:rsid w:val="00347F8D"/>
    <w:rsid w:val="00354109"/>
    <w:rsid w:val="0035461A"/>
    <w:rsid w:val="0035621A"/>
    <w:rsid w:val="003616AD"/>
    <w:rsid w:val="003629AD"/>
    <w:rsid w:val="00365A57"/>
    <w:rsid w:val="0036676D"/>
    <w:rsid w:val="003677C8"/>
    <w:rsid w:val="00367D8A"/>
    <w:rsid w:val="0037369A"/>
    <w:rsid w:val="003738B8"/>
    <w:rsid w:val="00375C3D"/>
    <w:rsid w:val="00375F0A"/>
    <w:rsid w:val="00384BCC"/>
    <w:rsid w:val="0039204F"/>
    <w:rsid w:val="003966B4"/>
    <w:rsid w:val="003A261B"/>
    <w:rsid w:val="003A5618"/>
    <w:rsid w:val="003B07D4"/>
    <w:rsid w:val="003B76FC"/>
    <w:rsid w:val="003C3109"/>
    <w:rsid w:val="003C6A57"/>
    <w:rsid w:val="003D41DC"/>
    <w:rsid w:val="003E2777"/>
    <w:rsid w:val="003E3444"/>
    <w:rsid w:val="003E5920"/>
    <w:rsid w:val="003F1381"/>
    <w:rsid w:val="00401173"/>
    <w:rsid w:val="00402682"/>
    <w:rsid w:val="00403370"/>
    <w:rsid w:val="00403734"/>
    <w:rsid w:val="00417E8A"/>
    <w:rsid w:val="00421BD3"/>
    <w:rsid w:val="004238B1"/>
    <w:rsid w:val="004254DE"/>
    <w:rsid w:val="004261E5"/>
    <w:rsid w:val="004301B2"/>
    <w:rsid w:val="004302AA"/>
    <w:rsid w:val="0043082A"/>
    <w:rsid w:val="00430881"/>
    <w:rsid w:val="004314E0"/>
    <w:rsid w:val="00432989"/>
    <w:rsid w:val="00432C3F"/>
    <w:rsid w:val="00434F1A"/>
    <w:rsid w:val="004365A5"/>
    <w:rsid w:val="00436D8B"/>
    <w:rsid w:val="00445830"/>
    <w:rsid w:val="00445F5C"/>
    <w:rsid w:val="00446179"/>
    <w:rsid w:val="00446A50"/>
    <w:rsid w:val="00457829"/>
    <w:rsid w:val="00461AC2"/>
    <w:rsid w:val="00466824"/>
    <w:rsid w:val="00466BEB"/>
    <w:rsid w:val="0047156D"/>
    <w:rsid w:val="00474271"/>
    <w:rsid w:val="0047652B"/>
    <w:rsid w:val="004804F8"/>
    <w:rsid w:val="00480A52"/>
    <w:rsid w:val="00482D7D"/>
    <w:rsid w:val="00483BB8"/>
    <w:rsid w:val="00483DAC"/>
    <w:rsid w:val="00486425"/>
    <w:rsid w:val="0049283C"/>
    <w:rsid w:val="004969A4"/>
    <w:rsid w:val="0049708F"/>
    <w:rsid w:val="004977E4"/>
    <w:rsid w:val="004A301D"/>
    <w:rsid w:val="004B3F7D"/>
    <w:rsid w:val="004B68B3"/>
    <w:rsid w:val="004C02FD"/>
    <w:rsid w:val="004C1019"/>
    <w:rsid w:val="004C2F07"/>
    <w:rsid w:val="004C561E"/>
    <w:rsid w:val="004C6E2A"/>
    <w:rsid w:val="004C7F50"/>
    <w:rsid w:val="004D1A30"/>
    <w:rsid w:val="004D21D5"/>
    <w:rsid w:val="004D2419"/>
    <w:rsid w:val="004D3D56"/>
    <w:rsid w:val="004D617B"/>
    <w:rsid w:val="004D6CE2"/>
    <w:rsid w:val="004E1517"/>
    <w:rsid w:val="004E2AC8"/>
    <w:rsid w:val="004E379B"/>
    <w:rsid w:val="004E5160"/>
    <w:rsid w:val="004E60A9"/>
    <w:rsid w:val="004E6551"/>
    <w:rsid w:val="004E6EDA"/>
    <w:rsid w:val="004E75E0"/>
    <w:rsid w:val="004E7BA2"/>
    <w:rsid w:val="004F5453"/>
    <w:rsid w:val="004F6A8A"/>
    <w:rsid w:val="00504ECF"/>
    <w:rsid w:val="00506FD1"/>
    <w:rsid w:val="00507D85"/>
    <w:rsid w:val="00511963"/>
    <w:rsid w:val="00511FEE"/>
    <w:rsid w:val="00515405"/>
    <w:rsid w:val="00516D23"/>
    <w:rsid w:val="0052243C"/>
    <w:rsid w:val="00525056"/>
    <w:rsid w:val="00532559"/>
    <w:rsid w:val="0053414F"/>
    <w:rsid w:val="005348E9"/>
    <w:rsid w:val="00536C9F"/>
    <w:rsid w:val="00542AA5"/>
    <w:rsid w:val="0054707F"/>
    <w:rsid w:val="005475F4"/>
    <w:rsid w:val="00550E3D"/>
    <w:rsid w:val="005531F9"/>
    <w:rsid w:val="00555526"/>
    <w:rsid w:val="00563DDA"/>
    <w:rsid w:val="00566AE4"/>
    <w:rsid w:val="0056799A"/>
    <w:rsid w:val="00573C19"/>
    <w:rsid w:val="005742A8"/>
    <w:rsid w:val="005775D6"/>
    <w:rsid w:val="00580E2C"/>
    <w:rsid w:val="00582285"/>
    <w:rsid w:val="005854DC"/>
    <w:rsid w:val="005908FB"/>
    <w:rsid w:val="00591505"/>
    <w:rsid w:val="00593A93"/>
    <w:rsid w:val="00594860"/>
    <w:rsid w:val="00594F97"/>
    <w:rsid w:val="00596D59"/>
    <w:rsid w:val="00596D75"/>
    <w:rsid w:val="00597A15"/>
    <w:rsid w:val="005A0BAF"/>
    <w:rsid w:val="005A3F03"/>
    <w:rsid w:val="005A5317"/>
    <w:rsid w:val="005A6B12"/>
    <w:rsid w:val="005B0F49"/>
    <w:rsid w:val="005B3955"/>
    <w:rsid w:val="005B5D4F"/>
    <w:rsid w:val="005B618F"/>
    <w:rsid w:val="005B6D13"/>
    <w:rsid w:val="005B6FA5"/>
    <w:rsid w:val="005C62F7"/>
    <w:rsid w:val="005D0520"/>
    <w:rsid w:val="005D119A"/>
    <w:rsid w:val="005D1811"/>
    <w:rsid w:val="005D1F2F"/>
    <w:rsid w:val="005D213C"/>
    <w:rsid w:val="005D4113"/>
    <w:rsid w:val="005D4EF4"/>
    <w:rsid w:val="005D5EF3"/>
    <w:rsid w:val="005D67D7"/>
    <w:rsid w:val="005E2A44"/>
    <w:rsid w:val="005E3D6A"/>
    <w:rsid w:val="005E51E4"/>
    <w:rsid w:val="005E5E14"/>
    <w:rsid w:val="005E7D14"/>
    <w:rsid w:val="005F0532"/>
    <w:rsid w:val="005F4F34"/>
    <w:rsid w:val="005F6C6B"/>
    <w:rsid w:val="005F781B"/>
    <w:rsid w:val="00600F75"/>
    <w:rsid w:val="00603BAC"/>
    <w:rsid w:val="006100BE"/>
    <w:rsid w:val="00612B3E"/>
    <w:rsid w:val="0061616D"/>
    <w:rsid w:val="00621915"/>
    <w:rsid w:val="00621FBD"/>
    <w:rsid w:val="0062212A"/>
    <w:rsid w:val="00622257"/>
    <w:rsid w:val="00624A2F"/>
    <w:rsid w:val="00624E72"/>
    <w:rsid w:val="00630C19"/>
    <w:rsid w:val="00631B7B"/>
    <w:rsid w:val="00634217"/>
    <w:rsid w:val="0063636C"/>
    <w:rsid w:val="006365D1"/>
    <w:rsid w:val="0064300A"/>
    <w:rsid w:val="00645B24"/>
    <w:rsid w:val="00650CC2"/>
    <w:rsid w:val="00650E88"/>
    <w:rsid w:val="0065471E"/>
    <w:rsid w:val="00656BC4"/>
    <w:rsid w:val="00657CE0"/>
    <w:rsid w:val="00662E6F"/>
    <w:rsid w:val="006651DE"/>
    <w:rsid w:val="006655EA"/>
    <w:rsid w:val="00667B5F"/>
    <w:rsid w:val="006720A6"/>
    <w:rsid w:val="00675E28"/>
    <w:rsid w:val="0068095B"/>
    <w:rsid w:val="0068248B"/>
    <w:rsid w:val="00690CAC"/>
    <w:rsid w:val="006913D6"/>
    <w:rsid w:val="00693710"/>
    <w:rsid w:val="006A01A0"/>
    <w:rsid w:val="006A725B"/>
    <w:rsid w:val="006A73B2"/>
    <w:rsid w:val="006B0AEF"/>
    <w:rsid w:val="006B32C7"/>
    <w:rsid w:val="006B4413"/>
    <w:rsid w:val="006C4222"/>
    <w:rsid w:val="006C4303"/>
    <w:rsid w:val="006C484E"/>
    <w:rsid w:val="006C58B9"/>
    <w:rsid w:val="006C5F13"/>
    <w:rsid w:val="006C6D2E"/>
    <w:rsid w:val="006D0EBC"/>
    <w:rsid w:val="006D1601"/>
    <w:rsid w:val="006D4927"/>
    <w:rsid w:val="006E1A28"/>
    <w:rsid w:val="006E51B1"/>
    <w:rsid w:val="006F1997"/>
    <w:rsid w:val="006F51F3"/>
    <w:rsid w:val="006F593F"/>
    <w:rsid w:val="006F65CE"/>
    <w:rsid w:val="00700572"/>
    <w:rsid w:val="00705C0F"/>
    <w:rsid w:val="00706162"/>
    <w:rsid w:val="007125D3"/>
    <w:rsid w:val="007159FC"/>
    <w:rsid w:val="00716BC5"/>
    <w:rsid w:val="007173A8"/>
    <w:rsid w:val="00717A9D"/>
    <w:rsid w:val="007201F5"/>
    <w:rsid w:val="007203FE"/>
    <w:rsid w:val="00720807"/>
    <w:rsid w:val="00726726"/>
    <w:rsid w:val="00726942"/>
    <w:rsid w:val="00731448"/>
    <w:rsid w:val="00731C4C"/>
    <w:rsid w:val="00732B32"/>
    <w:rsid w:val="007366F3"/>
    <w:rsid w:val="00742713"/>
    <w:rsid w:val="00744D09"/>
    <w:rsid w:val="00745C8C"/>
    <w:rsid w:val="007505A9"/>
    <w:rsid w:val="0075065F"/>
    <w:rsid w:val="007522E2"/>
    <w:rsid w:val="007532E6"/>
    <w:rsid w:val="00753ABE"/>
    <w:rsid w:val="00755A9F"/>
    <w:rsid w:val="00755C07"/>
    <w:rsid w:val="00756F1C"/>
    <w:rsid w:val="00761CC6"/>
    <w:rsid w:val="00761D3E"/>
    <w:rsid w:val="00764629"/>
    <w:rsid w:val="00766B46"/>
    <w:rsid w:val="007677B3"/>
    <w:rsid w:val="00771215"/>
    <w:rsid w:val="0077153C"/>
    <w:rsid w:val="007721E4"/>
    <w:rsid w:val="0077253F"/>
    <w:rsid w:val="00773962"/>
    <w:rsid w:val="00774E4A"/>
    <w:rsid w:val="0077630C"/>
    <w:rsid w:val="00776A77"/>
    <w:rsid w:val="00780428"/>
    <w:rsid w:val="0078635E"/>
    <w:rsid w:val="007870C7"/>
    <w:rsid w:val="00792753"/>
    <w:rsid w:val="0079400A"/>
    <w:rsid w:val="00794F01"/>
    <w:rsid w:val="00795674"/>
    <w:rsid w:val="007A0146"/>
    <w:rsid w:val="007A0455"/>
    <w:rsid w:val="007A125F"/>
    <w:rsid w:val="007A1B6A"/>
    <w:rsid w:val="007A46F9"/>
    <w:rsid w:val="007A47A1"/>
    <w:rsid w:val="007A560D"/>
    <w:rsid w:val="007A56D5"/>
    <w:rsid w:val="007A7D2C"/>
    <w:rsid w:val="007B1C7D"/>
    <w:rsid w:val="007B588A"/>
    <w:rsid w:val="007B661C"/>
    <w:rsid w:val="007B782F"/>
    <w:rsid w:val="007C40C9"/>
    <w:rsid w:val="007C5655"/>
    <w:rsid w:val="007C69D5"/>
    <w:rsid w:val="007C7D27"/>
    <w:rsid w:val="007D32AE"/>
    <w:rsid w:val="007D3F0F"/>
    <w:rsid w:val="007D5225"/>
    <w:rsid w:val="007E132C"/>
    <w:rsid w:val="007E1488"/>
    <w:rsid w:val="007E1649"/>
    <w:rsid w:val="007E24E6"/>
    <w:rsid w:val="007E28F5"/>
    <w:rsid w:val="007E2B82"/>
    <w:rsid w:val="007E4DF0"/>
    <w:rsid w:val="007E6508"/>
    <w:rsid w:val="007F00D7"/>
    <w:rsid w:val="007F1D63"/>
    <w:rsid w:val="007F2640"/>
    <w:rsid w:val="007F2B6A"/>
    <w:rsid w:val="007F3C97"/>
    <w:rsid w:val="007F5C16"/>
    <w:rsid w:val="007F71AB"/>
    <w:rsid w:val="00804F83"/>
    <w:rsid w:val="0080542A"/>
    <w:rsid w:val="008107D2"/>
    <w:rsid w:val="0081087B"/>
    <w:rsid w:val="00811588"/>
    <w:rsid w:val="00815575"/>
    <w:rsid w:val="00820716"/>
    <w:rsid w:val="0082191D"/>
    <w:rsid w:val="00821C11"/>
    <w:rsid w:val="00824F06"/>
    <w:rsid w:val="00826B6D"/>
    <w:rsid w:val="008301AF"/>
    <w:rsid w:val="00830DEC"/>
    <w:rsid w:val="00830E3A"/>
    <w:rsid w:val="00833424"/>
    <w:rsid w:val="00835C2C"/>
    <w:rsid w:val="00835D62"/>
    <w:rsid w:val="00840594"/>
    <w:rsid w:val="00840AC6"/>
    <w:rsid w:val="00843B54"/>
    <w:rsid w:val="00845267"/>
    <w:rsid w:val="0084678A"/>
    <w:rsid w:val="008468C2"/>
    <w:rsid w:val="008468FB"/>
    <w:rsid w:val="00853CEB"/>
    <w:rsid w:val="00853D3D"/>
    <w:rsid w:val="00862EF1"/>
    <w:rsid w:val="00864C12"/>
    <w:rsid w:val="00865A82"/>
    <w:rsid w:val="00865DC0"/>
    <w:rsid w:val="008664E0"/>
    <w:rsid w:val="00866D70"/>
    <w:rsid w:val="008716D0"/>
    <w:rsid w:val="0087496B"/>
    <w:rsid w:val="00881229"/>
    <w:rsid w:val="0088216F"/>
    <w:rsid w:val="00884750"/>
    <w:rsid w:val="00885A44"/>
    <w:rsid w:val="008871FB"/>
    <w:rsid w:val="00890E0E"/>
    <w:rsid w:val="008911AE"/>
    <w:rsid w:val="00894519"/>
    <w:rsid w:val="008A032F"/>
    <w:rsid w:val="008A1F75"/>
    <w:rsid w:val="008A50D3"/>
    <w:rsid w:val="008B099F"/>
    <w:rsid w:val="008B0B18"/>
    <w:rsid w:val="008B0C26"/>
    <w:rsid w:val="008B380F"/>
    <w:rsid w:val="008B4587"/>
    <w:rsid w:val="008B7923"/>
    <w:rsid w:val="008C1CE4"/>
    <w:rsid w:val="008C35AF"/>
    <w:rsid w:val="008C3D76"/>
    <w:rsid w:val="008C5000"/>
    <w:rsid w:val="008C50B9"/>
    <w:rsid w:val="008C5839"/>
    <w:rsid w:val="008D1957"/>
    <w:rsid w:val="008D1B65"/>
    <w:rsid w:val="008D61B7"/>
    <w:rsid w:val="008E32DB"/>
    <w:rsid w:val="008E3594"/>
    <w:rsid w:val="008E6923"/>
    <w:rsid w:val="008E735E"/>
    <w:rsid w:val="008E7A40"/>
    <w:rsid w:val="008E7CA5"/>
    <w:rsid w:val="008E7D66"/>
    <w:rsid w:val="008F273A"/>
    <w:rsid w:val="008F6007"/>
    <w:rsid w:val="00903308"/>
    <w:rsid w:val="00903575"/>
    <w:rsid w:val="009038B3"/>
    <w:rsid w:val="009060FC"/>
    <w:rsid w:val="00914619"/>
    <w:rsid w:val="00917726"/>
    <w:rsid w:val="00917B03"/>
    <w:rsid w:val="0092291C"/>
    <w:rsid w:val="0092426E"/>
    <w:rsid w:val="00925E5B"/>
    <w:rsid w:val="00927109"/>
    <w:rsid w:val="00933C2C"/>
    <w:rsid w:val="00934413"/>
    <w:rsid w:val="0093760D"/>
    <w:rsid w:val="00942C52"/>
    <w:rsid w:val="009462CA"/>
    <w:rsid w:val="009477B3"/>
    <w:rsid w:val="00950B3D"/>
    <w:rsid w:val="00950CC5"/>
    <w:rsid w:val="00951097"/>
    <w:rsid w:val="009514D5"/>
    <w:rsid w:val="00954115"/>
    <w:rsid w:val="0095523E"/>
    <w:rsid w:val="00955B3D"/>
    <w:rsid w:val="00957CF0"/>
    <w:rsid w:val="00960311"/>
    <w:rsid w:val="00960DE8"/>
    <w:rsid w:val="00963C51"/>
    <w:rsid w:val="00964E67"/>
    <w:rsid w:val="00967582"/>
    <w:rsid w:val="00967F0D"/>
    <w:rsid w:val="00970685"/>
    <w:rsid w:val="00972812"/>
    <w:rsid w:val="00972911"/>
    <w:rsid w:val="00974224"/>
    <w:rsid w:val="00977175"/>
    <w:rsid w:val="009812D1"/>
    <w:rsid w:val="00983CAA"/>
    <w:rsid w:val="00984036"/>
    <w:rsid w:val="0098476F"/>
    <w:rsid w:val="009865B4"/>
    <w:rsid w:val="009877C0"/>
    <w:rsid w:val="00990025"/>
    <w:rsid w:val="009900CC"/>
    <w:rsid w:val="0099229A"/>
    <w:rsid w:val="0099504D"/>
    <w:rsid w:val="00995689"/>
    <w:rsid w:val="00995D40"/>
    <w:rsid w:val="009A1227"/>
    <w:rsid w:val="009A2FC2"/>
    <w:rsid w:val="009A4492"/>
    <w:rsid w:val="009A6E39"/>
    <w:rsid w:val="009B2505"/>
    <w:rsid w:val="009B316B"/>
    <w:rsid w:val="009B4729"/>
    <w:rsid w:val="009B53A9"/>
    <w:rsid w:val="009B73D5"/>
    <w:rsid w:val="009C1DA5"/>
    <w:rsid w:val="009C2232"/>
    <w:rsid w:val="009C31BB"/>
    <w:rsid w:val="009C3C7A"/>
    <w:rsid w:val="009C40FE"/>
    <w:rsid w:val="009C44F4"/>
    <w:rsid w:val="009C61BF"/>
    <w:rsid w:val="009D0148"/>
    <w:rsid w:val="009D056D"/>
    <w:rsid w:val="009D0D45"/>
    <w:rsid w:val="009D3B6E"/>
    <w:rsid w:val="009D55D1"/>
    <w:rsid w:val="009E23D8"/>
    <w:rsid w:val="009E5024"/>
    <w:rsid w:val="009E55E0"/>
    <w:rsid w:val="009E7508"/>
    <w:rsid w:val="009E77EB"/>
    <w:rsid w:val="009F18EB"/>
    <w:rsid w:val="009F3ED6"/>
    <w:rsid w:val="009F4A25"/>
    <w:rsid w:val="009F6C3D"/>
    <w:rsid w:val="00A01B72"/>
    <w:rsid w:val="00A03606"/>
    <w:rsid w:val="00A05375"/>
    <w:rsid w:val="00A06BF5"/>
    <w:rsid w:val="00A1198D"/>
    <w:rsid w:val="00A12A18"/>
    <w:rsid w:val="00A13E0E"/>
    <w:rsid w:val="00A17556"/>
    <w:rsid w:val="00A17A93"/>
    <w:rsid w:val="00A17CA1"/>
    <w:rsid w:val="00A20011"/>
    <w:rsid w:val="00A20DAD"/>
    <w:rsid w:val="00A23612"/>
    <w:rsid w:val="00A24F40"/>
    <w:rsid w:val="00A25209"/>
    <w:rsid w:val="00A25E52"/>
    <w:rsid w:val="00A26554"/>
    <w:rsid w:val="00A30E1C"/>
    <w:rsid w:val="00A30F7E"/>
    <w:rsid w:val="00A30F94"/>
    <w:rsid w:val="00A31782"/>
    <w:rsid w:val="00A35FB6"/>
    <w:rsid w:val="00A361B2"/>
    <w:rsid w:val="00A370DB"/>
    <w:rsid w:val="00A37EDF"/>
    <w:rsid w:val="00A4146B"/>
    <w:rsid w:val="00A41A0F"/>
    <w:rsid w:val="00A42789"/>
    <w:rsid w:val="00A4541B"/>
    <w:rsid w:val="00A504F0"/>
    <w:rsid w:val="00A53609"/>
    <w:rsid w:val="00A5479F"/>
    <w:rsid w:val="00A54E84"/>
    <w:rsid w:val="00A560C6"/>
    <w:rsid w:val="00A630FC"/>
    <w:rsid w:val="00A637E0"/>
    <w:rsid w:val="00A63D7C"/>
    <w:rsid w:val="00A6491E"/>
    <w:rsid w:val="00A65F93"/>
    <w:rsid w:val="00A66589"/>
    <w:rsid w:val="00A705D8"/>
    <w:rsid w:val="00A71CC7"/>
    <w:rsid w:val="00A74988"/>
    <w:rsid w:val="00A75B11"/>
    <w:rsid w:val="00A773C6"/>
    <w:rsid w:val="00A8428E"/>
    <w:rsid w:val="00A8586D"/>
    <w:rsid w:val="00A86533"/>
    <w:rsid w:val="00A9236C"/>
    <w:rsid w:val="00A92F99"/>
    <w:rsid w:val="00A969DB"/>
    <w:rsid w:val="00AA0236"/>
    <w:rsid w:val="00AA0D2E"/>
    <w:rsid w:val="00AA1CAB"/>
    <w:rsid w:val="00AA2B7A"/>
    <w:rsid w:val="00AA60D6"/>
    <w:rsid w:val="00AB309C"/>
    <w:rsid w:val="00AB38EF"/>
    <w:rsid w:val="00AB6B71"/>
    <w:rsid w:val="00AB6DA3"/>
    <w:rsid w:val="00AC1206"/>
    <w:rsid w:val="00AC7414"/>
    <w:rsid w:val="00AC7ABF"/>
    <w:rsid w:val="00AD2437"/>
    <w:rsid w:val="00AD56B3"/>
    <w:rsid w:val="00AD6BDE"/>
    <w:rsid w:val="00AD6F5A"/>
    <w:rsid w:val="00AD7617"/>
    <w:rsid w:val="00AE5EF1"/>
    <w:rsid w:val="00AE72C8"/>
    <w:rsid w:val="00AE7CAE"/>
    <w:rsid w:val="00AF1F68"/>
    <w:rsid w:val="00B0395A"/>
    <w:rsid w:val="00B1030F"/>
    <w:rsid w:val="00B107CD"/>
    <w:rsid w:val="00B1159C"/>
    <w:rsid w:val="00B20821"/>
    <w:rsid w:val="00B20D43"/>
    <w:rsid w:val="00B244BE"/>
    <w:rsid w:val="00B2509A"/>
    <w:rsid w:val="00B25623"/>
    <w:rsid w:val="00B257FA"/>
    <w:rsid w:val="00B264F9"/>
    <w:rsid w:val="00B26974"/>
    <w:rsid w:val="00B2762D"/>
    <w:rsid w:val="00B30817"/>
    <w:rsid w:val="00B30AEE"/>
    <w:rsid w:val="00B4158E"/>
    <w:rsid w:val="00B420E9"/>
    <w:rsid w:val="00B4328C"/>
    <w:rsid w:val="00B43B5D"/>
    <w:rsid w:val="00B44E6E"/>
    <w:rsid w:val="00B46EC6"/>
    <w:rsid w:val="00B47246"/>
    <w:rsid w:val="00B47400"/>
    <w:rsid w:val="00B51065"/>
    <w:rsid w:val="00B53A68"/>
    <w:rsid w:val="00B56D5A"/>
    <w:rsid w:val="00B570D1"/>
    <w:rsid w:val="00B6482C"/>
    <w:rsid w:val="00B66C7C"/>
    <w:rsid w:val="00B77328"/>
    <w:rsid w:val="00B8021F"/>
    <w:rsid w:val="00B80D93"/>
    <w:rsid w:val="00B82D98"/>
    <w:rsid w:val="00B85314"/>
    <w:rsid w:val="00B859A3"/>
    <w:rsid w:val="00B85CB7"/>
    <w:rsid w:val="00B87281"/>
    <w:rsid w:val="00B92C7C"/>
    <w:rsid w:val="00B92FBA"/>
    <w:rsid w:val="00BA0C38"/>
    <w:rsid w:val="00BA12EF"/>
    <w:rsid w:val="00BA2C43"/>
    <w:rsid w:val="00BA66D3"/>
    <w:rsid w:val="00BA73CE"/>
    <w:rsid w:val="00BA772C"/>
    <w:rsid w:val="00BA7E9C"/>
    <w:rsid w:val="00BB0DD9"/>
    <w:rsid w:val="00BB3B2C"/>
    <w:rsid w:val="00BB688F"/>
    <w:rsid w:val="00BC06E4"/>
    <w:rsid w:val="00BC0BB7"/>
    <w:rsid w:val="00BC0E33"/>
    <w:rsid w:val="00BC3BAF"/>
    <w:rsid w:val="00BC4EB4"/>
    <w:rsid w:val="00BD0489"/>
    <w:rsid w:val="00BD39C5"/>
    <w:rsid w:val="00BD4362"/>
    <w:rsid w:val="00BD4E5C"/>
    <w:rsid w:val="00BD5DDB"/>
    <w:rsid w:val="00BD73AA"/>
    <w:rsid w:val="00BD7B3F"/>
    <w:rsid w:val="00BE03FA"/>
    <w:rsid w:val="00BE13E3"/>
    <w:rsid w:val="00BE159C"/>
    <w:rsid w:val="00BE577A"/>
    <w:rsid w:val="00BE6CF6"/>
    <w:rsid w:val="00BE7BCE"/>
    <w:rsid w:val="00BF1AF0"/>
    <w:rsid w:val="00BF1E8E"/>
    <w:rsid w:val="00BF244A"/>
    <w:rsid w:val="00BF2948"/>
    <w:rsid w:val="00BF7194"/>
    <w:rsid w:val="00C01109"/>
    <w:rsid w:val="00C03140"/>
    <w:rsid w:val="00C1215B"/>
    <w:rsid w:val="00C136E1"/>
    <w:rsid w:val="00C170DB"/>
    <w:rsid w:val="00C233D0"/>
    <w:rsid w:val="00C256D3"/>
    <w:rsid w:val="00C30DA9"/>
    <w:rsid w:val="00C37341"/>
    <w:rsid w:val="00C41310"/>
    <w:rsid w:val="00C440DF"/>
    <w:rsid w:val="00C452EF"/>
    <w:rsid w:val="00C45F3F"/>
    <w:rsid w:val="00C468FC"/>
    <w:rsid w:val="00C51520"/>
    <w:rsid w:val="00C526FA"/>
    <w:rsid w:val="00C573A3"/>
    <w:rsid w:val="00C5743B"/>
    <w:rsid w:val="00C64191"/>
    <w:rsid w:val="00C64768"/>
    <w:rsid w:val="00C7109A"/>
    <w:rsid w:val="00C7335B"/>
    <w:rsid w:val="00C75606"/>
    <w:rsid w:val="00C76AC4"/>
    <w:rsid w:val="00C771A8"/>
    <w:rsid w:val="00C823C5"/>
    <w:rsid w:val="00C84CAF"/>
    <w:rsid w:val="00C900EC"/>
    <w:rsid w:val="00C911A0"/>
    <w:rsid w:val="00C9126C"/>
    <w:rsid w:val="00C96AE4"/>
    <w:rsid w:val="00CA2566"/>
    <w:rsid w:val="00CA455B"/>
    <w:rsid w:val="00CA4C8D"/>
    <w:rsid w:val="00CA6C4B"/>
    <w:rsid w:val="00CB07BD"/>
    <w:rsid w:val="00CB11F3"/>
    <w:rsid w:val="00CB2A5A"/>
    <w:rsid w:val="00CB5DF1"/>
    <w:rsid w:val="00CB6956"/>
    <w:rsid w:val="00CC0152"/>
    <w:rsid w:val="00CC019C"/>
    <w:rsid w:val="00CC6355"/>
    <w:rsid w:val="00CD4618"/>
    <w:rsid w:val="00CE07E3"/>
    <w:rsid w:val="00CE6316"/>
    <w:rsid w:val="00CF0B29"/>
    <w:rsid w:val="00CF45B3"/>
    <w:rsid w:val="00CF5552"/>
    <w:rsid w:val="00CF62EB"/>
    <w:rsid w:val="00CF771B"/>
    <w:rsid w:val="00D01A51"/>
    <w:rsid w:val="00D068CB"/>
    <w:rsid w:val="00D07A46"/>
    <w:rsid w:val="00D1141E"/>
    <w:rsid w:val="00D20F9E"/>
    <w:rsid w:val="00D23415"/>
    <w:rsid w:val="00D23FE5"/>
    <w:rsid w:val="00D25400"/>
    <w:rsid w:val="00D27E9E"/>
    <w:rsid w:val="00D316E1"/>
    <w:rsid w:val="00D35198"/>
    <w:rsid w:val="00D35690"/>
    <w:rsid w:val="00D36651"/>
    <w:rsid w:val="00D3674A"/>
    <w:rsid w:val="00D36B71"/>
    <w:rsid w:val="00D406CB"/>
    <w:rsid w:val="00D41BD3"/>
    <w:rsid w:val="00D43E10"/>
    <w:rsid w:val="00D43EF5"/>
    <w:rsid w:val="00D448A7"/>
    <w:rsid w:val="00D453DE"/>
    <w:rsid w:val="00D467C0"/>
    <w:rsid w:val="00D5162C"/>
    <w:rsid w:val="00D51E0E"/>
    <w:rsid w:val="00D533D2"/>
    <w:rsid w:val="00D53932"/>
    <w:rsid w:val="00D53C60"/>
    <w:rsid w:val="00D54708"/>
    <w:rsid w:val="00D56EF1"/>
    <w:rsid w:val="00D57E51"/>
    <w:rsid w:val="00D6366B"/>
    <w:rsid w:val="00D642EA"/>
    <w:rsid w:val="00D65EBC"/>
    <w:rsid w:val="00D66DD3"/>
    <w:rsid w:val="00D67120"/>
    <w:rsid w:val="00D6751C"/>
    <w:rsid w:val="00D71E9A"/>
    <w:rsid w:val="00D75457"/>
    <w:rsid w:val="00D823EC"/>
    <w:rsid w:val="00D8283E"/>
    <w:rsid w:val="00D83D6D"/>
    <w:rsid w:val="00D85846"/>
    <w:rsid w:val="00D9000D"/>
    <w:rsid w:val="00D9000E"/>
    <w:rsid w:val="00D9476B"/>
    <w:rsid w:val="00D95817"/>
    <w:rsid w:val="00D97F4C"/>
    <w:rsid w:val="00DA5041"/>
    <w:rsid w:val="00DA7311"/>
    <w:rsid w:val="00DB0750"/>
    <w:rsid w:val="00DB48AB"/>
    <w:rsid w:val="00DB5629"/>
    <w:rsid w:val="00DB7EBC"/>
    <w:rsid w:val="00DC568B"/>
    <w:rsid w:val="00DC62D2"/>
    <w:rsid w:val="00DD1B04"/>
    <w:rsid w:val="00DD2A87"/>
    <w:rsid w:val="00DD72D7"/>
    <w:rsid w:val="00DD759F"/>
    <w:rsid w:val="00DE2381"/>
    <w:rsid w:val="00DE7154"/>
    <w:rsid w:val="00DF4111"/>
    <w:rsid w:val="00DF490D"/>
    <w:rsid w:val="00DF51B8"/>
    <w:rsid w:val="00DF5DBF"/>
    <w:rsid w:val="00DF60D9"/>
    <w:rsid w:val="00DF7956"/>
    <w:rsid w:val="00E007BF"/>
    <w:rsid w:val="00E01A2A"/>
    <w:rsid w:val="00E0244B"/>
    <w:rsid w:val="00E035CA"/>
    <w:rsid w:val="00E07C22"/>
    <w:rsid w:val="00E114E7"/>
    <w:rsid w:val="00E13A70"/>
    <w:rsid w:val="00E20110"/>
    <w:rsid w:val="00E42D8F"/>
    <w:rsid w:val="00E432A3"/>
    <w:rsid w:val="00E44598"/>
    <w:rsid w:val="00E44E95"/>
    <w:rsid w:val="00E53E3D"/>
    <w:rsid w:val="00E6033A"/>
    <w:rsid w:val="00E604A8"/>
    <w:rsid w:val="00E60798"/>
    <w:rsid w:val="00E61086"/>
    <w:rsid w:val="00E614AE"/>
    <w:rsid w:val="00E64929"/>
    <w:rsid w:val="00E650CB"/>
    <w:rsid w:val="00E6529D"/>
    <w:rsid w:val="00E66B23"/>
    <w:rsid w:val="00E6711D"/>
    <w:rsid w:val="00E71663"/>
    <w:rsid w:val="00E74BD6"/>
    <w:rsid w:val="00E818A1"/>
    <w:rsid w:val="00E87E39"/>
    <w:rsid w:val="00E951C0"/>
    <w:rsid w:val="00E96132"/>
    <w:rsid w:val="00E96301"/>
    <w:rsid w:val="00E97607"/>
    <w:rsid w:val="00EA147A"/>
    <w:rsid w:val="00EA32BE"/>
    <w:rsid w:val="00EA3D52"/>
    <w:rsid w:val="00EA5E4F"/>
    <w:rsid w:val="00EB1DBD"/>
    <w:rsid w:val="00EB35C1"/>
    <w:rsid w:val="00EB3CB8"/>
    <w:rsid w:val="00EB452B"/>
    <w:rsid w:val="00EB7334"/>
    <w:rsid w:val="00EC0F74"/>
    <w:rsid w:val="00EC77C8"/>
    <w:rsid w:val="00ED1F3E"/>
    <w:rsid w:val="00ED3427"/>
    <w:rsid w:val="00ED42DE"/>
    <w:rsid w:val="00ED4A6E"/>
    <w:rsid w:val="00ED4FD6"/>
    <w:rsid w:val="00ED6C24"/>
    <w:rsid w:val="00EE272C"/>
    <w:rsid w:val="00EE3166"/>
    <w:rsid w:val="00EF2343"/>
    <w:rsid w:val="00F004EA"/>
    <w:rsid w:val="00F079C3"/>
    <w:rsid w:val="00F103ED"/>
    <w:rsid w:val="00F13316"/>
    <w:rsid w:val="00F1375B"/>
    <w:rsid w:val="00F13953"/>
    <w:rsid w:val="00F1738B"/>
    <w:rsid w:val="00F17C27"/>
    <w:rsid w:val="00F20911"/>
    <w:rsid w:val="00F21A82"/>
    <w:rsid w:val="00F236C0"/>
    <w:rsid w:val="00F27A27"/>
    <w:rsid w:val="00F306D6"/>
    <w:rsid w:val="00F3103B"/>
    <w:rsid w:val="00F323C8"/>
    <w:rsid w:val="00F3304B"/>
    <w:rsid w:val="00F361A6"/>
    <w:rsid w:val="00F379D4"/>
    <w:rsid w:val="00F44386"/>
    <w:rsid w:val="00F46FDB"/>
    <w:rsid w:val="00F5052F"/>
    <w:rsid w:val="00F532E8"/>
    <w:rsid w:val="00F53608"/>
    <w:rsid w:val="00F543C3"/>
    <w:rsid w:val="00F57D49"/>
    <w:rsid w:val="00F61B9F"/>
    <w:rsid w:val="00F61E00"/>
    <w:rsid w:val="00F63CA0"/>
    <w:rsid w:val="00F64C14"/>
    <w:rsid w:val="00F710A1"/>
    <w:rsid w:val="00F72F0D"/>
    <w:rsid w:val="00F73154"/>
    <w:rsid w:val="00F745E1"/>
    <w:rsid w:val="00F75AC8"/>
    <w:rsid w:val="00F75DB3"/>
    <w:rsid w:val="00F817CE"/>
    <w:rsid w:val="00F86184"/>
    <w:rsid w:val="00F86337"/>
    <w:rsid w:val="00F869C6"/>
    <w:rsid w:val="00F968FF"/>
    <w:rsid w:val="00FA2091"/>
    <w:rsid w:val="00FA3715"/>
    <w:rsid w:val="00FA6145"/>
    <w:rsid w:val="00FA648D"/>
    <w:rsid w:val="00FA7E40"/>
    <w:rsid w:val="00FB27E1"/>
    <w:rsid w:val="00FB758F"/>
    <w:rsid w:val="00FC050A"/>
    <w:rsid w:val="00FC06D3"/>
    <w:rsid w:val="00FC1105"/>
    <w:rsid w:val="00FC24F3"/>
    <w:rsid w:val="00FC3D11"/>
    <w:rsid w:val="00FC5FFE"/>
    <w:rsid w:val="00FD01E5"/>
    <w:rsid w:val="00FD47D9"/>
    <w:rsid w:val="00FE2BD2"/>
    <w:rsid w:val="00FE50D5"/>
    <w:rsid w:val="00FE701A"/>
    <w:rsid w:val="00FF55A3"/>
    <w:rsid w:val="00FF560D"/>
    <w:rsid w:val="00FF5C5D"/>
    <w:rsid w:val="00FF5EDE"/>
  </w:rsids>
  <m:mathPr>
    <m:mathFont m:val="Cambria Math"/>
    <m:brkBin m:val="before"/>
    <m:brkBinSub m:val="--"/>
    <m:smallFrac m:val="0"/>
    <m:dispDef/>
    <m:lMargin m:val="0"/>
    <m:rMargin m:val="0"/>
    <m:defJc m:val="centerGroup"/>
    <m:wrapIndent m:val="1440"/>
    <m:intLim m:val="subSup"/>
    <m:naryLim m:val="undOvr"/>
  </m:mathPr>
  <w:themeFontLang w:val="bg-BG"/>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163B643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bg-BG"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BB0DD9"/>
  </w:style>
  <w:style w:type="paragraph" w:styleId="1">
    <w:name w:val="heading 1"/>
    <w:basedOn w:val="a"/>
    <w:next w:val="a"/>
    <w:link w:val="10"/>
    <w:uiPriority w:val="9"/>
    <w:qFormat/>
    <w:rsid w:val="00184A23"/>
    <w:pPr>
      <w:keepNext/>
      <w:keepLines/>
      <w:spacing w:before="240" w:after="0"/>
      <w:outlineLvl w:val="0"/>
    </w:pPr>
    <w:rPr>
      <w:rFonts w:asciiTheme="majorHAnsi" w:eastAsiaTheme="majorEastAsia" w:hAnsiTheme="majorHAnsi" w:cstheme="majorBidi"/>
      <w:color w:val="2E74B5" w:themeColor="accent1" w:themeShade="BF"/>
      <w:sz w:val="32"/>
      <w:szCs w:val="32"/>
    </w:rPr>
  </w:style>
  <w:style w:type="paragraph" w:styleId="3">
    <w:name w:val="heading 3"/>
    <w:basedOn w:val="a"/>
    <w:link w:val="30"/>
    <w:uiPriority w:val="9"/>
    <w:qFormat/>
    <w:rsid w:val="007203FE"/>
    <w:pPr>
      <w:spacing w:before="100" w:beforeAutospacing="1" w:after="100" w:afterAutospacing="1" w:line="240" w:lineRule="auto"/>
      <w:outlineLvl w:val="2"/>
    </w:pPr>
    <w:rPr>
      <w:rFonts w:ascii="Times New Roman" w:eastAsia="Times New Roman" w:hAnsi="Times New Roman" w:cs="Times New Roman"/>
      <w:b/>
      <w:bCs/>
      <w:sz w:val="27"/>
      <w:szCs w:val="27"/>
      <w:lang w:eastAsia="bg-BG"/>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FA3715"/>
    <w:pPr>
      <w:tabs>
        <w:tab w:val="center" w:pos="4536"/>
        <w:tab w:val="right" w:pos="9072"/>
      </w:tabs>
      <w:spacing w:after="0" w:line="240" w:lineRule="auto"/>
    </w:pPr>
  </w:style>
  <w:style w:type="character" w:customStyle="1" w:styleId="a4">
    <w:name w:val="Горен колонтитул Знак"/>
    <w:basedOn w:val="a0"/>
    <w:link w:val="a3"/>
    <w:uiPriority w:val="99"/>
    <w:rsid w:val="00FA3715"/>
  </w:style>
  <w:style w:type="paragraph" w:styleId="a5">
    <w:name w:val="footer"/>
    <w:basedOn w:val="a"/>
    <w:link w:val="a6"/>
    <w:uiPriority w:val="99"/>
    <w:unhideWhenUsed/>
    <w:rsid w:val="00FA3715"/>
    <w:pPr>
      <w:tabs>
        <w:tab w:val="center" w:pos="4536"/>
        <w:tab w:val="right" w:pos="9072"/>
      </w:tabs>
      <w:spacing w:after="0" w:line="240" w:lineRule="auto"/>
    </w:pPr>
  </w:style>
  <w:style w:type="character" w:customStyle="1" w:styleId="a6">
    <w:name w:val="Долен колонтитул Знак"/>
    <w:basedOn w:val="a0"/>
    <w:link w:val="a5"/>
    <w:uiPriority w:val="99"/>
    <w:rsid w:val="00FA3715"/>
  </w:style>
  <w:style w:type="paragraph" w:customStyle="1" w:styleId="11">
    <w:name w:val="1"/>
    <w:basedOn w:val="a"/>
    <w:rsid w:val="00FF5C5D"/>
    <w:pPr>
      <w:tabs>
        <w:tab w:val="left" w:pos="709"/>
      </w:tabs>
      <w:spacing w:after="0" w:line="240" w:lineRule="auto"/>
    </w:pPr>
    <w:rPr>
      <w:rFonts w:ascii="Tahoma" w:eastAsia="Times New Roman" w:hAnsi="Tahoma" w:cs="Times New Roman"/>
      <w:sz w:val="24"/>
      <w:szCs w:val="24"/>
      <w:lang w:val="pl-PL" w:eastAsia="pl-PL"/>
    </w:rPr>
  </w:style>
  <w:style w:type="paragraph" w:customStyle="1" w:styleId="CharChar">
    <w:name w:val="Знак Знак Char Char"/>
    <w:basedOn w:val="a"/>
    <w:rsid w:val="00334E78"/>
    <w:pPr>
      <w:tabs>
        <w:tab w:val="left" w:pos="709"/>
      </w:tabs>
      <w:spacing w:after="0" w:line="240" w:lineRule="auto"/>
    </w:pPr>
    <w:rPr>
      <w:rFonts w:ascii="Tahoma" w:eastAsia="Times New Roman" w:hAnsi="Tahoma" w:cs="Times New Roman"/>
      <w:sz w:val="24"/>
      <w:szCs w:val="24"/>
      <w:lang w:val="pl-PL" w:eastAsia="pl-PL"/>
    </w:rPr>
  </w:style>
  <w:style w:type="character" w:styleId="a7">
    <w:name w:val="Hyperlink"/>
    <w:basedOn w:val="a0"/>
    <w:uiPriority w:val="99"/>
    <w:unhideWhenUsed/>
    <w:rsid w:val="00DB48AB"/>
    <w:rPr>
      <w:color w:val="0563C1" w:themeColor="hyperlink"/>
      <w:u w:val="single"/>
    </w:rPr>
  </w:style>
  <w:style w:type="paragraph" w:styleId="a8">
    <w:name w:val="List Paragraph"/>
    <w:basedOn w:val="a"/>
    <w:uiPriority w:val="34"/>
    <w:qFormat/>
    <w:rsid w:val="00A705D8"/>
    <w:pPr>
      <w:ind w:left="720"/>
      <w:contextualSpacing/>
    </w:pPr>
  </w:style>
  <w:style w:type="character" w:customStyle="1" w:styleId="30">
    <w:name w:val="Заглавие 3 Знак"/>
    <w:basedOn w:val="a0"/>
    <w:link w:val="3"/>
    <w:uiPriority w:val="9"/>
    <w:rsid w:val="007203FE"/>
    <w:rPr>
      <w:rFonts w:ascii="Times New Roman" w:eastAsia="Times New Roman" w:hAnsi="Times New Roman" w:cs="Times New Roman"/>
      <w:b/>
      <w:bCs/>
      <w:sz w:val="27"/>
      <w:szCs w:val="27"/>
      <w:lang w:eastAsia="bg-BG"/>
    </w:rPr>
  </w:style>
  <w:style w:type="numbering" w:customStyle="1" w:styleId="NoList1">
    <w:name w:val="No List1"/>
    <w:next w:val="a2"/>
    <w:uiPriority w:val="99"/>
    <w:semiHidden/>
    <w:unhideWhenUsed/>
    <w:rsid w:val="007203FE"/>
  </w:style>
  <w:style w:type="character" w:styleId="a9">
    <w:name w:val="FollowedHyperlink"/>
    <w:basedOn w:val="a0"/>
    <w:uiPriority w:val="99"/>
    <w:semiHidden/>
    <w:unhideWhenUsed/>
    <w:rsid w:val="007203FE"/>
    <w:rPr>
      <w:color w:val="800080"/>
      <w:u w:val="single"/>
    </w:rPr>
  </w:style>
  <w:style w:type="character" w:styleId="HTML">
    <w:name w:val="HTML Cite"/>
    <w:basedOn w:val="a0"/>
    <w:uiPriority w:val="99"/>
    <w:semiHidden/>
    <w:unhideWhenUsed/>
    <w:rsid w:val="007203FE"/>
    <w:rPr>
      <w:i/>
      <w:iCs/>
    </w:rPr>
  </w:style>
  <w:style w:type="paragraph" w:styleId="HTML0">
    <w:name w:val="HTML Preformatted"/>
    <w:basedOn w:val="a"/>
    <w:link w:val="HTML1"/>
    <w:uiPriority w:val="99"/>
    <w:semiHidden/>
    <w:unhideWhenUsed/>
    <w:rsid w:val="007203F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lang w:eastAsia="bg-BG"/>
    </w:rPr>
  </w:style>
  <w:style w:type="character" w:customStyle="1" w:styleId="HTML1">
    <w:name w:val="HTML стандартен Знак"/>
    <w:basedOn w:val="a0"/>
    <w:link w:val="HTML0"/>
    <w:uiPriority w:val="99"/>
    <w:semiHidden/>
    <w:rsid w:val="007203FE"/>
    <w:rPr>
      <w:rFonts w:ascii="Courier New" w:eastAsia="Times New Roman" w:hAnsi="Courier New" w:cs="Courier New"/>
      <w:sz w:val="20"/>
      <w:szCs w:val="20"/>
      <w:lang w:eastAsia="bg-BG"/>
    </w:rPr>
  </w:style>
  <w:style w:type="paragraph" w:styleId="aa">
    <w:name w:val="Normal (Web)"/>
    <w:basedOn w:val="a"/>
    <w:uiPriority w:val="99"/>
    <w:unhideWhenUsed/>
    <w:rsid w:val="007203FE"/>
    <w:pPr>
      <w:spacing w:before="100" w:beforeAutospacing="1" w:after="100" w:afterAutospacing="1" w:line="240" w:lineRule="auto"/>
    </w:pPr>
    <w:rPr>
      <w:rFonts w:ascii="Times New Roman" w:eastAsia="Times New Roman" w:hAnsi="Times New Roman" w:cs="Times New Roman"/>
      <w:sz w:val="24"/>
      <w:szCs w:val="24"/>
      <w:lang w:eastAsia="bg-BG"/>
    </w:rPr>
  </w:style>
  <w:style w:type="paragraph" w:customStyle="1" w:styleId="suggestions">
    <w:name w:val="suggestions"/>
    <w:basedOn w:val="a"/>
    <w:rsid w:val="007203FE"/>
    <w:pPr>
      <w:spacing w:after="0" w:line="240" w:lineRule="auto"/>
    </w:pPr>
    <w:rPr>
      <w:rFonts w:ascii="Times New Roman" w:eastAsia="Times New Roman" w:hAnsi="Times New Roman" w:cs="Times New Roman"/>
      <w:sz w:val="24"/>
      <w:szCs w:val="24"/>
      <w:lang w:eastAsia="bg-BG"/>
    </w:rPr>
  </w:style>
  <w:style w:type="paragraph" w:customStyle="1" w:styleId="suggestions-special">
    <w:name w:val="suggestions-special"/>
    <w:basedOn w:val="a"/>
    <w:rsid w:val="007203FE"/>
    <w:pPr>
      <w:pBdr>
        <w:top w:val="single" w:sz="6" w:space="3" w:color="A2A9B1"/>
        <w:left w:val="single" w:sz="6" w:space="3" w:color="A2A9B1"/>
        <w:bottom w:val="single" w:sz="6" w:space="3" w:color="A2A9B1"/>
        <w:right w:val="single" w:sz="6" w:space="3" w:color="A2A9B1"/>
      </w:pBdr>
      <w:shd w:val="clear" w:color="auto" w:fill="FFFFFF"/>
      <w:spacing w:after="0" w:line="300" w:lineRule="atLeast"/>
    </w:pPr>
    <w:rPr>
      <w:rFonts w:ascii="Times New Roman" w:eastAsia="Times New Roman" w:hAnsi="Times New Roman" w:cs="Times New Roman"/>
      <w:vanish/>
      <w:sz w:val="24"/>
      <w:szCs w:val="24"/>
      <w:lang w:eastAsia="bg-BG"/>
    </w:rPr>
  </w:style>
  <w:style w:type="paragraph" w:customStyle="1" w:styleId="suggestions-results">
    <w:name w:val="suggestions-results"/>
    <w:basedOn w:val="a"/>
    <w:rsid w:val="007203FE"/>
    <w:pPr>
      <w:pBdr>
        <w:top w:val="single" w:sz="6" w:space="0" w:color="A2A9B1"/>
        <w:left w:val="single" w:sz="6" w:space="0" w:color="A2A9B1"/>
        <w:bottom w:val="single" w:sz="6" w:space="0" w:color="A2A9B1"/>
        <w:right w:val="single" w:sz="6" w:space="0" w:color="A2A9B1"/>
      </w:pBdr>
      <w:shd w:val="clear" w:color="auto" w:fill="FFFFFF"/>
      <w:spacing w:after="0" w:line="240" w:lineRule="auto"/>
    </w:pPr>
    <w:rPr>
      <w:rFonts w:ascii="Times New Roman" w:eastAsia="Times New Roman" w:hAnsi="Times New Roman" w:cs="Times New Roman"/>
      <w:sz w:val="24"/>
      <w:szCs w:val="24"/>
      <w:lang w:eastAsia="bg-BG"/>
    </w:rPr>
  </w:style>
  <w:style w:type="paragraph" w:customStyle="1" w:styleId="suggestions-result">
    <w:name w:val="suggestions-result"/>
    <w:basedOn w:val="a"/>
    <w:rsid w:val="007203FE"/>
    <w:pPr>
      <w:spacing w:after="0" w:line="360" w:lineRule="atLeast"/>
    </w:pPr>
    <w:rPr>
      <w:rFonts w:ascii="Times New Roman" w:eastAsia="Times New Roman" w:hAnsi="Times New Roman" w:cs="Times New Roman"/>
      <w:color w:val="000000"/>
      <w:sz w:val="24"/>
      <w:szCs w:val="24"/>
      <w:lang w:eastAsia="bg-BG"/>
    </w:rPr>
  </w:style>
  <w:style w:type="paragraph" w:customStyle="1" w:styleId="suggestions-result-current">
    <w:name w:val="suggestions-result-current"/>
    <w:basedOn w:val="a"/>
    <w:rsid w:val="007203FE"/>
    <w:pPr>
      <w:shd w:val="clear" w:color="auto" w:fill="2A4B8D"/>
      <w:spacing w:before="100" w:beforeAutospacing="1" w:after="100" w:afterAutospacing="1" w:line="240" w:lineRule="auto"/>
    </w:pPr>
    <w:rPr>
      <w:rFonts w:ascii="Times New Roman" w:eastAsia="Times New Roman" w:hAnsi="Times New Roman" w:cs="Times New Roman"/>
      <w:color w:val="FFFFFF"/>
      <w:sz w:val="24"/>
      <w:szCs w:val="24"/>
      <w:lang w:eastAsia="bg-BG"/>
    </w:rPr>
  </w:style>
  <w:style w:type="paragraph" w:customStyle="1" w:styleId="highlight">
    <w:name w:val="highlight"/>
    <w:basedOn w:val="a"/>
    <w:rsid w:val="007203FE"/>
    <w:pPr>
      <w:spacing w:before="100" w:beforeAutospacing="1" w:after="100" w:afterAutospacing="1" w:line="240" w:lineRule="auto"/>
    </w:pPr>
    <w:rPr>
      <w:rFonts w:ascii="Times New Roman" w:eastAsia="Times New Roman" w:hAnsi="Times New Roman" w:cs="Times New Roman"/>
      <w:b/>
      <w:bCs/>
      <w:sz w:val="24"/>
      <w:szCs w:val="24"/>
      <w:lang w:eastAsia="bg-BG"/>
    </w:rPr>
  </w:style>
  <w:style w:type="paragraph" w:customStyle="1" w:styleId="mw-ui-button">
    <w:name w:val="mw-ui-button"/>
    <w:basedOn w:val="a"/>
    <w:rsid w:val="007203FE"/>
    <w:pPr>
      <w:pBdr>
        <w:top w:val="single" w:sz="6" w:space="7" w:color="A2A9B1"/>
        <w:left w:val="single" w:sz="6" w:space="12" w:color="A2A9B1"/>
        <w:bottom w:val="single" w:sz="6" w:space="7" w:color="A2A9B1"/>
        <w:right w:val="single" w:sz="6" w:space="12" w:color="A2A9B1"/>
      </w:pBdr>
      <w:shd w:val="clear" w:color="auto" w:fill="F8F9FA"/>
      <w:spacing w:after="0" w:line="240" w:lineRule="auto"/>
      <w:jc w:val="center"/>
      <w:textAlignment w:val="center"/>
    </w:pPr>
    <w:rPr>
      <w:rFonts w:ascii="inherit" w:eastAsia="Times New Roman" w:hAnsi="inherit" w:cs="Times New Roman"/>
      <w:b/>
      <w:bCs/>
      <w:color w:val="222222"/>
      <w:sz w:val="24"/>
      <w:szCs w:val="24"/>
      <w:lang w:eastAsia="bg-BG"/>
    </w:rPr>
  </w:style>
  <w:style w:type="paragraph" w:customStyle="1" w:styleId="mw-ui-icon">
    <w:name w:val="mw-ui-icon"/>
    <w:basedOn w:val="a"/>
    <w:rsid w:val="007203FE"/>
    <w:pPr>
      <w:spacing w:before="100" w:beforeAutospacing="1" w:after="100" w:afterAutospacing="1" w:line="360" w:lineRule="atLeast"/>
    </w:pPr>
    <w:rPr>
      <w:rFonts w:ascii="Times New Roman" w:eastAsia="Times New Roman" w:hAnsi="Times New Roman" w:cs="Times New Roman"/>
      <w:sz w:val="24"/>
      <w:szCs w:val="24"/>
      <w:lang w:eastAsia="bg-BG"/>
    </w:rPr>
  </w:style>
  <w:style w:type="paragraph" w:customStyle="1" w:styleId="ve-init-mw-desktoparticletarget-loading-overlay">
    <w:name w:val="ve-init-mw-desktoparticletarget-loading-overlay"/>
    <w:basedOn w:val="a"/>
    <w:rsid w:val="007203FE"/>
    <w:pPr>
      <w:spacing w:after="100" w:afterAutospacing="1" w:line="240" w:lineRule="auto"/>
    </w:pPr>
    <w:rPr>
      <w:rFonts w:ascii="Times New Roman" w:eastAsia="Times New Roman" w:hAnsi="Times New Roman" w:cs="Times New Roman"/>
      <w:sz w:val="24"/>
      <w:szCs w:val="24"/>
      <w:lang w:eastAsia="bg-BG"/>
    </w:rPr>
  </w:style>
  <w:style w:type="paragraph" w:customStyle="1" w:styleId="ve-init-mw-desktoparticletarget-progress">
    <w:name w:val="ve-init-mw-desktoparticletarget-progress"/>
    <w:basedOn w:val="a"/>
    <w:rsid w:val="007203FE"/>
    <w:pPr>
      <w:pBdr>
        <w:top w:val="single" w:sz="6" w:space="0" w:color="3366CC"/>
        <w:left w:val="single" w:sz="6" w:space="0" w:color="3366CC"/>
        <w:bottom w:val="single" w:sz="6" w:space="0" w:color="3366CC"/>
        <w:right w:val="single" w:sz="6" w:space="0" w:color="3366CC"/>
      </w:pBdr>
      <w:shd w:val="clear" w:color="auto" w:fill="FFFFFF"/>
      <w:spacing w:after="0" w:line="240" w:lineRule="auto"/>
      <w:ind w:left="3060" w:right="3060"/>
    </w:pPr>
    <w:rPr>
      <w:rFonts w:ascii="Times New Roman" w:eastAsia="Times New Roman" w:hAnsi="Times New Roman" w:cs="Times New Roman"/>
      <w:sz w:val="24"/>
      <w:szCs w:val="24"/>
      <w:lang w:eastAsia="bg-BG"/>
    </w:rPr>
  </w:style>
  <w:style w:type="paragraph" w:customStyle="1" w:styleId="ve-init-mw-desktoparticletarget-progress-bar">
    <w:name w:val="ve-init-mw-desktoparticletarget-progress-bar"/>
    <w:basedOn w:val="a"/>
    <w:rsid w:val="007203FE"/>
    <w:pPr>
      <w:shd w:val="clear" w:color="auto" w:fill="3366CC"/>
      <w:spacing w:before="100" w:beforeAutospacing="1" w:after="100" w:afterAutospacing="1" w:line="240" w:lineRule="auto"/>
    </w:pPr>
    <w:rPr>
      <w:rFonts w:ascii="Times New Roman" w:eastAsia="Times New Roman" w:hAnsi="Times New Roman" w:cs="Times New Roman"/>
      <w:sz w:val="24"/>
      <w:szCs w:val="24"/>
      <w:lang w:eastAsia="bg-BG"/>
    </w:rPr>
  </w:style>
  <w:style w:type="paragraph" w:customStyle="1" w:styleId="mw-editsection">
    <w:name w:val="mw-editsection"/>
    <w:basedOn w:val="a"/>
    <w:rsid w:val="007203FE"/>
    <w:pPr>
      <w:spacing w:before="100" w:beforeAutospacing="1" w:after="100" w:afterAutospacing="1" w:line="240" w:lineRule="auto"/>
    </w:pPr>
    <w:rPr>
      <w:rFonts w:ascii="Times New Roman" w:eastAsia="Times New Roman" w:hAnsi="Times New Roman" w:cs="Times New Roman"/>
      <w:sz w:val="24"/>
      <w:szCs w:val="24"/>
      <w:lang w:eastAsia="bg-BG"/>
    </w:rPr>
  </w:style>
  <w:style w:type="paragraph" w:customStyle="1" w:styleId="mw-editsection-divider">
    <w:name w:val="mw-editsection-divider"/>
    <w:basedOn w:val="a"/>
    <w:rsid w:val="007203FE"/>
    <w:pPr>
      <w:spacing w:before="100" w:beforeAutospacing="1" w:after="100" w:afterAutospacing="1" w:line="240" w:lineRule="auto"/>
    </w:pPr>
    <w:rPr>
      <w:rFonts w:ascii="Times New Roman" w:eastAsia="Times New Roman" w:hAnsi="Times New Roman" w:cs="Times New Roman"/>
      <w:color w:val="54595D"/>
      <w:sz w:val="24"/>
      <w:szCs w:val="24"/>
      <w:lang w:eastAsia="bg-BG"/>
    </w:rPr>
  </w:style>
  <w:style w:type="paragraph" w:customStyle="1" w:styleId="uls-menu">
    <w:name w:val="uls-menu"/>
    <w:basedOn w:val="a"/>
    <w:rsid w:val="007203FE"/>
    <w:pPr>
      <w:spacing w:before="100" w:beforeAutospacing="1" w:after="100" w:afterAutospacing="1" w:line="240" w:lineRule="auto"/>
    </w:pPr>
    <w:rPr>
      <w:rFonts w:ascii="Times New Roman" w:eastAsia="Times New Roman" w:hAnsi="Times New Roman" w:cs="Times New Roman"/>
      <w:sz w:val="27"/>
      <w:szCs w:val="27"/>
      <w:lang w:eastAsia="bg-BG"/>
    </w:rPr>
  </w:style>
  <w:style w:type="paragraph" w:customStyle="1" w:styleId="uls-search-wrapper-wrapper">
    <w:name w:val="uls-search-wrapper-wrapper"/>
    <w:basedOn w:val="a"/>
    <w:rsid w:val="007203FE"/>
    <w:pPr>
      <w:spacing w:before="75" w:after="75" w:line="240" w:lineRule="auto"/>
    </w:pPr>
    <w:rPr>
      <w:rFonts w:ascii="Times New Roman" w:eastAsia="Times New Roman" w:hAnsi="Times New Roman" w:cs="Times New Roman"/>
      <w:sz w:val="24"/>
      <w:szCs w:val="24"/>
      <w:lang w:eastAsia="bg-BG"/>
    </w:rPr>
  </w:style>
  <w:style w:type="paragraph" w:customStyle="1" w:styleId="uls-icon-back">
    <w:name w:val="uls-icon-back"/>
    <w:basedOn w:val="a"/>
    <w:rsid w:val="007203FE"/>
    <w:pPr>
      <w:pBdr>
        <w:right w:val="single" w:sz="6" w:space="0" w:color="C8CCD1"/>
      </w:pBdr>
      <w:spacing w:before="100" w:beforeAutospacing="1" w:after="100" w:afterAutospacing="1" w:line="240" w:lineRule="auto"/>
    </w:pPr>
    <w:rPr>
      <w:rFonts w:ascii="Times New Roman" w:eastAsia="Times New Roman" w:hAnsi="Times New Roman" w:cs="Times New Roman"/>
      <w:sz w:val="24"/>
      <w:szCs w:val="24"/>
      <w:lang w:eastAsia="bg-BG"/>
    </w:rPr>
  </w:style>
  <w:style w:type="paragraph" w:customStyle="1" w:styleId="cn-closebutton">
    <w:name w:val="cn-closebutton"/>
    <w:basedOn w:val="a"/>
    <w:rsid w:val="007203FE"/>
    <w:pPr>
      <w:spacing w:before="100" w:beforeAutospacing="1" w:after="100" w:afterAutospacing="1" w:line="240" w:lineRule="auto"/>
      <w:ind w:firstLine="285"/>
    </w:pPr>
    <w:rPr>
      <w:rFonts w:ascii="Times New Roman" w:eastAsia="Times New Roman" w:hAnsi="Times New Roman" w:cs="Times New Roman"/>
      <w:sz w:val="24"/>
      <w:szCs w:val="24"/>
      <w:lang w:eastAsia="bg-BG"/>
    </w:rPr>
  </w:style>
  <w:style w:type="paragraph" w:customStyle="1" w:styleId="mw-mmv-overlay">
    <w:name w:val="mw-mmv-overlay"/>
    <w:basedOn w:val="a"/>
    <w:rsid w:val="007203FE"/>
    <w:pPr>
      <w:shd w:val="clear" w:color="auto" w:fill="000000"/>
      <w:spacing w:before="100" w:beforeAutospacing="1" w:after="100" w:afterAutospacing="1" w:line="240" w:lineRule="auto"/>
    </w:pPr>
    <w:rPr>
      <w:rFonts w:ascii="Times New Roman" w:eastAsia="Times New Roman" w:hAnsi="Times New Roman" w:cs="Times New Roman"/>
      <w:sz w:val="24"/>
      <w:szCs w:val="24"/>
      <w:lang w:eastAsia="bg-BG"/>
    </w:rPr>
  </w:style>
  <w:style w:type="paragraph" w:customStyle="1" w:styleId="mw-mmv-filepage-buttons">
    <w:name w:val="mw-mmv-filepage-buttons"/>
    <w:basedOn w:val="a"/>
    <w:rsid w:val="007203FE"/>
    <w:pPr>
      <w:spacing w:before="75" w:after="100" w:afterAutospacing="1" w:line="240" w:lineRule="auto"/>
    </w:pPr>
    <w:rPr>
      <w:rFonts w:ascii="Times New Roman" w:eastAsia="Times New Roman" w:hAnsi="Times New Roman" w:cs="Times New Roman"/>
      <w:sz w:val="24"/>
      <w:szCs w:val="24"/>
      <w:lang w:eastAsia="bg-BG"/>
    </w:rPr>
  </w:style>
  <w:style w:type="paragraph" w:customStyle="1" w:styleId="mwe-popups-settings-icon">
    <w:name w:val="mwe-popups-settings-icon"/>
    <w:basedOn w:val="a"/>
    <w:rsid w:val="007203FE"/>
    <w:pPr>
      <w:spacing w:before="100" w:beforeAutospacing="1" w:after="100" w:afterAutospacing="1" w:line="240" w:lineRule="auto"/>
      <w:ind w:right="-180"/>
    </w:pPr>
    <w:rPr>
      <w:rFonts w:ascii="Times New Roman" w:eastAsia="Times New Roman" w:hAnsi="Times New Roman" w:cs="Times New Roman"/>
      <w:sz w:val="24"/>
      <w:szCs w:val="24"/>
      <w:lang w:eastAsia="bg-BG"/>
    </w:rPr>
  </w:style>
  <w:style w:type="paragraph" w:customStyle="1" w:styleId="mwe-popups-sade-face-icon">
    <w:name w:val="mwe-popups-sade-face-icon"/>
    <w:basedOn w:val="a"/>
    <w:rsid w:val="007203FE"/>
    <w:pPr>
      <w:spacing w:before="240" w:after="0" w:line="240" w:lineRule="auto"/>
      <w:ind w:left="240" w:right="240"/>
    </w:pPr>
    <w:rPr>
      <w:rFonts w:ascii="Times New Roman" w:eastAsia="Times New Roman" w:hAnsi="Times New Roman" w:cs="Times New Roman"/>
      <w:sz w:val="24"/>
      <w:szCs w:val="24"/>
      <w:lang w:eastAsia="bg-BG"/>
    </w:rPr>
  </w:style>
  <w:style w:type="paragraph" w:customStyle="1" w:styleId="mwe-popups">
    <w:name w:val="mwe-popups"/>
    <w:basedOn w:val="a"/>
    <w:rsid w:val="007203FE"/>
    <w:pPr>
      <w:shd w:val="clear" w:color="auto" w:fill="FFFFFF"/>
      <w:spacing w:before="100" w:beforeAutospacing="1" w:after="100" w:afterAutospacing="1" w:line="300" w:lineRule="atLeast"/>
    </w:pPr>
    <w:rPr>
      <w:rFonts w:ascii="Times New Roman" w:eastAsia="Times New Roman" w:hAnsi="Times New Roman" w:cs="Times New Roman"/>
      <w:vanish/>
      <w:sz w:val="21"/>
      <w:szCs w:val="21"/>
      <w:lang w:eastAsia="bg-BG"/>
    </w:rPr>
  </w:style>
  <w:style w:type="paragraph" w:customStyle="1" w:styleId="mwe-popups-settings-help">
    <w:name w:val="mwe-popups-settings-help"/>
    <w:basedOn w:val="a"/>
    <w:rsid w:val="007203FE"/>
    <w:pPr>
      <w:spacing w:before="600" w:after="600" w:line="240" w:lineRule="auto"/>
      <w:ind w:left="600" w:right="600"/>
    </w:pPr>
    <w:rPr>
      <w:rFonts w:ascii="Times New Roman" w:eastAsia="Times New Roman" w:hAnsi="Times New Roman" w:cs="Times New Roman"/>
      <w:b/>
      <w:bCs/>
      <w:sz w:val="20"/>
      <w:szCs w:val="20"/>
      <w:lang w:eastAsia="bg-BG"/>
    </w:rPr>
  </w:style>
  <w:style w:type="paragraph" w:customStyle="1" w:styleId="mwe-popups-overlay">
    <w:name w:val="mwe-popups-overlay"/>
    <w:basedOn w:val="a"/>
    <w:rsid w:val="007203FE"/>
    <w:pPr>
      <w:spacing w:before="100" w:beforeAutospacing="1" w:after="100" w:afterAutospacing="1" w:line="240" w:lineRule="auto"/>
    </w:pPr>
    <w:rPr>
      <w:rFonts w:ascii="Times New Roman" w:eastAsia="Times New Roman" w:hAnsi="Times New Roman" w:cs="Times New Roman"/>
      <w:sz w:val="24"/>
      <w:szCs w:val="24"/>
      <w:lang w:eastAsia="bg-BG"/>
    </w:rPr>
  </w:style>
  <w:style w:type="paragraph" w:customStyle="1" w:styleId="editsection">
    <w:name w:val="editsection"/>
    <w:basedOn w:val="a"/>
    <w:rsid w:val="007203FE"/>
    <w:pPr>
      <w:spacing w:before="100" w:beforeAutospacing="1" w:after="100" w:afterAutospacing="1" w:line="240" w:lineRule="auto"/>
    </w:pPr>
    <w:rPr>
      <w:rFonts w:ascii="Times New Roman" w:eastAsia="Times New Roman" w:hAnsi="Times New Roman" w:cs="Times New Roman"/>
      <w:i/>
      <w:iCs/>
      <w:sz w:val="24"/>
      <w:szCs w:val="24"/>
      <w:lang w:eastAsia="bg-BG"/>
    </w:rPr>
  </w:style>
  <w:style w:type="paragraph" w:customStyle="1" w:styleId="code">
    <w:name w:val="code"/>
    <w:basedOn w:val="a"/>
    <w:rsid w:val="007203FE"/>
    <w:pPr>
      <w:spacing w:before="100" w:beforeAutospacing="1" w:after="100" w:afterAutospacing="1" w:line="240" w:lineRule="auto"/>
    </w:pPr>
    <w:rPr>
      <w:rFonts w:ascii="Courier New" w:eastAsia="Times New Roman" w:hAnsi="Courier New" w:cs="Courier New"/>
      <w:sz w:val="24"/>
      <w:szCs w:val="24"/>
      <w:lang w:eastAsia="bg-BG"/>
    </w:rPr>
  </w:style>
  <w:style w:type="paragraph" w:customStyle="1" w:styleId="mw-dismissable-notice-close">
    <w:name w:val="mw-dismissable-notice-close"/>
    <w:basedOn w:val="a"/>
    <w:rsid w:val="007203FE"/>
    <w:pPr>
      <w:spacing w:before="45" w:after="100" w:afterAutospacing="1" w:line="240" w:lineRule="auto"/>
      <w:ind w:right="120"/>
    </w:pPr>
    <w:rPr>
      <w:rFonts w:ascii="Times New Roman" w:eastAsia="Times New Roman" w:hAnsi="Times New Roman" w:cs="Times New Roman"/>
      <w:sz w:val="24"/>
      <w:szCs w:val="24"/>
      <w:lang w:eastAsia="bg-BG"/>
    </w:rPr>
  </w:style>
  <w:style w:type="paragraph" w:customStyle="1" w:styleId="newpage">
    <w:name w:val="newpage"/>
    <w:basedOn w:val="a"/>
    <w:rsid w:val="007203FE"/>
    <w:pPr>
      <w:shd w:val="clear" w:color="auto" w:fill="FFFF00"/>
      <w:spacing w:before="100" w:beforeAutospacing="1" w:after="100" w:afterAutospacing="1" w:line="240" w:lineRule="auto"/>
    </w:pPr>
    <w:rPr>
      <w:rFonts w:ascii="Times New Roman" w:eastAsia="Times New Roman" w:hAnsi="Times New Roman" w:cs="Times New Roman"/>
      <w:color w:val="000000"/>
      <w:sz w:val="24"/>
      <w:szCs w:val="24"/>
      <w:lang w:eastAsia="bg-BG"/>
    </w:rPr>
  </w:style>
  <w:style w:type="paragraph" w:customStyle="1" w:styleId="minor">
    <w:name w:val="minor"/>
    <w:basedOn w:val="a"/>
    <w:rsid w:val="007203FE"/>
    <w:pPr>
      <w:spacing w:before="100" w:beforeAutospacing="1" w:after="100" w:afterAutospacing="1" w:line="240" w:lineRule="auto"/>
    </w:pPr>
    <w:rPr>
      <w:rFonts w:ascii="Times New Roman" w:eastAsia="Times New Roman" w:hAnsi="Times New Roman" w:cs="Times New Roman"/>
      <w:sz w:val="24"/>
      <w:szCs w:val="24"/>
      <w:lang w:eastAsia="bg-BG"/>
    </w:rPr>
  </w:style>
  <w:style w:type="paragraph" w:customStyle="1" w:styleId="hilite">
    <w:name w:val="hilite"/>
    <w:basedOn w:val="a"/>
    <w:rsid w:val="007203FE"/>
    <w:pPr>
      <w:pBdr>
        <w:top w:val="dotted" w:sz="6" w:space="2" w:color="C0C0C0"/>
        <w:left w:val="dotted" w:sz="6" w:space="6" w:color="C0C0C0"/>
        <w:bottom w:val="dotted" w:sz="6" w:space="2" w:color="C0C0C0"/>
        <w:right w:val="dotted" w:sz="6" w:space="6" w:color="C0C0C0"/>
      </w:pBdr>
      <w:shd w:val="clear" w:color="auto" w:fill="FFF6E6"/>
      <w:spacing w:before="100" w:beforeAutospacing="1" w:after="100" w:afterAutospacing="1" w:line="240" w:lineRule="auto"/>
    </w:pPr>
    <w:rPr>
      <w:rFonts w:ascii="Times New Roman" w:eastAsia="Times New Roman" w:hAnsi="Times New Roman" w:cs="Times New Roman"/>
      <w:color w:val="000000"/>
      <w:sz w:val="24"/>
      <w:szCs w:val="24"/>
      <w:lang w:eastAsia="bg-BG"/>
    </w:rPr>
  </w:style>
  <w:style w:type="paragraph" w:customStyle="1" w:styleId="archive">
    <w:name w:val="archive"/>
    <w:basedOn w:val="a"/>
    <w:rsid w:val="007203FE"/>
    <w:pPr>
      <w:pBdr>
        <w:top w:val="dotted" w:sz="6" w:space="2" w:color="C0C0C0"/>
        <w:left w:val="dotted" w:sz="6" w:space="6" w:color="C0C0C0"/>
        <w:bottom w:val="dotted" w:sz="6" w:space="2" w:color="C0C0C0"/>
        <w:right w:val="dotted" w:sz="6" w:space="6" w:color="C0C0C0"/>
      </w:pBdr>
      <w:shd w:val="clear" w:color="auto" w:fill="FFFAF0"/>
      <w:spacing w:before="100" w:beforeAutospacing="1" w:after="100" w:afterAutospacing="1" w:line="240" w:lineRule="auto"/>
    </w:pPr>
    <w:rPr>
      <w:rFonts w:ascii="Times New Roman" w:eastAsia="Times New Roman" w:hAnsi="Times New Roman" w:cs="Times New Roman"/>
      <w:sz w:val="24"/>
      <w:szCs w:val="24"/>
      <w:lang w:eastAsia="bg-BG"/>
    </w:rPr>
  </w:style>
  <w:style w:type="paragraph" w:customStyle="1" w:styleId="custom-toolbar">
    <w:name w:val="custom-toolbar"/>
    <w:basedOn w:val="a"/>
    <w:rsid w:val="007203FE"/>
    <w:pPr>
      <w:spacing w:before="100" w:beforeAutospacing="1" w:after="48" w:line="456" w:lineRule="atLeast"/>
    </w:pPr>
    <w:rPr>
      <w:rFonts w:ascii="Times New Roman" w:eastAsia="Times New Roman" w:hAnsi="Times New Roman" w:cs="Times New Roman"/>
      <w:sz w:val="24"/>
      <w:szCs w:val="24"/>
      <w:lang w:eastAsia="bg-BG"/>
    </w:rPr>
  </w:style>
  <w:style w:type="paragraph" w:customStyle="1" w:styleId="thumbcaption">
    <w:name w:val="thumbcaption"/>
    <w:basedOn w:val="a"/>
    <w:rsid w:val="007203FE"/>
    <w:pPr>
      <w:spacing w:before="100" w:beforeAutospacing="1" w:after="100" w:afterAutospacing="1" w:line="240" w:lineRule="auto"/>
      <w:jc w:val="center"/>
    </w:pPr>
    <w:rPr>
      <w:rFonts w:ascii="Times New Roman" w:eastAsia="Times New Roman" w:hAnsi="Times New Roman" w:cs="Times New Roman"/>
      <w:sz w:val="24"/>
      <w:szCs w:val="24"/>
      <w:lang w:eastAsia="bg-BG"/>
    </w:rPr>
  </w:style>
  <w:style w:type="paragraph" w:customStyle="1" w:styleId="gallerytext">
    <w:name w:val="gallerytext"/>
    <w:basedOn w:val="a"/>
    <w:rsid w:val="007203FE"/>
    <w:pPr>
      <w:spacing w:before="100" w:beforeAutospacing="1" w:after="100" w:afterAutospacing="1" w:line="240" w:lineRule="auto"/>
      <w:jc w:val="center"/>
    </w:pPr>
    <w:rPr>
      <w:rFonts w:ascii="Times New Roman" w:eastAsia="Times New Roman" w:hAnsi="Times New Roman" w:cs="Times New Roman"/>
      <w:sz w:val="24"/>
      <w:szCs w:val="24"/>
      <w:lang w:eastAsia="bg-BG"/>
    </w:rPr>
  </w:style>
  <w:style w:type="paragraph" w:customStyle="1" w:styleId="working">
    <w:name w:val="working"/>
    <w:basedOn w:val="a"/>
    <w:rsid w:val="007203FE"/>
    <w:pPr>
      <w:spacing w:before="100" w:beforeAutospacing="1" w:after="100" w:afterAutospacing="1" w:line="240" w:lineRule="auto"/>
    </w:pPr>
    <w:rPr>
      <w:rFonts w:ascii="Times New Roman" w:eastAsia="Times New Roman" w:hAnsi="Times New Roman" w:cs="Times New Roman"/>
      <w:sz w:val="24"/>
      <w:szCs w:val="24"/>
      <w:lang w:eastAsia="bg-BG"/>
    </w:rPr>
  </w:style>
  <w:style w:type="paragraph" w:customStyle="1" w:styleId="ipa">
    <w:name w:val="ipa"/>
    <w:basedOn w:val="a"/>
    <w:rsid w:val="007203FE"/>
    <w:pPr>
      <w:spacing w:before="100" w:beforeAutospacing="1" w:after="100" w:afterAutospacing="1" w:line="240" w:lineRule="auto"/>
    </w:pPr>
    <w:rPr>
      <w:rFonts w:ascii="inherit" w:eastAsia="Times New Roman" w:hAnsi="inherit" w:cs="Times New Roman"/>
      <w:sz w:val="24"/>
      <w:szCs w:val="24"/>
      <w:lang w:eastAsia="bg-BG"/>
    </w:rPr>
  </w:style>
  <w:style w:type="paragraph" w:customStyle="1" w:styleId="unicode">
    <w:name w:val="unicode"/>
    <w:basedOn w:val="a"/>
    <w:rsid w:val="007203FE"/>
    <w:pPr>
      <w:spacing w:before="100" w:beforeAutospacing="1" w:after="100" w:afterAutospacing="1" w:line="240" w:lineRule="auto"/>
    </w:pPr>
    <w:rPr>
      <w:rFonts w:ascii="inherit" w:eastAsia="Times New Roman" w:hAnsi="inherit" w:cs="Times New Roman"/>
      <w:sz w:val="24"/>
      <w:szCs w:val="24"/>
      <w:lang w:eastAsia="bg-BG"/>
    </w:rPr>
  </w:style>
  <w:style w:type="paragraph" w:customStyle="1" w:styleId="polytonic">
    <w:name w:val="polytonic"/>
    <w:basedOn w:val="a"/>
    <w:rsid w:val="007203FE"/>
    <w:pPr>
      <w:spacing w:before="100" w:beforeAutospacing="1" w:after="100" w:afterAutospacing="1" w:line="240" w:lineRule="auto"/>
    </w:pPr>
    <w:rPr>
      <w:rFonts w:ascii="inherit" w:eastAsia="Times New Roman" w:hAnsi="inherit" w:cs="Times New Roman"/>
      <w:sz w:val="24"/>
      <w:szCs w:val="24"/>
      <w:lang w:eastAsia="bg-BG"/>
    </w:rPr>
  </w:style>
  <w:style w:type="paragraph" w:customStyle="1" w:styleId="infobox">
    <w:name w:val="infobox"/>
    <w:basedOn w:val="a"/>
    <w:rsid w:val="007203FE"/>
    <w:pPr>
      <w:pBdr>
        <w:top w:val="single" w:sz="6" w:space="2" w:color="AAAAAA"/>
        <w:left w:val="single" w:sz="6" w:space="2" w:color="AAAAAA"/>
        <w:bottom w:val="single" w:sz="6" w:space="2" w:color="AAAAAA"/>
        <w:right w:val="single" w:sz="6" w:space="2" w:color="AAAAAA"/>
      </w:pBdr>
      <w:shd w:val="clear" w:color="auto" w:fill="F9F9F9"/>
      <w:spacing w:before="100" w:beforeAutospacing="1" w:after="120" w:line="240" w:lineRule="auto"/>
      <w:ind w:left="240"/>
    </w:pPr>
    <w:rPr>
      <w:rFonts w:ascii="Times New Roman" w:eastAsia="Times New Roman" w:hAnsi="Times New Roman" w:cs="Times New Roman"/>
      <w:color w:val="000000"/>
      <w:sz w:val="24"/>
      <w:szCs w:val="24"/>
      <w:lang w:eastAsia="bg-BG"/>
    </w:rPr>
  </w:style>
  <w:style w:type="paragraph" w:customStyle="1" w:styleId="infobox-lua">
    <w:name w:val="infobox-lua"/>
    <w:basedOn w:val="a"/>
    <w:rsid w:val="007203FE"/>
    <w:pPr>
      <w:spacing w:before="100" w:beforeAutospacing="1" w:after="100" w:afterAutospacing="1" w:line="360" w:lineRule="atLeast"/>
    </w:pPr>
    <w:rPr>
      <w:rFonts w:ascii="Times New Roman" w:eastAsia="Times New Roman" w:hAnsi="Times New Roman" w:cs="Times New Roman"/>
      <w:sz w:val="21"/>
      <w:szCs w:val="21"/>
      <w:lang w:eastAsia="bg-BG"/>
    </w:rPr>
  </w:style>
  <w:style w:type="paragraph" w:customStyle="1" w:styleId="even">
    <w:name w:val="even"/>
    <w:basedOn w:val="a"/>
    <w:rsid w:val="007203FE"/>
    <w:pPr>
      <w:shd w:val="clear" w:color="auto" w:fill="ECEFF3"/>
      <w:spacing w:before="100" w:beforeAutospacing="1" w:after="100" w:afterAutospacing="1" w:line="240" w:lineRule="auto"/>
    </w:pPr>
    <w:rPr>
      <w:rFonts w:ascii="Times New Roman" w:eastAsia="Times New Roman" w:hAnsi="Times New Roman" w:cs="Times New Roman"/>
      <w:sz w:val="24"/>
      <w:szCs w:val="24"/>
      <w:lang w:eastAsia="bg-BG"/>
    </w:rPr>
  </w:style>
  <w:style w:type="paragraph" w:customStyle="1" w:styleId="wikitable">
    <w:name w:val="wikitable"/>
    <w:basedOn w:val="a"/>
    <w:rsid w:val="007203FE"/>
    <w:pPr>
      <w:pBdr>
        <w:top w:val="single" w:sz="6" w:space="0" w:color="AAAAAA"/>
        <w:left w:val="single" w:sz="6" w:space="0" w:color="AAAAAA"/>
        <w:bottom w:val="single" w:sz="6" w:space="0" w:color="AAAAAA"/>
        <w:right w:val="single" w:sz="6" w:space="0" w:color="AAAAAA"/>
      </w:pBdr>
      <w:shd w:val="clear" w:color="auto" w:fill="F9F9F9"/>
      <w:spacing w:before="240" w:after="240" w:line="240" w:lineRule="auto"/>
      <w:ind w:right="240"/>
    </w:pPr>
    <w:rPr>
      <w:rFonts w:ascii="Times New Roman" w:eastAsia="Times New Roman" w:hAnsi="Times New Roman" w:cs="Times New Roman"/>
      <w:sz w:val="24"/>
      <w:szCs w:val="24"/>
      <w:lang w:eastAsia="bg-BG"/>
    </w:rPr>
  </w:style>
  <w:style w:type="paragraph" w:customStyle="1" w:styleId="prettytable">
    <w:name w:val="prettytable"/>
    <w:basedOn w:val="a"/>
    <w:rsid w:val="007203FE"/>
    <w:pPr>
      <w:pBdr>
        <w:top w:val="single" w:sz="6" w:space="0" w:color="AAAAAA"/>
        <w:left w:val="single" w:sz="6" w:space="0" w:color="AAAAAA"/>
        <w:bottom w:val="single" w:sz="6" w:space="0" w:color="AAAAAA"/>
        <w:right w:val="single" w:sz="6" w:space="0" w:color="AAAAAA"/>
      </w:pBdr>
      <w:shd w:val="clear" w:color="auto" w:fill="F9F9F9"/>
      <w:spacing w:before="240" w:after="240" w:line="240" w:lineRule="auto"/>
      <w:ind w:right="240"/>
    </w:pPr>
    <w:rPr>
      <w:rFonts w:ascii="Times New Roman" w:eastAsia="Times New Roman" w:hAnsi="Times New Roman" w:cs="Times New Roman"/>
      <w:sz w:val="24"/>
      <w:szCs w:val="24"/>
      <w:lang w:eastAsia="bg-BG"/>
    </w:rPr>
  </w:style>
  <w:style w:type="paragraph" w:customStyle="1" w:styleId="wikitable2">
    <w:name w:val="wikitable2"/>
    <w:basedOn w:val="a"/>
    <w:rsid w:val="007203FE"/>
    <w:pPr>
      <w:pBdr>
        <w:top w:val="single" w:sz="6" w:space="0" w:color="AAAAAA"/>
        <w:left w:val="single" w:sz="6" w:space="0" w:color="AAAAAA"/>
        <w:bottom w:val="single" w:sz="6" w:space="0" w:color="AAAAAA"/>
        <w:right w:val="single" w:sz="6" w:space="0" w:color="AAAAAA"/>
      </w:pBdr>
      <w:shd w:val="clear" w:color="auto" w:fill="F9F9F9"/>
      <w:spacing w:before="240" w:after="240" w:line="240" w:lineRule="auto"/>
      <w:ind w:right="240"/>
    </w:pPr>
    <w:rPr>
      <w:rFonts w:ascii="Times New Roman" w:eastAsia="Times New Roman" w:hAnsi="Times New Roman" w:cs="Times New Roman"/>
      <w:sz w:val="24"/>
      <w:szCs w:val="24"/>
      <w:lang w:eastAsia="bg-BG"/>
    </w:rPr>
  </w:style>
  <w:style w:type="paragraph" w:customStyle="1" w:styleId="coordinates">
    <w:name w:val="coordinates"/>
    <w:basedOn w:val="a"/>
    <w:rsid w:val="007203FE"/>
    <w:pPr>
      <w:spacing w:after="0" w:line="240" w:lineRule="auto"/>
    </w:pPr>
    <w:rPr>
      <w:rFonts w:ascii="Times New Roman" w:eastAsia="Times New Roman" w:hAnsi="Times New Roman" w:cs="Times New Roman"/>
      <w:sz w:val="24"/>
      <w:szCs w:val="24"/>
      <w:lang w:eastAsia="bg-BG"/>
    </w:rPr>
  </w:style>
  <w:style w:type="paragraph" w:customStyle="1" w:styleId="geo-google">
    <w:name w:val="geo-google"/>
    <w:basedOn w:val="a"/>
    <w:rsid w:val="007203FE"/>
    <w:pPr>
      <w:spacing w:before="100" w:beforeAutospacing="1" w:after="100" w:afterAutospacing="1" w:line="240" w:lineRule="atLeast"/>
    </w:pPr>
    <w:rPr>
      <w:rFonts w:ascii="Times New Roman" w:eastAsia="Times New Roman" w:hAnsi="Times New Roman" w:cs="Times New Roman"/>
      <w:b/>
      <w:bCs/>
      <w:sz w:val="24"/>
      <w:szCs w:val="24"/>
      <w:lang w:eastAsia="bg-BG"/>
    </w:rPr>
  </w:style>
  <w:style w:type="paragraph" w:customStyle="1" w:styleId="geo-default">
    <w:name w:val="geo-default"/>
    <w:basedOn w:val="a"/>
    <w:rsid w:val="007203FE"/>
    <w:pPr>
      <w:spacing w:before="100" w:beforeAutospacing="1" w:after="100" w:afterAutospacing="1" w:line="240" w:lineRule="auto"/>
    </w:pPr>
    <w:rPr>
      <w:rFonts w:ascii="Times New Roman" w:eastAsia="Times New Roman" w:hAnsi="Times New Roman" w:cs="Times New Roman"/>
      <w:sz w:val="24"/>
      <w:szCs w:val="24"/>
      <w:lang w:eastAsia="bg-BG"/>
    </w:rPr>
  </w:style>
  <w:style w:type="paragraph" w:customStyle="1" w:styleId="geo-nondefault">
    <w:name w:val="geo-nondefault"/>
    <w:basedOn w:val="a"/>
    <w:rsid w:val="007203FE"/>
    <w:pPr>
      <w:spacing w:before="100" w:beforeAutospacing="1" w:after="100" w:afterAutospacing="1" w:line="240" w:lineRule="auto"/>
    </w:pPr>
    <w:rPr>
      <w:rFonts w:ascii="Times New Roman" w:eastAsia="Times New Roman" w:hAnsi="Times New Roman" w:cs="Times New Roman"/>
      <w:vanish/>
      <w:sz w:val="24"/>
      <w:szCs w:val="24"/>
      <w:lang w:eastAsia="bg-BG"/>
    </w:rPr>
  </w:style>
  <w:style w:type="paragraph" w:customStyle="1" w:styleId="geo-multi-punct">
    <w:name w:val="geo-multi-punct"/>
    <w:basedOn w:val="a"/>
    <w:rsid w:val="007203FE"/>
    <w:pPr>
      <w:spacing w:before="100" w:beforeAutospacing="1" w:after="100" w:afterAutospacing="1" w:line="240" w:lineRule="auto"/>
    </w:pPr>
    <w:rPr>
      <w:rFonts w:ascii="Times New Roman" w:eastAsia="Times New Roman" w:hAnsi="Times New Roman" w:cs="Times New Roman"/>
      <w:vanish/>
      <w:sz w:val="24"/>
      <w:szCs w:val="24"/>
      <w:lang w:eastAsia="bg-BG"/>
    </w:rPr>
  </w:style>
  <w:style w:type="paragraph" w:customStyle="1" w:styleId="geo-lat">
    <w:name w:val="geo-lat"/>
    <w:basedOn w:val="a"/>
    <w:rsid w:val="007203FE"/>
    <w:pPr>
      <w:spacing w:before="100" w:beforeAutospacing="1" w:after="100" w:afterAutospacing="1" w:line="240" w:lineRule="auto"/>
    </w:pPr>
    <w:rPr>
      <w:rFonts w:ascii="Times New Roman" w:eastAsia="Times New Roman" w:hAnsi="Times New Roman" w:cs="Times New Roman"/>
      <w:sz w:val="24"/>
      <w:szCs w:val="24"/>
      <w:lang w:eastAsia="bg-BG"/>
    </w:rPr>
  </w:style>
  <w:style w:type="paragraph" w:customStyle="1" w:styleId="geo-lon">
    <w:name w:val="geo-lon"/>
    <w:basedOn w:val="a"/>
    <w:rsid w:val="007203FE"/>
    <w:pPr>
      <w:spacing w:before="100" w:beforeAutospacing="1" w:after="100" w:afterAutospacing="1" w:line="240" w:lineRule="auto"/>
    </w:pPr>
    <w:rPr>
      <w:rFonts w:ascii="Times New Roman" w:eastAsia="Times New Roman" w:hAnsi="Times New Roman" w:cs="Times New Roman"/>
      <w:sz w:val="24"/>
      <w:szCs w:val="24"/>
      <w:lang w:eastAsia="bg-BG"/>
    </w:rPr>
  </w:style>
  <w:style w:type="paragraph" w:customStyle="1" w:styleId="references">
    <w:name w:val="references"/>
    <w:basedOn w:val="a"/>
    <w:rsid w:val="007203FE"/>
    <w:pPr>
      <w:spacing w:before="100" w:beforeAutospacing="1" w:after="100" w:afterAutospacing="1" w:line="240" w:lineRule="auto"/>
    </w:pPr>
    <w:rPr>
      <w:rFonts w:ascii="Times New Roman" w:eastAsia="Times New Roman" w:hAnsi="Times New Roman" w:cs="Times New Roman"/>
      <w:sz w:val="20"/>
      <w:szCs w:val="20"/>
      <w:lang w:eastAsia="bg-BG"/>
    </w:rPr>
  </w:style>
  <w:style w:type="paragraph" w:customStyle="1" w:styleId="same-bg">
    <w:name w:val="same-bg"/>
    <w:basedOn w:val="a"/>
    <w:rsid w:val="007203FE"/>
    <w:pPr>
      <w:spacing w:before="100" w:beforeAutospacing="1" w:after="100" w:afterAutospacing="1" w:line="240" w:lineRule="auto"/>
    </w:pPr>
    <w:rPr>
      <w:rFonts w:ascii="Times New Roman" w:eastAsia="Times New Roman" w:hAnsi="Times New Roman" w:cs="Times New Roman"/>
      <w:sz w:val="24"/>
      <w:szCs w:val="24"/>
      <w:lang w:eastAsia="bg-BG"/>
    </w:rPr>
  </w:style>
  <w:style w:type="paragraph" w:customStyle="1" w:styleId="notice">
    <w:name w:val="notice"/>
    <w:basedOn w:val="a"/>
    <w:rsid w:val="007203FE"/>
    <w:pPr>
      <w:spacing w:before="240" w:after="240" w:line="240" w:lineRule="auto"/>
      <w:ind w:left="240" w:right="240"/>
    </w:pPr>
    <w:rPr>
      <w:rFonts w:ascii="Times New Roman" w:eastAsia="Times New Roman" w:hAnsi="Times New Roman" w:cs="Times New Roman"/>
      <w:sz w:val="24"/>
      <w:szCs w:val="24"/>
      <w:lang w:eastAsia="bg-BG"/>
    </w:rPr>
  </w:style>
  <w:style w:type="paragraph" w:customStyle="1" w:styleId="mw-plusminus-pos">
    <w:name w:val="mw-plusminus-pos"/>
    <w:basedOn w:val="a"/>
    <w:rsid w:val="007203FE"/>
    <w:pPr>
      <w:spacing w:before="100" w:beforeAutospacing="1" w:after="100" w:afterAutospacing="1" w:line="240" w:lineRule="auto"/>
    </w:pPr>
    <w:rPr>
      <w:rFonts w:ascii="Times New Roman" w:eastAsia="Times New Roman" w:hAnsi="Times New Roman" w:cs="Times New Roman"/>
      <w:color w:val="006400"/>
      <w:sz w:val="24"/>
      <w:szCs w:val="24"/>
      <w:lang w:eastAsia="bg-BG"/>
    </w:rPr>
  </w:style>
  <w:style w:type="paragraph" w:customStyle="1" w:styleId="mw-plusminus-neg">
    <w:name w:val="mw-plusminus-neg"/>
    <w:basedOn w:val="a"/>
    <w:rsid w:val="007203FE"/>
    <w:pPr>
      <w:spacing w:before="100" w:beforeAutospacing="1" w:after="100" w:afterAutospacing="1" w:line="240" w:lineRule="auto"/>
    </w:pPr>
    <w:rPr>
      <w:rFonts w:ascii="Times New Roman" w:eastAsia="Times New Roman" w:hAnsi="Times New Roman" w:cs="Times New Roman"/>
      <w:color w:val="8B0000"/>
      <w:sz w:val="24"/>
      <w:szCs w:val="24"/>
      <w:lang w:eastAsia="bg-BG"/>
    </w:rPr>
  </w:style>
  <w:style w:type="paragraph" w:customStyle="1" w:styleId="messagebox">
    <w:name w:val="messagebox"/>
    <w:basedOn w:val="a"/>
    <w:rsid w:val="007203FE"/>
    <w:pPr>
      <w:pBdr>
        <w:top w:val="single" w:sz="6" w:space="2" w:color="AAAAAA"/>
        <w:left w:val="single" w:sz="6" w:space="2" w:color="AAAAAA"/>
        <w:bottom w:val="single" w:sz="6" w:space="2" w:color="AAAAAA"/>
        <w:right w:val="single" w:sz="6" w:space="2" w:color="AAAAAA"/>
      </w:pBdr>
      <w:shd w:val="clear" w:color="auto" w:fill="F9F9F9"/>
      <w:spacing w:after="240" w:line="240" w:lineRule="auto"/>
    </w:pPr>
    <w:rPr>
      <w:rFonts w:ascii="Times New Roman" w:eastAsia="Times New Roman" w:hAnsi="Times New Roman" w:cs="Times New Roman"/>
      <w:sz w:val="24"/>
      <w:szCs w:val="24"/>
      <w:lang w:eastAsia="bg-BG"/>
    </w:rPr>
  </w:style>
  <w:style w:type="paragraph" w:customStyle="1" w:styleId="mbox-text">
    <w:name w:val="mbox-text"/>
    <w:basedOn w:val="a"/>
    <w:rsid w:val="007203FE"/>
    <w:pPr>
      <w:spacing w:before="100" w:beforeAutospacing="1" w:after="100" w:afterAutospacing="1" w:line="240" w:lineRule="auto"/>
    </w:pPr>
    <w:rPr>
      <w:rFonts w:ascii="Times New Roman" w:eastAsia="Times New Roman" w:hAnsi="Times New Roman" w:cs="Times New Roman"/>
      <w:sz w:val="24"/>
      <w:szCs w:val="24"/>
      <w:lang w:eastAsia="bg-BG"/>
    </w:rPr>
  </w:style>
  <w:style w:type="paragraph" w:customStyle="1" w:styleId="mbox-image">
    <w:name w:val="mbox-image"/>
    <w:basedOn w:val="a"/>
    <w:rsid w:val="007203FE"/>
    <w:pPr>
      <w:spacing w:before="100" w:beforeAutospacing="1" w:after="100" w:afterAutospacing="1" w:line="240" w:lineRule="auto"/>
      <w:jc w:val="center"/>
    </w:pPr>
    <w:rPr>
      <w:rFonts w:ascii="Times New Roman" w:eastAsia="Times New Roman" w:hAnsi="Times New Roman" w:cs="Times New Roman"/>
      <w:sz w:val="24"/>
      <w:szCs w:val="24"/>
      <w:lang w:eastAsia="bg-BG"/>
    </w:rPr>
  </w:style>
  <w:style w:type="paragraph" w:customStyle="1" w:styleId="mbox-imageright">
    <w:name w:val="mbox-imageright"/>
    <w:basedOn w:val="a"/>
    <w:rsid w:val="007203FE"/>
    <w:pPr>
      <w:spacing w:before="100" w:beforeAutospacing="1" w:after="100" w:afterAutospacing="1" w:line="240" w:lineRule="auto"/>
      <w:jc w:val="center"/>
    </w:pPr>
    <w:rPr>
      <w:rFonts w:ascii="Times New Roman" w:eastAsia="Times New Roman" w:hAnsi="Times New Roman" w:cs="Times New Roman"/>
      <w:sz w:val="24"/>
      <w:szCs w:val="24"/>
      <w:lang w:eastAsia="bg-BG"/>
    </w:rPr>
  </w:style>
  <w:style w:type="paragraph" w:customStyle="1" w:styleId="mbox-empty-cell">
    <w:name w:val="mbox-empty-cell"/>
    <w:basedOn w:val="a"/>
    <w:rsid w:val="007203FE"/>
    <w:pPr>
      <w:spacing w:before="100" w:beforeAutospacing="1" w:after="100" w:afterAutospacing="1" w:line="240" w:lineRule="auto"/>
    </w:pPr>
    <w:rPr>
      <w:rFonts w:ascii="Times New Roman" w:eastAsia="Times New Roman" w:hAnsi="Times New Roman" w:cs="Times New Roman"/>
      <w:sz w:val="24"/>
      <w:szCs w:val="24"/>
      <w:lang w:eastAsia="bg-BG"/>
    </w:rPr>
  </w:style>
  <w:style w:type="paragraph" w:customStyle="1" w:styleId="ambox">
    <w:name w:val="ambox"/>
    <w:basedOn w:val="a"/>
    <w:rsid w:val="007203FE"/>
    <w:pPr>
      <w:pBdr>
        <w:top w:val="single" w:sz="6" w:space="0" w:color="AAAAAA"/>
        <w:left w:val="single" w:sz="48" w:space="0" w:color="1E90FF"/>
        <w:bottom w:val="single" w:sz="6" w:space="0" w:color="AAAAAA"/>
        <w:right w:val="single" w:sz="6" w:space="0" w:color="AAAAAA"/>
      </w:pBdr>
      <w:shd w:val="clear" w:color="auto" w:fill="FBFBFB"/>
      <w:spacing w:after="0" w:line="240" w:lineRule="auto"/>
      <w:ind w:left="1224" w:right="1224"/>
    </w:pPr>
    <w:rPr>
      <w:rFonts w:ascii="Times New Roman" w:eastAsia="Times New Roman" w:hAnsi="Times New Roman" w:cs="Times New Roman"/>
      <w:sz w:val="24"/>
      <w:szCs w:val="24"/>
      <w:lang w:eastAsia="bg-BG"/>
    </w:rPr>
  </w:style>
  <w:style w:type="paragraph" w:customStyle="1" w:styleId="ambox-notice">
    <w:name w:val="ambox-notice"/>
    <w:basedOn w:val="a"/>
    <w:rsid w:val="007203FE"/>
    <w:pPr>
      <w:pBdr>
        <w:left w:val="single" w:sz="48" w:space="0" w:color="1E90FF"/>
      </w:pBdr>
      <w:spacing w:before="100" w:beforeAutospacing="1" w:after="100" w:afterAutospacing="1" w:line="240" w:lineRule="auto"/>
    </w:pPr>
    <w:rPr>
      <w:rFonts w:ascii="Times New Roman" w:eastAsia="Times New Roman" w:hAnsi="Times New Roman" w:cs="Times New Roman"/>
      <w:sz w:val="24"/>
      <w:szCs w:val="24"/>
      <w:lang w:eastAsia="bg-BG"/>
    </w:rPr>
  </w:style>
  <w:style w:type="paragraph" w:customStyle="1" w:styleId="ambox-delete">
    <w:name w:val="ambox-delete"/>
    <w:basedOn w:val="a"/>
    <w:rsid w:val="007203FE"/>
    <w:pPr>
      <w:pBdr>
        <w:left w:val="single" w:sz="48" w:space="0" w:color="B22222"/>
      </w:pBdr>
      <w:spacing w:before="100" w:beforeAutospacing="1" w:after="100" w:afterAutospacing="1" w:line="240" w:lineRule="auto"/>
    </w:pPr>
    <w:rPr>
      <w:rFonts w:ascii="Times New Roman" w:eastAsia="Times New Roman" w:hAnsi="Times New Roman" w:cs="Times New Roman"/>
      <w:sz w:val="24"/>
      <w:szCs w:val="24"/>
      <w:lang w:eastAsia="bg-BG"/>
    </w:rPr>
  </w:style>
  <w:style w:type="paragraph" w:customStyle="1" w:styleId="ambox-serious">
    <w:name w:val="ambox-serious"/>
    <w:basedOn w:val="a"/>
    <w:rsid w:val="007203FE"/>
    <w:pPr>
      <w:pBdr>
        <w:left w:val="single" w:sz="48" w:space="0" w:color="B22222"/>
      </w:pBdr>
      <w:spacing w:before="100" w:beforeAutospacing="1" w:after="100" w:afterAutospacing="1" w:line="240" w:lineRule="auto"/>
    </w:pPr>
    <w:rPr>
      <w:rFonts w:ascii="Times New Roman" w:eastAsia="Times New Roman" w:hAnsi="Times New Roman" w:cs="Times New Roman"/>
      <w:sz w:val="24"/>
      <w:szCs w:val="24"/>
      <w:lang w:eastAsia="bg-BG"/>
    </w:rPr>
  </w:style>
  <w:style w:type="paragraph" w:customStyle="1" w:styleId="ambox-content">
    <w:name w:val="ambox-content"/>
    <w:basedOn w:val="a"/>
    <w:rsid w:val="007203FE"/>
    <w:pPr>
      <w:pBdr>
        <w:left w:val="single" w:sz="48" w:space="0" w:color="F28500"/>
      </w:pBdr>
      <w:spacing w:before="100" w:beforeAutospacing="1" w:after="100" w:afterAutospacing="1" w:line="240" w:lineRule="auto"/>
    </w:pPr>
    <w:rPr>
      <w:rFonts w:ascii="Times New Roman" w:eastAsia="Times New Roman" w:hAnsi="Times New Roman" w:cs="Times New Roman"/>
      <w:sz w:val="24"/>
      <w:szCs w:val="24"/>
      <w:lang w:eastAsia="bg-BG"/>
    </w:rPr>
  </w:style>
  <w:style w:type="paragraph" w:customStyle="1" w:styleId="ambox-style">
    <w:name w:val="ambox-style"/>
    <w:basedOn w:val="a"/>
    <w:rsid w:val="007203FE"/>
    <w:pPr>
      <w:pBdr>
        <w:left w:val="single" w:sz="48" w:space="0" w:color="F4C430"/>
      </w:pBdr>
      <w:spacing w:before="100" w:beforeAutospacing="1" w:after="100" w:afterAutospacing="1" w:line="240" w:lineRule="auto"/>
    </w:pPr>
    <w:rPr>
      <w:rFonts w:ascii="Times New Roman" w:eastAsia="Times New Roman" w:hAnsi="Times New Roman" w:cs="Times New Roman"/>
      <w:sz w:val="24"/>
      <w:szCs w:val="24"/>
      <w:lang w:eastAsia="bg-BG"/>
    </w:rPr>
  </w:style>
  <w:style w:type="paragraph" w:customStyle="1" w:styleId="ambox-move">
    <w:name w:val="ambox-move"/>
    <w:basedOn w:val="a"/>
    <w:rsid w:val="007203FE"/>
    <w:pPr>
      <w:pBdr>
        <w:left w:val="single" w:sz="48" w:space="0" w:color="9932CC"/>
      </w:pBdr>
      <w:spacing w:before="100" w:beforeAutospacing="1" w:after="100" w:afterAutospacing="1" w:line="240" w:lineRule="auto"/>
    </w:pPr>
    <w:rPr>
      <w:rFonts w:ascii="Times New Roman" w:eastAsia="Times New Roman" w:hAnsi="Times New Roman" w:cs="Times New Roman"/>
      <w:sz w:val="24"/>
      <w:szCs w:val="24"/>
      <w:lang w:eastAsia="bg-BG"/>
    </w:rPr>
  </w:style>
  <w:style w:type="paragraph" w:customStyle="1" w:styleId="ambox-merge">
    <w:name w:val="ambox-merge"/>
    <w:basedOn w:val="a"/>
    <w:rsid w:val="007203FE"/>
    <w:pPr>
      <w:pBdr>
        <w:left w:val="single" w:sz="48" w:space="0" w:color="9932CC"/>
      </w:pBdr>
      <w:spacing w:before="100" w:beforeAutospacing="1" w:after="100" w:afterAutospacing="1" w:line="240" w:lineRule="auto"/>
    </w:pPr>
    <w:rPr>
      <w:rFonts w:ascii="Times New Roman" w:eastAsia="Times New Roman" w:hAnsi="Times New Roman" w:cs="Times New Roman"/>
      <w:sz w:val="24"/>
      <w:szCs w:val="24"/>
      <w:lang w:eastAsia="bg-BG"/>
    </w:rPr>
  </w:style>
  <w:style w:type="paragraph" w:customStyle="1" w:styleId="ambox-stub">
    <w:name w:val="ambox-stub"/>
    <w:basedOn w:val="a"/>
    <w:rsid w:val="007203FE"/>
    <w:pPr>
      <w:pBdr>
        <w:left w:val="single" w:sz="48" w:space="0" w:color="C0C090"/>
      </w:pBdr>
      <w:spacing w:before="100" w:beforeAutospacing="1" w:after="100" w:afterAutospacing="1" w:line="240" w:lineRule="auto"/>
    </w:pPr>
    <w:rPr>
      <w:rFonts w:ascii="Times New Roman" w:eastAsia="Times New Roman" w:hAnsi="Times New Roman" w:cs="Times New Roman"/>
      <w:sz w:val="24"/>
      <w:szCs w:val="24"/>
      <w:lang w:eastAsia="bg-BG"/>
    </w:rPr>
  </w:style>
  <w:style w:type="paragraph" w:customStyle="1" w:styleId="ambox-protection">
    <w:name w:val="ambox-protection"/>
    <w:basedOn w:val="a"/>
    <w:rsid w:val="007203FE"/>
    <w:pPr>
      <w:pBdr>
        <w:left w:val="single" w:sz="48" w:space="0" w:color="BBBBAA"/>
      </w:pBdr>
      <w:spacing w:before="100" w:beforeAutospacing="1" w:after="100" w:afterAutospacing="1" w:line="240" w:lineRule="auto"/>
    </w:pPr>
    <w:rPr>
      <w:rFonts w:ascii="Times New Roman" w:eastAsia="Times New Roman" w:hAnsi="Times New Roman" w:cs="Times New Roman"/>
      <w:sz w:val="24"/>
      <w:szCs w:val="24"/>
      <w:lang w:eastAsia="bg-BG"/>
    </w:rPr>
  </w:style>
  <w:style w:type="paragraph" w:customStyle="1" w:styleId="imbox">
    <w:name w:val="imbox"/>
    <w:basedOn w:val="a"/>
    <w:rsid w:val="007203FE"/>
    <w:pPr>
      <w:pBdr>
        <w:top w:val="single" w:sz="18" w:space="0" w:color="1E90FF"/>
        <w:left w:val="single" w:sz="18" w:space="0" w:color="1E90FF"/>
        <w:bottom w:val="single" w:sz="18" w:space="0" w:color="1E90FF"/>
        <w:right w:val="single" w:sz="18" w:space="0" w:color="1E90FF"/>
      </w:pBdr>
      <w:shd w:val="clear" w:color="auto" w:fill="FBFBFB"/>
      <w:spacing w:before="60" w:after="60" w:line="240" w:lineRule="auto"/>
      <w:ind w:left="1224" w:right="1224"/>
    </w:pPr>
    <w:rPr>
      <w:rFonts w:ascii="Times New Roman" w:eastAsia="Times New Roman" w:hAnsi="Times New Roman" w:cs="Times New Roman"/>
      <w:sz w:val="24"/>
      <w:szCs w:val="24"/>
      <w:lang w:eastAsia="bg-BG"/>
    </w:rPr>
  </w:style>
  <w:style w:type="paragraph" w:customStyle="1" w:styleId="imbox-notice">
    <w:name w:val="imbox-notice"/>
    <w:basedOn w:val="a"/>
    <w:rsid w:val="007203FE"/>
    <w:pPr>
      <w:pBdr>
        <w:top w:val="single" w:sz="18" w:space="0" w:color="1E90FF"/>
        <w:left w:val="single" w:sz="18" w:space="0" w:color="1E90FF"/>
        <w:bottom w:val="single" w:sz="18" w:space="0" w:color="1E90FF"/>
        <w:right w:val="single" w:sz="18" w:space="0" w:color="1E90FF"/>
      </w:pBdr>
      <w:spacing w:before="100" w:beforeAutospacing="1" w:after="100" w:afterAutospacing="1" w:line="240" w:lineRule="auto"/>
    </w:pPr>
    <w:rPr>
      <w:rFonts w:ascii="Times New Roman" w:eastAsia="Times New Roman" w:hAnsi="Times New Roman" w:cs="Times New Roman"/>
      <w:sz w:val="24"/>
      <w:szCs w:val="24"/>
      <w:lang w:eastAsia="bg-BG"/>
    </w:rPr>
  </w:style>
  <w:style w:type="paragraph" w:customStyle="1" w:styleId="imbox-delete">
    <w:name w:val="imbox-delete"/>
    <w:basedOn w:val="a"/>
    <w:rsid w:val="007203FE"/>
    <w:pPr>
      <w:pBdr>
        <w:top w:val="single" w:sz="18" w:space="0" w:color="B22222"/>
        <w:left w:val="single" w:sz="18" w:space="0" w:color="B22222"/>
        <w:bottom w:val="single" w:sz="18" w:space="0" w:color="B22222"/>
        <w:right w:val="single" w:sz="18" w:space="0" w:color="B22222"/>
      </w:pBdr>
      <w:spacing w:before="100" w:beforeAutospacing="1" w:after="100" w:afterAutospacing="1" w:line="240" w:lineRule="auto"/>
    </w:pPr>
    <w:rPr>
      <w:rFonts w:ascii="Times New Roman" w:eastAsia="Times New Roman" w:hAnsi="Times New Roman" w:cs="Times New Roman"/>
      <w:sz w:val="24"/>
      <w:szCs w:val="24"/>
      <w:lang w:eastAsia="bg-BG"/>
    </w:rPr>
  </w:style>
  <w:style w:type="paragraph" w:customStyle="1" w:styleId="imbox-serious">
    <w:name w:val="imbox-serious"/>
    <w:basedOn w:val="a"/>
    <w:rsid w:val="007203FE"/>
    <w:pPr>
      <w:pBdr>
        <w:top w:val="single" w:sz="18" w:space="0" w:color="B22222"/>
        <w:left w:val="single" w:sz="18" w:space="0" w:color="B22222"/>
        <w:bottom w:val="single" w:sz="18" w:space="0" w:color="B22222"/>
        <w:right w:val="single" w:sz="18" w:space="0" w:color="B22222"/>
      </w:pBdr>
      <w:spacing w:before="100" w:beforeAutospacing="1" w:after="100" w:afterAutospacing="1" w:line="240" w:lineRule="auto"/>
    </w:pPr>
    <w:rPr>
      <w:rFonts w:ascii="Times New Roman" w:eastAsia="Times New Roman" w:hAnsi="Times New Roman" w:cs="Times New Roman"/>
      <w:sz w:val="24"/>
      <w:szCs w:val="24"/>
      <w:lang w:eastAsia="bg-BG"/>
    </w:rPr>
  </w:style>
  <w:style w:type="paragraph" w:customStyle="1" w:styleId="imbox-content">
    <w:name w:val="imbox-content"/>
    <w:basedOn w:val="a"/>
    <w:rsid w:val="007203FE"/>
    <w:pPr>
      <w:pBdr>
        <w:top w:val="single" w:sz="18" w:space="0" w:color="F28500"/>
        <w:left w:val="single" w:sz="18" w:space="0" w:color="F28500"/>
        <w:bottom w:val="single" w:sz="18" w:space="0" w:color="F28500"/>
        <w:right w:val="single" w:sz="18" w:space="0" w:color="F28500"/>
      </w:pBdr>
      <w:spacing w:before="100" w:beforeAutospacing="1" w:after="100" w:afterAutospacing="1" w:line="240" w:lineRule="auto"/>
    </w:pPr>
    <w:rPr>
      <w:rFonts w:ascii="Times New Roman" w:eastAsia="Times New Roman" w:hAnsi="Times New Roman" w:cs="Times New Roman"/>
      <w:sz w:val="24"/>
      <w:szCs w:val="24"/>
      <w:lang w:eastAsia="bg-BG"/>
    </w:rPr>
  </w:style>
  <w:style w:type="paragraph" w:customStyle="1" w:styleId="imbox-style">
    <w:name w:val="imbox-style"/>
    <w:basedOn w:val="a"/>
    <w:rsid w:val="007203FE"/>
    <w:pPr>
      <w:pBdr>
        <w:top w:val="single" w:sz="18" w:space="0" w:color="F4C430"/>
        <w:left w:val="single" w:sz="18" w:space="0" w:color="F4C430"/>
        <w:bottom w:val="single" w:sz="18" w:space="0" w:color="F4C430"/>
        <w:right w:val="single" w:sz="18" w:space="0" w:color="F4C430"/>
      </w:pBdr>
      <w:spacing w:before="100" w:beforeAutospacing="1" w:after="100" w:afterAutospacing="1" w:line="240" w:lineRule="auto"/>
    </w:pPr>
    <w:rPr>
      <w:rFonts w:ascii="Times New Roman" w:eastAsia="Times New Roman" w:hAnsi="Times New Roman" w:cs="Times New Roman"/>
      <w:sz w:val="24"/>
      <w:szCs w:val="24"/>
      <w:lang w:eastAsia="bg-BG"/>
    </w:rPr>
  </w:style>
  <w:style w:type="paragraph" w:customStyle="1" w:styleId="imbox-move">
    <w:name w:val="imbox-move"/>
    <w:basedOn w:val="a"/>
    <w:rsid w:val="007203FE"/>
    <w:pPr>
      <w:pBdr>
        <w:top w:val="single" w:sz="18" w:space="0" w:color="9932CC"/>
        <w:left w:val="single" w:sz="18" w:space="0" w:color="9932CC"/>
        <w:bottom w:val="single" w:sz="18" w:space="0" w:color="9932CC"/>
        <w:right w:val="single" w:sz="18" w:space="0" w:color="9932CC"/>
      </w:pBdr>
      <w:spacing w:before="100" w:beforeAutospacing="1" w:after="100" w:afterAutospacing="1" w:line="240" w:lineRule="auto"/>
    </w:pPr>
    <w:rPr>
      <w:rFonts w:ascii="Times New Roman" w:eastAsia="Times New Roman" w:hAnsi="Times New Roman" w:cs="Times New Roman"/>
      <w:sz w:val="24"/>
      <w:szCs w:val="24"/>
      <w:lang w:eastAsia="bg-BG"/>
    </w:rPr>
  </w:style>
  <w:style w:type="paragraph" w:customStyle="1" w:styleId="imbox-merge">
    <w:name w:val="imbox-merge"/>
    <w:basedOn w:val="a"/>
    <w:rsid w:val="007203FE"/>
    <w:pPr>
      <w:pBdr>
        <w:top w:val="single" w:sz="18" w:space="0" w:color="9932CC"/>
        <w:left w:val="single" w:sz="18" w:space="0" w:color="9932CC"/>
        <w:bottom w:val="single" w:sz="18" w:space="0" w:color="9932CC"/>
        <w:right w:val="single" w:sz="18" w:space="0" w:color="9932CC"/>
      </w:pBdr>
      <w:spacing w:before="100" w:beforeAutospacing="1" w:after="100" w:afterAutospacing="1" w:line="240" w:lineRule="auto"/>
    </w:pPr>
    <w:rPr>
      <w:rFonts w:ascii="Times New Roman" w:eastAsia="Times New Roman" w:hAnsi="Times New Roman" w:cs="Times New Roman"/>
      <w:sz w:val="24"/>
      <w:szCs w:val="24"/>
      <w:lang w:eastAsia="bg-BG"/>
    </w:rPr>
  </w:style>
  <w:style w:type="paragraph" w:customStyle="1" w:styleId="imbox-protection">
    <w:name w:val="imbox-protection"/>
    <w:basedOn w:val="a"/>
    <w:rsid w:val="007203FE"/>
    <w:pPr>
      <w:pBdr>
        <w:top w:val="single" w:sz="18" w:space="0" w:color="BBBBAA"/>
        <w:left w:val="single" w:sz="18" w:space="0" w:color="BBBBAA"/>
        <w:bottom w:val="single" w:sz="18" w:space="0" w:color="BBBBAA"/>
        <w:right w:val="single" w:sz="18" w:space="0" w:color="BBBBAA"/>
      </w:pBdr>
      <w:spacing w:before="100" w:beforeAutospacing="1" w:after="100" w:afterAutospacing="1" w:line="240" w:lineRule="auto"/>
    </w:pPr>
    <w:rPr>
      <w:rFonts w:ascii="Times New Roman" w:eastAsia="Times New Roman" w:hAnsi="Times New Roman" w:cs="Times New Roman"/>
      <w:sz w:val="24"/>
      <w:szCs w:val="24"/>
      <w:lang w:eastAsia="bg-BG"/>
    </w:rPr>
  </w:style>
  <w:style w:type="paragraph" w:customStyle="1" w:styleId="imbox-license">
    <w:name w:val="imbox-license"/>
    <w:basedOn w:val="a"/>
    <w:rsid w:val="007203FE"/>
    <w:pPr>
      <w:pBdr>
        <w:top w:val="single" w:sz="18" w:space="0" w:color="8888AA"/>
        <w:left w:val="single" w:sz="18" w:space="0" w:color="8888AA"/>
        <w:bottom w:val="single" w:sz="18" w:space="0" w:color="8888AA"/>
        <w:right w:val="single" w:sz="18" w:space="0" w:color="8888AA"/>
      </w:pBdr>
      <w:shd w:val="clear" w:color="auto" w:fill="F7F8FF"/>
      <w:spacing w:before="100" w:beforeAutospacing="1" w:after="100" w:afterAutospacing="1" w:line="240" w:lineRule="auto"/>
    </w:pPr>
    <w:rPr>
      <w:rFonts w:ascii="Times New Roman" w:eastAsia="Times New Roman" w:hAnsi="Times New Roman" w:cs="Times New Roman"/>
      <w:sz w:val="24"/>
      <w:szCs w:val="24"/>
      <w:lang w:eastAsia="bg-BG"/>
    </w:rPr>
  </w:style>
  <w:style w:type="paragraph" w:customStyle="1" w:styleId="imbox-featured">
    <w:name w:val="imbox-featured"/>
    <w:basedOn w:val="a"/>
    <w:rsid w:val="007203FE"/>
    <w:pPr>
      <w:pBdr>
        <w:top w:val="single" w:sz="18" w:space="0" w:color="CBA135"/>
        <w:left w:val="single" w:sz="18" w:space="0" w:color="CBA135"/>
        <w:bottom w:val="single" w:sz="18" w:space="0" w:color="CBA135"/>
        <w:right w:val="single" w:sz="18" w:space="0" w:color="CBA135"/>
      </w:pBdr>
      <w:spacing w:before="100" w:beforeAutospacing="1" w:after="100" w:afterAutospacing="1" w:line="240" w:lineRule="auto"/>
    </w:pPr>
    <w:rPr>
      <w:rFonts w:ascii="Times New Roman" w:eastAsia="Times New Roman" w:hAnsi="Times New Roman" w:cs="Times New Roman"/>
      <w:sz w:val="24"/>
      <w:szCs w:val="24"/>
      <w:lang w:eastAsia="bg-BG"/>
    </w:rPr>
  </w:style>
  <w:style w:type="paragraph" w:customStyle="1" w:styleId="cmbox">
    <w:name w:val="cmbox"/>
    <w:basedOn w:val="a"/>
    <w:rsid w:val="007203FE"/>
    <w:pPr>
      <w:pBdr>
        <w:top w:val="single" w:sz="6" w:space="0" w:color="AAAAAA"/>
        <w:left w:val="single" w:sz="6" w:space="0" w:color="AAAAAA"/>
        <w:bottom w:val="single" w:sz="6" w:space="0" w:color="AAAAAA"/>
        <w:right w:val="single" w:sz="6" w:space="0" w:color="AAAAAA"/>
      </w:pBdr>
      <w:shd w:val="clear" w:color="auto" w:fill="DFE8FF"/>
      <w:spacing w:before="45" w:after="45" w:line="240" w:lineRule="auto"/>
      <w:ind w:left="1224" w:right="1224"/>
    </w:pPr>
    <w:rPr>
      <w:rFonts w:ascii="Times New Roman" w:eastAsia="Times New Roman" w:hAnsi="Times New Roman" w:cs="Times New Roman"/>
      <w:sz w:val="24"/>
      <w:szCs w:val="24"/>
      <w:lang w:eastAsia="bg-BG"/>
    </w:rPr>
  </w:style>
  <w:style w:type="paragraph" w:customStyle="1" w:styleId="cmbox-notice">
    <w:name w:val="cmbox-notice"/>
    <w:basedOn w:val="a"/>
    <w:rsid w:val="007203FE"/>
    <w:pPr>
      <w:shd w:val="clear" w:color="auto" w:fill="D8E8FF"/>
      <w:spacing w:before="100" w:beforeAutospacing="1" w:after="100" w:afterAutospacing="1" w:line="240" w:lineRule="auto"/>
    </w:pPr>
    <w:rPr>
      <w:rFonts w:ascii="Times New Roman" w:eastAsia="Times New Roman" w:hAnsi="Times New Roman" w:cs="Times New Roman"/>
      <w:sz w:val="24"/>
      <w:szCs w:val="24"/>
      <w:lang w:eastAsia="bg-BG"/>
    </w:rPr>
  </w:style>
  <w:style w:type="paragraph" w:customStyle="1" w:styleId="cmbox-delete">
    <w:name w:val="cmbox-delete"/>
    <w:basedOn w:val="a"/>
    <w:rsid w:val="007203FE"/>
    <w:pPr>
      <w:shd w:val="clear" w:color="auto" w:fill="FFDBDB"/>
      <w:spacing w:before="100" w:beforeAutospacing="1" w:after="100" w:afterAutospacing="1" w:line="240" w:lineRule="auto"/>
    </w:pPr>
    <w:rPr>
      <w:rFonts w:ascii="Times New Roman" w:eastAsia="Times New Roman" w:hAnsi="Times New Roman" w:cs="Times New Roman"/>
      <w:sz w:val="24"/>
      <w:szCs w:val="24"/>
      <w:lang w:eastAsia="bg-BG"/>
    </w:rPr>
  </w:style>
  <w:style w:type="paragraph" w:customStyle="1" w:styleId="cmbox-serious">
    <w:name w:val="cmbox-serious"/>
    <w:basedOn w:val="a"/>
    <w:rsid w:val="007203FE"/>
    <w:pPr>
      <w:shd w:val="clear" w:color="auto" w:fill="FFDBDB"/>
      <w:spacing w:before="100" w:beforeAutospacing="1" w:after="100" w:afterAutospacing="1" w:line="240" w:lineRule="auto"/>
    </w:pPr>
    <w:rPr>
      <w:rFonts w:ascii="Times New Roman" w:eastAsia="Times New Roman" w:hAnsi="Times New Roman" w:cs="Times New Roman"/>
      <w:sz w:val="24"/>
      <w:szCs w:val="24"/>
      <w:lang w:eastAsia="bg-BG"/>
    </w:rPr>
  </w:style>
  <w:style w:type="paragraph" w:customStyle="1" w:styleId="cmbox-content">
    <w:name w:val="cmbox-content"/>
    <w:basedOn w:val="a"/>
    <w:rsid w:val="007203FE"/>
    <w:pPr>
      <w:shd w:val="clear" w:color="auto" w:fill="FFE7CE"/>
      <w:spacing w:before="100" w:beforeAutospacing="1" w:after="100" w:afterAutospacing="1" w:line="240" w:lineRule="auto"/>
    </w:pPr>
    <w:rPr>
      <w:rFonts w:ascii="Times New Roman" w:eastAsia="Times New Roman" w:hAnsi="Times New Roman" w:cs="Times New Roman"/>
      <w:sz w:val="24"/>
      <w:szCs w:val="24"/>
      <w:lang w:eastAsia="bg-BG"/>
    </w:rPr>
  </w:style>
  <w:style w:type="paragraph" w:customStyle="1" w:styleId="cmbox-style">
    <w:name w:val="cmbox-style"/>
    <w:basedOn w:val="a"/>
    <w:rsid w:val="007203FE"/>
    <w:pPr>
      <w:shd w:val="clear" w:color="auto" w:fill="FFF9DB"/>
      <w:spacing w:before="100" w:beforeAutospacing="1" w:after="100" w:afterAutospacing="1" w:line="240" w:lineRule="auto"/>
    </w:pPr>
    <w:rPr>
      <w:rFonts w:ascii="Times New Roman" w:eastAsia="Times New Roman" w:hAnsi="Times New Roman" w:cs="Times New Roman"/>
      <w:sz w:val="24"/>
      <w:szCs w:val="24"/>
      <w:lang w:eastAsia="bg-BG"/>
    </w:rPr>
  </w:style>
  <w:style w:type="paragraph" w:customStyle="1" w:styleId="cmbox-move">
    <w:name w:val="cmbox-move"/>
    <w:basedOn w:val="a"/>
    <w:rsid w:val="007203FE"/>
    <w:pPr>
      <w:shd w:val="clear" w:color="auto" w:fill="E4D8FF"/>
      <w:spacing w:before="100" w:beforeAutospacing="1" w:after="100" w:afterAutospacing="1" w:line="240" w:lineRule="auto"/>
    </w:pPr>
    <w:rPr>
      <w:rFonts w:ascii="Times New Roman" w:eastAsia="Times New Roman" w:hAnsi="Times New Roman" w:cs="Times New Roman"/>
      <w:sz w:val="24"/>
      <w:szCs w:val="24"/>
      <w:lang w:eastAsia="bg-BG"/>
    </w:rPr>
  </w:style>
  <w:style w:type="paragraph" w:customStyle="1" w:styleId="cmbox-merge">
    <w:name w:val="cmbox-merge"/>
    <w:basedOn w:val="a"/>
    <w:rsid w:val="007203FE"/>
    <w:pPr>
      <w:shd w:val="clear" w:color="auto" w:fill="E4D8FF"/>
      <w:spacing w:before="100" w:beforeAutospacing="1" w:after="100" w:afterAutospacing="1" w:line="240" w:lineRule="auto"/>
    </w:pPr>
    <w:rPr>
      <w:rFonts w:ascii="Times New Roman" w:eastAsia="Times New Roman" w:hAnsi="Times New Roman" w:cs="Times New Roman"/>
      <w:sz w:val="24"/>
      <w:szCs w:val="24"/>
      <w:lang w:eastAsia="bg-BG"/>
    </w:rPr>
  </w:style>
  <w:style w:type="paragraph" w:customStyle="1" w:styleId="cmbox-protection">
    <w:name w:val="cmbox-protection"/>
    <w:basedOn w:val="a"/>
    <w:rsid w:val="007203FE"/>
    <w:pPr>
      <w:shd w:val="clear" w:color="auto" w:fill="EFEFE1"/>
      <w:spacing w:before="100" w:beforeAutospacing="1" w:after="100" w:afterAutospacing="1" w:line="240" w:lineRule="auto"/>
    </w:pPr>
    <w:rPr>
      <w:rFonts w:ascii="Times New Roman" w:eastAsia="Times New Roman" w:hAnsi="Times New Roman" w:cs="Times New Roman"/>
      <w:sz w:val="24"/>
      <w:szCs w:val="24"/>
      <w:lang w:eastAsia="bg-BG"/>
    </w:rPr>
  </w:style>
  <w:style w:type="paragraph" w:customStyle="1" w:styleId="tmbox">
    <w:name w:val="tmbox"/>
    <w:basedOn w:val="a"/>
    <w:rsid w:val="007203FE"/>
    <w:pPr>
      <w:pBdr>
        <w:top w:val="single" w:sz="6" w:space="0" w:color="C0C090"/>
        <w:left w:val="single" w:sz="6" w:space="0" w:color="C0C090"/>
        <w:bottom w:val="single" w:sz="6" w:space="0" w:color="C0C090"/>
        <w:right w:val="single" w:sz="6" w:space="0" w:color="C0C090"/>
      </w:pBdr>
      <w:shd w:val="clear" w:color="auto" w:fill="F8EABA"/>
      <w:spacing w:before="60" w:after="60" w:line="240" w:lineRule="auto"/>
      <w:ind w:left="1224" w:right="1224"/>
    </w:pPr>
    <w:rPr>
      <w:rFonts w:ascii="Times New Roman" w:eastAsia="Times New Roman" w:hAnsi="Times New Roman" w:cs="Times New Roman"/>
      <w:sz w:val="24"/>
      <w:szCs w:val="24"/>
      <w:lang w:eastAsia="bg-BG"/>
    </w:rPr>
  </w:style>
  <w:style w:type="paragraph" w:customStyle="1" w:styleId="tmbox-delete">
    <w:name w:val="tmbox-delete"/>
    <w:basedOn w:val="a"/>
    <w:rsid w:val="007203FE"/>
    <w:pPr>
      <w:pBdr>
        <w:top w:val="single" w:sz="12" w:space="0" w:color="B22222"/>
        <w:left w:val="single" w:sz="12" w:space="0" w:color="B22222"/>
        <w:bottom w:val="single" w:sz="12" w:space="0" w:color="B22222"/>
        <w:right w:val="single" w:sz="12" w:space="0" w:color="B22222"/>
      </w:pBdr>
      <w:spacing w:before="100" w:beforeAutospacing="1" w:after="100" w:afterAutospacing="1" w:line="240" w:lineRule="auto"/>
    </w:pPr>
    <w:rPr>
      <w:rFonts w:ascii="Times New Roman" w:eastAsia="Times New Roman" w:hAnsi="Times New Roman" w:cs="Times New Roman"/>
      <w:sz w:val="24"/>
      <w:szCs w:val="24"/>
      <w:lang w:eastAsia="bg-BG"/>
    </w:rPr>
  </w:style>
  <w:style w:type="paragraph" w:customStyle="1" w:styleId="tmbox-serious">
    <w:name w:val="tmbox-serious"/>
    <w:basedOn w:val="a"/>
    <w:rsid w:val="007203FE"/>
    <w:pPr>
      <w:pBdr>
        <w:top w:val="single" w:sz="12" w:space="0" w:color="B22222"/>
        <w:left w:val="single" w:sz="12" w:space="0" w:color="B22222"/>
        <w:bottom w:val="single" w:sz="12" w:space="0" w:color="B22222"/>
        <w:right w:val="single" w:sz="12" w:space="0" w:color="B22222"/>
      </w:pBdr>
      <w:spacing w:before="100" w:beforeAutospacing="1" w:after="100" w:afterAutospacing="1" w:line="240" w:lineRule="auto"/>
    </w:pPr>
    <w:rPr>
      <w:rFonts w:ascii="Times New Roman" w:eastAsia="Times New Roman" w:hAnsi="Times New Roman" w:cs="Times New Roman"/>
      <w:sz w:val="24"/>
      <w:szCs w:val="24"/>
      <w:lang w:eastAsia="bg-BG"/>
    </w:rPr>
  </w:style>
  <w:style w:type="paragraph" w:customStyle="1" w:styleId="tmbox-content">
    <w:name w:val="tmbox-content"/>
    <w:basedOn w:val="a"/>
    <w:rsid w:val="007203FE"/>
    <w:pPr>
      <w:pBdr>
        <w:top w:val="single" w:sz="12" w:space="0" w:color="F28500"/>
        <w:left w:val="single" w:sz="12" w:space="0" w:color="F28500"/>
        <w:bottom w:val="single" w:sz="12" w:space="0" w:color="F28500"/>
        <w:right w:val="single" w:sz="12" w:space="0" w:color="F28500"/>
      </w:pBdr>
      <w:spacing w:before="100" w:beforeAutospacing="1" w:after="100" w:afterAutospacing="1" w:line="240" w:lineRule="auto"/>
    </w:pPr>
    <w:rPr>
      <w:rFonts w:ascii="Times New Roman" w:eastAsia="Times New Roman" w:hAnsi="Times New Roman" w:cs="Times New Roman"/>
      <w:sz w:val="24"/>
      <w:szCs w:val="24"/>
      <w:lang w:eastAsia="bg-BG"/>
    </w:rPr>
  </w:style>
  <w:style w:type="paragraph" w:customStyle="1" w:styleId="tmbox-style">
    <w:name w:val="tmbox-style"/>
    <w:basedOn w:val="a"/>
    <w:rsid w:val="007203FE"/>
    <w:pPr>
      <w:pBdr>
        <w:top w:val="single" w:sz="12" w:space="0" w:color="F4C430"/>
        <w:left w:val="single" w:sz="12" w:space="0" w:color="F4C430"/>
        <w:bottom w:val="single" w:sz="12" w:space="0" w:color="F4C430"/>
        <w:right w:val="single" w:sz="12" w:space="0" w:color="F4C430"/>
      </w:pBdr>
      <w:spacing w:before="100" w:beforeAutospacing="1" w:after="100" w:afterAutospacing="1" w:line="240" w:lineRule="auto"/>
    </w:pPr>
    <w:rPr>
      <w:rFonts w:ascii="Times New Roman" w:eastAsia="Times New Roman" w:hAnsi="Times New Roman" w:cs="Times New Roman"/>
      <w:sz w:val="24"/>
      <w:szCs w:val="24"/>
      <w:lang w:eastAsia="bg-BG"/>
    </w:rPr>
  </w:style>
  <w:style w:type="paragraph" w:customStyle="1" w:styleId="tmbox-move">
    <w:name w:val="tmbox-move"/>
    <w:basedOn w:val="a"/>
    <w:rsid w:val="007203FE"/>
    <w:pPr>
      <w:pBdr>
        <w:top w:val="single" w:sz="12" w:space="0" w:color="9932CC"/>
        <w:left w:val="single" w:sz="12" w:space="0" w:color="9932CC"/>
        <w:bottom w:val="single" w:sz="12" w:space="0" w:color="9932CC"/>
        <w:right w:val="single" w:sz="12" w:space="0" w:color="9932CC"/>
      </w:pBdr>
      <w:spacing w:before="100" w:beforeAutospacing="1" w:after="100" w:afterAutospacing="1" w:line="240" w:lineRule="auto"/>
    </w:pPr>
    <w:rPr>
      <w:rFonts w:ascii="Times New Roman" w:eastAsia="Times New Roman" w:hAnsi="Times New Roman" w:cs="Times New Roman"/>
      <w:sz w:val="24"/>
      <w:szCs w:val="24"/>
      <w:lang w:eastAsia="bg-BG"/>
    </w:rPr>
  </w:style>
  <w:style w:type="paragraph" w:customStyle="1" w:styleId="tmbox-merge">
    <w:name w:val="tmbox-merge"/>
    <w:basedOn w:val="a"/>
    <w:rsid w:val="007203FE"/>
    <w:pPr>
      <w:pBdr>
        <w:top w:val="single" w:sz="12" w:space="0" w:color="9932CC"/>
        <w:left w:val="single" w:sz="12" w:space="0" w:color="9932CC"/>
        <w:bottom w:val="single" w:sz="12" w:space="0" w:color="9932CC"/>
        <w:right w:val="single" w:sz="12" w:space="0" w:color="9932CC"/>
      </w:pBdr>
      <w:spacing w:before="100" w:beforeAutospacing="1" w:after="100" w:afterAutospacing="1" w:line="240" w:lineRule="auto"/>
    </w:pPr>
    <w:rPr>
      <w:rFonts w:ascii="Times New Roman" w:eastAsia="Times New Roman" w:hAnsi="Times New Roman" w:cs="Times New Roman"/>
      <w:sz w:val="24"/>
      <w:szCs w:val="24"/>
      <w:lang w:eastAsia="bg-BG"/>
    </w:rPr>
  </w:style>
  <w:style w:type="paragraph" w:customStyle="1" w:styleId="tmbox-protection">
    <w:name w:val="tmbox-protection"/>
    <w:basedOn w:val="a"/>
    <w:rsid w:val="007203FE"/>
    <w:pPr>
      <w:pBdr>
        <w:top w:val="single" w:sz="6" w:space="0" w:color="C0C090"/>
        <w:left w:val="single" w:sz="6" w:space="0" w:color="C0C090"/>
        <w:bottom w:val="single" w:sz="6" w:space="0" w:color="C0C090"/>
        <w:right w:val="single" w:sz="6" w:space="0" w:color="C0C090"/>
      </w:pBdr>
      <w:spacing w:before="100" w:beforeAutospacing="1" w:after="100" w:afterAutospacing="1" w:line="240" w:lineRule="auto"/>
    </w:pPr>
    <w:rPr>
      <w:rFonts w:ascii="Times New Roman" w:eastAsia="Times New Roman" w:hAnsi="Times New Roman" w:cs="Times New Roman"/>
      <w:sz w:val="24"/>
      <w:szCs w:val="24"/>
      <w:lang w:eastAsia="bg-BG"/>
    </w:rPr>
  </w:style>
  <w:style w:type="paragraph" w:customStyle="1" w:styleId="tmbox-notice">
    <w:name w:val="tmbox-notice"/>
    <w:basedOn w:val="a"/>
    <w:rsid w:val="007203FE"/>
    <w:pPr>
      <w:pBdr>
        <w:top w:val="single" w:sz="6" w:space="0" w:color="C0C090"/>
        <w:left w:val="single" w:sz="6" w:space="0" w:color="C0C090"/>
        <w:bottom w:val="single" w:sz="6" w:space="0" w:color="C0C090"/>
        <w:right w:val="single" w:sz="6" w:space="0" w:color="C0C090"/>
      </w:pBdr>
      <w:spacing w:before="100" w:beforeAutospacing="1" w:after="100" w:afterAutospacing="1" w:line="240" w:lineRule="auto"/>
    </w:pPr>
    <w:rPr>
      <w:rFonts w:ascii="Times New Roman" w:eastAsia="Times New Roman" w:hAnsi="Times New Roman" w:cs="Times New Roman"/>
      <w:sz w:val="24"/>
      <w:szCs w:val="24"/>
      <w:lang w:eastAsia="bg-BG"/>
    </w:rPr>
  </w:style>
  <w:style w:type="paragraph" w:customStyle="1" w:styleId="ombox">
    <w:name w:val="ombox"/>
    <w:basedOn w:val="a"/>
    <w:rsid w:val="007203FE"/>
    <w:pPr>
      <w:pBdr>
        <w:top w:val="single" w:sz="6" w:space="0" w:color="AAAAAA"/>
        <w:left w:val="single" w:sz="6" w:space="0" w:color="AAAAAA"/>
        <w:bottom w:val="single" w:sz="6" w:space="0" w:color="AAAAAA"/>
        <w:right w:val="single" w:sz="6" w:space="0" w:color="AAAAAA"/>
      </w:pBdr>
      <w:shd w:val="clear" w:color="auto" w:fill="F9F9F9"/>
      <w:spacing w:before="60" w:after="60" w:line="240" w:lineRule="auto"/>
      <w:ind w:left="1224" w:right="1224"/>
    </w:pPr>
    <w:rPr>
      <w:rFonts w:ascii="Times New Roman" w:eastAsia="Times New Roman" w:hAnsi="Times New Roman" w:cs="Times New Roman"/>
      <w:sz w:val="24"/>
      <w:szCs w:val="24"/>
      <w:lang w:eastAsia="bg-BG"/>
    </w:rPr>
  </w:style>
  <w:style w:type="paragraph" w:customStyle="1" w:styleId="ombox-notice">
    <w:name w:val="ombox-notice"/>
    <w:basedOn w:val="a"/>
    <w:rsid w:val="007203FE"/>
    <w:pPr>
      <w:pBdr>
        <w:top w:val="single" w:sz="6" w:space="0" w:color="AAAAAA"/>
        <w:left w:val="single" w:sz="6" w:space="0" w:color="AAAAAA"/>
        <w:bottom w:val="single" w:sz="6" w:space="0" w:color="AAAAAA"/>
        <w:right w:val="single" w:sz="6" w:space="0" w:color="AAAAAA"/>
      </w:pBdr>
      <w:spacing w:before="100" w:beforeAutospacing="1" w:after="100" w:afterAutospacing="1" w:line="240" w:lineRule="auto"/>
    </w:pPr>
    <w:rPr>
      <w:rFonts w:ascii="Times New Roman" w:eastAsia="Times New Roman" w:hAnsi="Times New Roman" w:cs="Times New Roman"/>
      <w:sz w:val="24"/>
      <w:szCs w:val="24"/>
      <w:lang w:eastAsia="bg-BG"/>
    </w:rPr>
  </w:style>
  <w:style w:type="paragraph" w:customStyle="1" w:styleId="ombox-delete">
    <w:name w:val="ombox-delete"/>
    <w:basedOn w:val="a"/>
    <w:rsid w:val="007203FE"/>
    <w:pPr>
      <w:pBdr>
        <w:top w:val="single" w:sz="12" w:space="0" w:color="B22222"/>
        <w:left w:val="single" w:sz="12" w:space="0" w:color="B22222"/>
        <w:bottom w:val="single" w:sz="12" w:space="0" w:color="B22222"/>
        <w:right w:val="single" w:sz="12" w:space="0" w:color="B22222"/>
      </w:pBdr>
      <w:spacing w:before="100" w:beforeAutospacing="1" w:after="100" w:afterAutospacing="1" w:line="240" w:lineRule="auto"/>
    </w:pPr>
    <w:rPr>
      <w:rFonts w:ascii="Times New Roman" w:eastAsia="Times New Roman" w:hAnsi="Times New Roman" w:cs="Times New Roman"/>
      <w:sz w:val="24"/>
      <w:szCs w:val="24"/>
      <w:lang w:eastAsia="bg-BG"/>
    </w:rPr>
  </w:style>
  <w:style w:type="paragraph" w:customStyle="1" w:styleId="ombox-serious">
    <w:name w:val="ombox-serious"/>
    <w:basedOn w:val="a"/>
    <w:rsid w:val="007203FE"/>
    <w:pPr>
      <w:pBdr>
        <w:top w:val="single" w:sz="12" w:space="0" w:color="B22222"/>
        <w:left w:val="single" w:sz="12" w:space="0" w:color="B22222"/>
        <w:bottom w:val="single" w:sz="12" w:space="0" w:color="B22222"/>
        <w:right w:val="single" w:sz="12" w:space="0" w:color="B22222"/>
      </w:pBdr>
      <w:spacing w:before="100" w:beforeAutospacing="1" w:after="100" w:afterAutospacing="1" w:line="240" w:lineRule="auto"/>
    </w:pPr>
    <w:rPr>
      <w:rFonts w:ascii="Times New Roman" w:eastAsia="Times New Roman" w:hAnsi="Times New Roman" w:cs="Times New Roman"/>
      <w:sz w:val="24"/>
      <w:szCs w:val="24"/>
      <w:lang w:eastAsia="bg-BG"/>
    </w:rPr>
  </w:style>
  <w:style w:type="paragraph" w:customStyle="1" w:styleId="ombox-content">
    <w:name w:val="ombox-content"/>
    <w:basedOn w:val="a"/>
    <w:rsid w:val="007203FE"/>
    <w:pPr>
      <w:pBdr>
        <w:top w:val="single" w:sz="6" w:space="0" w:color="F28500"/>
        <w:left w:val="single" w:sz="6" w:space="0" w:color="F28500"/>
        <w:bottom w:val="single" w:sz="6" w:space="0" w:color="F28500"/>
        <w:right w:val="single" w:sz="6" w:space="0" w:color="F28500"/>
      </w:pBdr>
      <w:spacing w:before="100" w:beforeAutospacing="1" w:after="100" w:afterAutospacing="1" w:line="240" w:lineRule="auto"/>
    </w:pPr>
    <w:rPr>
      <w:rFonts w:ascii="Times New Roman" w:eastAsia="Times New Roman" w:hAnsi="Times New Roman" w:cs="Times New Roman"/>
      <w:sz w:val="24"/>
      <w:szCs w:val="24"/>
      <w:lang w:eastAsia="bg-BG"/>
    </w:rPr>
  </w:style>
  <w:style w:type="paragraph" w:customStyle="1" w:styleId="ombox-style">
    <w:name w:val="ombox-style"/>
    <w:basedOn w:val="a"/>
    <w:rsid w:val="007203FE"/>
    <w:pPr>
      <w:pBdr>
        <w:top w:val="single" w:sz="6" w:space="0" w:color="F4C430"/>
        <w:left w:val="single" w:sz="6" w:space="0" w:color="F4C430"/>
        <w:bottom w:val="single" w:sz="6" w:space="0" w:color="F4C430"/>
        <w:right w:val="single" w:sz="6" w:space="0" w:color="F4C430"/>
      </w:pBdr>
      <w:spacing w:before="100" w:beforeAutospacing="1" w:after="100" w:afterAutospacing="1" w:line="240" w:lineRule="auto"/>
    </w:pPr>
    <w:rPr>
      <w:rFonts w:ascii="Times New Roman" w:eastAsia="Times New Roman" w:hAnsi="Times New Roman" w:cs="Times New Roman"/>
      <w:sz w:val="24"/>
      <w:szCs w:val="24"/>
      <w:lang w:eastAsia="bg-BG"/>
    </w:rPr>
  </w:style>
  <w:style w:type="paragraph" w:customStyle="1" w:styleId="ombox-move">
    <w:name w:val="ombox-move"/>
    <w:basedOn w:val="a"/>
    <w:rsid w:val="007203FE"/>
    <w:pPr>
      <w:pBdr>
        <w:top w:val="single" w:sz="6" w:space="0" w:color="9932CC"/>
        <w:left w:val="single" w:sz="6" w:space="0" w:color="9932CC"/>
        <w:bottom w:val="single" w:sz="6" w:space="0" w:color="9932CC"/>
        <w:right w:val="single" w:sz="6" w:space="0" w:color="9932CC"/>
      </w:pBdr>
      <w:spacing w:before="100" w:beforeAutospacing="1" w:after="100" w:afterAutospacing="1" w:line="240" w:lineRule="auto"/>
    </w:pPr>
    <w:rPr>
      <w:rFonts w:ascii="Times New Roman" w:eastAsia="Times New Roman" w:hAnsi="Times New Roman" w:cs="Times New Roman"/>
      <w:sz w:val="24"/>
      <w:szCs w:val="24"/>
      <w:lang w:eastAsia="bg-BG"/>
    </w:rPr>
  </w:style>
  <w:style w:type="paragraph" w:customStyle="1" w:styleId="ombox-merge">
    <w:name w:val="ombox-merge"/>
    <w:basedOn w:val="a"/>
    <w:rsid w:val="007203FE"/>
    <w:pPr>
      <w:pBdr>
        <w:top w:val="single" w:sz="6" w:space="0" w:color="9932CC"/>
        <w:left w:val="single" w:sz="6" w:space="0" w:color="9932CC"/>
        <w:bottom w:val="single" w:sz="6" w:space="0" w:color="9932CC"/>
        <w:right w:val="single" w:sz="6" w:space="0" w:color="9932CC"/>
      </w:pBdr>
      <w:spacing w:before="100" w:beforeAutospacing="1" w:after="100" w:afterAutospacing="1" w:line="240" w:lineRule="auto"/>
    </w:pPr>
    <w:rPr>
      <w:rFonts w:ascii="Times New Roman" w:eastAsia="Times New Roman" w:hAnsi="Times New Roman" w:cs="Times New Roman"/>
      <w:sz w:val="24"/>
      <w:szCs w:val="24"/>
      <w:lang w:eastAsia="bg-BG"/>
    </w:rPr>
  </w:style>
  <w:style w:type="paragraph" w:customStyle="1" w:styleId="ombox-protection">
    <w:name w:val="ombox-protection"/>
    <w:basedOn w:val="a"/>
    <w:rsid w:val="007203FE"/>
    <w:pPr>
      <w:pBdr>
        <w:top w:val="single" w:sz="12" w:space="0" w:color="BBBBAA"/>
        <w:left w:val="single" w:sz="12" w:space="0" w:color="BBBBAA"/>
        <w:bottom w:val="single" w:sz="12" w:space="0" w:color="BBBBAA"/>
        <w:right w:val="single" w:sz="12" w:space="0" w:color="BBBBAA"/>
      </w:pBdr>
      <w:spacing w:before="100" w:beforeAutospacing="1" w:after="100" w:afterAutospacing="1" w:line="240" w:lineRule="auto"/>
    </w:pPr>
    <w:rPr>
      <w:rFonts w:ascii="Times New Roman" w:eastAsia="Times New Roman" w:hAnsi="Times New Roman" w:cs="Times New Roman"/>
      <w:sz w:val="24"/>
      <w:szCs w:val="24"/>
      <w:lang w:eastAsia="bg-BG"/>
    </w:rPr>
  </w:style>
  <w:style w:type="paragraph" w:customStyle="1" w:styleId="fmbox">
    <w:name w:val="fmbox"/>
    <w:basedOn w:val="a"/>
    <w:rsid w:val="007203FE"/>
    <w:pPr>
      <w:pBdr>
        <w:top w:val="single" w:sz="6" w:space="0" w:color="AAAAAA"/>
        <w:left w:val="single" w:sz="6" w:space="0" w:color="AAAAAA"/>
        <w:bottom w:val="single" w:sz="6" w:space="0" w:color="AAAAAA"/>
        <w:right w:val="single" w:sz="6" w:space="0" w:color="AAAAAA"/>
      </w:pBdr>
      <w:shd w:val="clear" w:color="auto" w:fill="F9F9F9"/>
      <w:spacing w:before="48" w:after="48" w:line="240" w:lineRule="auto"/>
    </w:pPr>
    <w:rPr>
      <w:rFonts w:ascii="Times New Roman" w:eastAsia="Times New Roman" w:hAnsi="Times New Roman" w:cs="Times New Roman"/>
      <w:sz w:val="24"/>
      <w:szCs w:val="24"/>
      <w:lang w:eastAsia="bg-BG"/>
    </w:rPr>
  </w:style>
  <w:style w:type="paragraph" w:customStyle="1" w:styleId="fmbox-system">
    <w:name w:val="fmbox-system"/>
    <w:basedOn w:val="a"/>
    <w:rsid w:val="007203FE"/>
    <w:pPr>
      <w:shd w:val="clear" w:color="auto" w:fill="F9F9F9"/>
      <w:spacing w:before="100" w:beforeAutospacing="1" w:after="100" w:afterAutospacing="1" w:line="240" w:lineRule="auto"/>
    </w:pPr>
    <w:rPr>
      <w:rFonts w:ascii="Times New Roman" w:eastAsia="Times New Roman" w:hAnsi="Times New Roman" w:cs="Times New Roman"/>
      <w:sz w:val="24"/>
      <w:szCs w:val="24"/>
      <w:lang w:eastAsia="bg-BG"/>
    </w:rPr>
  </w:style>
  <w:style w:type="paragraph" w:customStyle="1" w:styleId="fmbox-warning">
    <w:name w:val="fmbox-warning"/>
    <w:basedOn w:val="a"/>
    <w:rsid w:val="007203FE"/>
    <w:pPr>
      <w:pBdr>
        <w:top w:val="single" w:sz="6" w:space="0" w:color="BB7070"/>
        <w:left w:val="single" w:sz="6" w:space="0" w:color="BB7070"/>
        <w:bottom w:val="single" w:sz="6" w:space="0" w:color="BB7070"/>
        <w:right w:val="single" w:sz="6" w:space="0" w:color="BB7070"/>
      </w:pBdr>
      <w:shd w:val="clear" w:color="auto" w:fill="FFDBDB"/>
      <w:spacing w:before="100" w:beforeAutospacing="1" w:after="100" w:afterAutospacing="1" w:line="240" w:lineRule="auto"/>
    </w:pPr>
    <w:rPr>
      <w:rFonts w:ascii="Times New Roman" w:eastAsia="Times New Roman" w:hAnsi="Times New Roman" w:cs="Times New Roman"/>
      <w:sz w:val="24"/>
      <w:szCs w:val="24"/>
      <w:lang w:eastAsia="bg-BG"/>
    </w:rPr>
  </w:style>
  <w:style w:type="paragraph" w:customStyle="1" w:styleId="fmbox-editnotice">
    <w:name w:val="fmbox-editnotice"/>
    <w:basedOn w:val="a"/>
    <w:rsid w:val="007203FE"/>
    <w:pPr>
      <w:spacing w:before="100" w:beforeAutospacing="1" w:after="100" w:afterAutospacing="1" w:line="240" w:lineRule="auto"/>
    </w:pPr>
    <w:rPr>
      <w:rFonts w:ascii="Times New Roman" w:eastAsia="Times New Roman" w:hAnsi="Times New Roman" w:cs="Times New Roman"/>
      <w:sz w:val="24"/>
      <w:szCs w:val="24"/>
      <w:lang w:eastAsia="bg-BG"/>
    </w:rPr>
  </w:style>
  <w:style w:type="paragraph" w:customStyle="1" w:styleId="fa">
    <w:name w:val="fa"/>
    <w:basedOn w:val="a"/>
    <w:rsid w:val="007203FE"/>
    <w:pPr>
      <w:spacing w:before="100" w:beforeAutospacing="1" w:after="100" w:afterAutospacing="1" w:line="240" w:lineRule="auto"/>
    </w:pPr>
    <w:rPr>
      <w:rFonts w:ascii="Times New Roman" w:eastAsia="Times New Roman" w:hAnsi="Times New Roman" w:cs="Times New Roman"/>
      <w:sz w:val="24"/>
      <w:szCs w:val="24"/>
      <w:lang w:eastAsia="bg-BG"/>
    </w:rPr>
  </w:style>
  <w:style w:type="paragraph" w:customStyle="1" w:styleId="ga">
    <w:name w:val="ga"/>
    <w:basedOn w:val="a"/>
    <w:rsid w:val="007203FE"/>
    <w:pPr>
      <w:spacing w:before="100" w:beforeAutospacing="1" w:after="100" w:afterAutospacing="1" w:line="240" w:lineRule="auto"/>
    </w:pPr>
    <w:rPr>
      <w:rFonts w:ascii="Times New Roman" w:eastAsia="Times New Roman" w:hAnsi="Times New Roman" w:cs="Times New Roman"/>
      <w:sz w:val="24"/>
      <w:szCs w:val="24"/>
      <w:lang w:eastAsia="bg-BG"/>
    </w:rPr>
  </w:style>
  <w:style w:type="paragraph" w:customStyle="1" w:styleId="hilited">
    <w:name w:val="hilited"/>
    <w:basedOn w:val="a"/>
    <w:rsid w:val="007203FE"/>
    <w:pPr>
      <w:shd w:val="clear" w:color="auto" w:fill="000080"/>
      <w:spacing w:before="100" w:beforeAutospacing="1" w:after="100" w:afterAutospacing="1" w:line="240" w:lineRule="auto"/>
    </w:pPr>
    <w:rPr>
      <w:rFonts w:ascii="Times New Roman" w:eastAsia="Times New Roman" w:hAnsi="Times New Roman" w:cs="Times New Roman"/>
      <w:color w:val="FFFFFF"/>
      <w:sz w:val="24"/>
      <w:szCs w:val="24"/>
      <w:lang w:eastAsia="bg-BG"/>
    </w:rPr>
  </w:style>
  <w:style w:type="paragraph" w:customStyle="1" w:styleId="user-block">
    <w:name w:val="user-block"/>
    <w:basedOn w:val="a"/>
    <w:rsid w:val="007203FE"/>
    <w:pPr>
      <w:pBdr>
        <w:top w:val="single" w:sz="6" w:space="4" w:color="A9A9A9"/>
        <w:left w:val="single" w:sz="6" w:space="4" w:color="A9A9A9"/>
        <w:bottom w:val="single" w:sz="6" w:space="4" w:color="A9A9A9"/>
        <w:right w:val="single" w:sz="6" w:space="4" w:color="A9A9A9"/>
      </w:pBdr>
      <w:shd w:val="clear" w:color="auto" w:fill="FFEFD5"/>
      <w:spacing w:before="100" w:beforeAutospacing="1" w:after="100" w:afterAutospacing="1" w:line="240" w:lineRule="auto"/>
    </w:pPr>
    <w:rPr>
      <w:rFonts w:ascii="Times New Roman" w:eastAsia="Times New Roman" w:hAnsi="Times New Roman" w:cs="Times New Roman"/>
      <w:sz w:val="24"/>
      <w:szCs w:val="24"/>
      <w:lang w:eastAsia="bg-BG"/>
    </w:rPr>
  </w:style>
  <w:style w:type="paragraph" w:customStyle="1" w:styleId="template-documentation">
    <w:name w:val="template-documentation"/>
    <w:basedOn w:val="a"/>
    <w:rsid w:val="007203FE"/>
    <w:pPr>
      <w:pBdr>
        <w:top w:val="single" w:sz="6" w:space="4" w:color="AAAAAA"/>
        <w:left w:val="single" w:sz="6" w:space="4" w:color="AAAAAA"/>
        <w:bottom w:val="single" w:sz="6" w:space="4" w:color="AAAAAA"/>
        <w:right w:val="single" w:sz="6" w:space="4" w:color="AAAAAA"/>
      </w:pBdr>
      <w:shd w:val="clear" w:color="auto" w:fill="EAF1F4"/>
      <w:spacing w:before="240" w:after="0" w:line="240" w:lineRule="auto"/>
    </w:pPr>
    <w:rPr>
      <w:rFonts w:ascii="Times New Roman" w:eastAsia="Times New Roman" w:hAnsi="Times New Roman" w:cs="Times New Roman"/>
      <w:sz w:val="24"/>
      <w:szCs w:val="24"/>
      <w:lang w:eastAsia="bg-BG"/>
    </w:rPr>
  </w:style>
  <w:style w:type="paragraph" w:customStyle="1" w:styleId="yaw">
    <w:name w:val="yaw"/>
    <w:basedOn w:val="a"/>
    <w:rsid w:val="007203FE"/>
    <w:pPr>
      <w:pBdr>
        <w:left w:val="single" w:sz="6" w:space="12" w:color="A3B1BF"/>
        <w:bottom w:val="single" w:sz="6" w:space="2" w:color="A3B1BF"/>
        <w:right w:val="single" w:sz="6" w:space="12" w:color="A3B1BF"/>
      </w:pBdr>
      <w:shd w:val="clear" w:color="auto" w:fill="FFFFFF"/>
      <w:spacing w:before="100" w:beforeAutospacing="1" w:after="100" w:afterAutospacing="1" w:line="240" w:lineRule="auto"/>
    </w:pPr>
    <w:rPr>
      <w:rFonts w:ascii="Times New Roman" w:eastAsia="Times New Roman" w:hAnsi="Times New Roman" w:cs="Times New Roman"/>
      <w:color w:val="000000"/>
      <w:sz w:val="24"/>
      <w:szCs w:val="24"/>
      <w:lang w:eastAsia="bg-BG"/>
    </w:rPr>
  </w:style>
  <w:style w:type="paragraph" w:customStyle="1" w:styleId="user-wpnav">
    <w:name w:val="user-wpnav"/>
    <w:basedOn w:val="a"/>
    <w:rsid w:val="007203FE"/>
    <w:pPr>
      <w:pBdr>
        <w:top w:val="single" w:sz="6" w:space="6" w:color="A3B1BF"/>
        <w:left w:val="single" w:sz="6" w:space="6" w:color="A3B1BF"/>
        <w:bottom w:val="single" w:sz="6" w:space="0" w:color="A3B1BF"/>
        <w:right w:val="single" w:sz="6" w:space="6" w:color="A3B1BF"/>
      </w:pBdr>
      <w:shd w:val="clear" w:color="auto" w:fill="F8FCFF"/>
      <w:spacing w:before="100" w:beforeAutospacing="1" w:after="240" w:line="240" w:lineRule="auto"/>
      <w:jc w:val="center"/>
    </w:pPr>
    <w:rPr>
      <w:rFonts w:ascii="Times New Roman" w:eastAsia="Times New Roman" w:hAnsi="Times New Roman" w:cs="Times New Roman"/>
      <w:color w:val="000000"/>
      <w:sz w:val="24"/>
      <w:szCs w:val="24"/>
      <w:lang w:eastAsia="bg-BG"/>
    </w:rPr>
  </w:style>
  <w:style w:type="paragraph" w:customStyle="1" w:styleId="list-with-leadtext">
    <w:name w:val="list-with-leadtext"/>
    <w:basedOn w:val="a"/>
    <w:rsid w:val="007203FE"/>
    <w:pPr>
      <w:spacing w:before="144" w:after="144" w:line="240" w:lineRule="auto"/>
    </w:pPr>
    <w:rPr>
      <w:rFonts w:ascii="Times New Roman" w:eastAsia="Times New Roman" w:hAnsi="Times New Roman" w:cs="Times New Roman"/>
      <w:sz w:val="24"/>
      <w:szCs w:val="24"/>
      <w:lang w:eastAsia="bg-BG"/>
    </w:rPr>
  </w:style>
  <w:style w:type="paragraph" w:customStyle="1" w:styleId="oneline">
    <w:name w:val="oneline"/>
    <w:basedOn w:val="a"/>
    <w:rsid w:val="007203FE"/>
    <w:pPr>
      <w:spacing w:before="100" w:beforeAutospacing="1" w:after="100" w:afterAutospacing="1" w:line="240" w:lineRule="auto"/>
    </w:pPr>
    <w:rPr>
      <w:rFonts w:ascii="Times New Roman" w:eastAsia="Times New Roman" w:hAnsi="Times New Roman" w:cs="Times New Roman"/>
      <w:sz w:val="24"/>
      <w:szCs w:val="24"/>
      <w:lang w:eastAsia="bg-BG"/>
    </w:rPr>
  </w:style>
  <w:style w:type="paragraph" w:customStyle="1" w:styleId="templatequote">
    <w:name w:val="templatequote"/>
    <w:basedOn w:val="a"/>
    <w:rsid w:val="007203FE"/>
    <w:pPr>
      <w:spacing w:after="100" w:afterAutospacing="1" w:line="240" w:lineRule="auto"/>
    </w:pPr>
    <w:rPr>
      <w:rFonts w:ascii="Times New Roman" w:eastAsia="Times New Roman" w:hAnsi="Times New Roman" w:cs="Times New Roman"/>
      <w:sz w:val="24"/>
      <w:szCs w:val="24"/>
      <w:lang w:eastAsia="bg-BG"/>
    </w:rPr>
  </w:style>
  <w:style w:type="paragraph" w:customStyle="1" w:styleId="navbox">
    <w:name w:val="navbox"/>
    <w:basedOn w:val="a"/>
    <w:rsid w:val="007203FE"/>
    <w:pPr>
      <w:pBdr>
        <w:top w:val="single" w:sz="6" w:space="1" w:color="AAAAAA"/>
        <w:left w:val="single" w:sz="6" w:space="1" w:color="AAAAAA"/>
        <w:bottom w:val="single" w:sz="6" w:space="1" w:color="AAAAAA"/>
        <w:right w:val="single" w:sz="6" w:space="1" w:color="AAAAAA"/>
      </w:pBdr>
      <w:shd w:val="clear" w:color="auto" w:fill="FDFDFD"/>
      <w:spacing w:before="100" w:beforeAutospacing="1" w:after="100" w:afterAutospacing="1" w:line="240" w:lineRule="auto"/>
      <w:jc w:val="center"/>
    </w:pPr>
    <w:rPr>
      <w:rFonts w:ascii="Times New Roman" w:eastAsia="Times New Roman" w:hAnsi="Times New Roman" w:cs="Times New Roman"/>
      <w:sz w:val="21"/>
      <w:szCs w:val="21"/>
      <w:lang w:eastAsia="bg-BG"/>
    </w:rPr>
  </w:style>
  <w:style w:type="paragraph" w:customStyle="1" w:styleId="navbox-inner">
    <w:name w:val="navbox-inner"/>
    <w:basedOn w:val="a"/>
    <w:rsid w:val="007203FE"/>
    <w:pPr>
      <w:spacing w:before="100" w:beforeAutospacing="1" w:after="100" w:afterAutospacing="1" w:line="240" w:lineRule="auto"/>
    </w:pPr>
    <w:rPr>
      <w:rFonts w:ascii="Times New Roman" w:eastAsia="Times New Roman" w:hAnsi="Times New Roman" w:cs="Times New Roman"/>
      <w:sz w:val="24"/>
      <w:szCs w:val="24"/>
      <w:lang w:eastAsia="bg-BG"/>
    </w:rPr>
  </w:style>
  <w:style w:type="paragraph" w:customStyle="1" w:styleId="navbox-subgroup">
    <w:name w:val="navbox-subgroup"/>
    <w:basedOn w:val="a"/>
    <w:rsid w:val="007203FE"/>
    <w:pPr>
      <w:shd w:val="clear" w:color="auto" w:fill="FDFDFD"/>
      <w:spacing w:before="100" w:beforeAutospacing="1" w:after="100" w:afterAutospacing="1" w:line="240" w:lineRule="auto"/>
    </w:pPr>
    <w:rPr>
      <w:rFonts w:ascii="Times New Roman" w:eastAsia="Times New Roman" w:hAnsi="Times New Roman" w:cs="Times New Roman"/>
      <w:sz w:val="24"/>
      <w:szCs w:val="24"/>
      <w:lang w:eastAsia="bg-BG"/>
    </w:rPr>
  </w:style>
  <w:style w:type="paragraph" w:customStyle="1" w:styleId="navbox-group">
    <w:name w:val="navbox-group"/>
    <w:basedOn w:val="a"/>
    <w:rsid w:val="007203FE"/>
    <w:pPr>
      <w:spacing w:before="100" w:beforeAutospacing="1" w:after="100" w:afterAutospacing="1" w:line="360" w:lineRule="atLeast"/>
      <w:jc w:val="center"/>
    </w:pPr>
    <w:rPr>
      <w:rFonts w:ascii="Times New Roman" w:eastAsia="Times New Roman" w:hAnsi="Times New Roman" w:cs="Times New Roman"/>
      <w:sz w:val="24"/>
      <w:szCs w:val="24"/>
      <w:lang w:eastAsia="bg-BG"/>
    </w:rPr>
  </w:style>
  <w:style w:type="paragraph" w:customStyle="1" w:styleId="navbox-title">
    <w:name w:val="navbox-title"/>
    <w:basedOn w:val="a"/>
    <w:rsid w:val="007203FE"/>
    <w:pPr>
      <w:shd w:val="clear" w:color="auto" w:fill="CCCCFF"/>
      <w:spacing w:before="100" w:beforeAutospacing="1" w:after="100" w:afterAutospacing="1" w:line="360" w:lineRule="atLeast"/>
      <w:jc w:val="center"/>
    </w:pPr>
    <w:rPr>
      <w:rFonts w:ascii="Times New Roman" w:eastAsia="Times New Roman" w:hAnsi="Times New Roman" w:cs="Times New Roman"/>
      <w:sz w:val="24"/>
      <w:szCs w:val="24"/>
      <w:lang w:eastAsia="bg-BG"/>
    </w:rPr>
  </w:style>
  <w:style w:type="paragraph" w:customStyle="1" w:styleId="navbox-abovebelow">
    <w:name w:val="navbox-abovebelow"/>
    <w:basedOn w:val="a"/>
    <w:rsid w:val="007203FE"/>
    <w:pPr>
      <w:shd w:val="clear" w:color="auto" w:fill="DDDDFF"/>
      <w:spacing w:before="100" w:beforeAutospacing="1" w:after="100" w:afterAutospacing="1" w:line="360" w:lineRule="atLeast"/>
      <w:jc w:val="center"/>
    </w:pPr>
    <w:rPr>
      <w:rFonts w:ascii="Times New Roman" w:eastAsia="Times New Roman" w:hAnsi="Times New Roman" w:cs="Times New Roman"/>
      <w:sz w:val="24"/>
      <w:szCs w:val="24"/>
      <w:lang w:eastAsia="bg-BG"/>
    </w:rPr>
  </w:style>
  <w:style w:type="paragraph" w:customStyle="1" w:styleId="navbox-list">
    <w:name w:val="navbox-list"/>
    <w:basedOn w:val="a"/>
    <w:rsid w:val="007203FE"/>
    <w:pPr>
      <w:spacing w:before="100" w:beforeAutospacing="1" w:after="100" w:afterAutospacing="1" w:line="432" w:lineRule="atLeast"/>
    </w:pPr>
    <w:rPr>
      <w:rFonts w:ascii="Times New Roman" w:eastAsia="Times New Roman" w:hAnsi="Times New Roman" w:cs="Times New Roman"/>
      <w:sz w:val="24"/>
      <w:szCs w:val="24"/>
      <w:lang w:eastAsia="bg-BG"/>
    </w:rPr>
  </w:style>
  <w:style w:type="paragraph" w:customStyle="1" w:styleId="navbox-even">
    <w:name w:val="navbox-even"/>
    <w:basedOn w:val="a"/>
    <w:rsid w:val="007203FE"/>
    <w:pPr>
      <w:shd w:val="clear" w:color="auto" w:fill="F7F7F7"/>
      <w:spacing w:before="100" w:beforeAutospacing="1" w:after="100" w:afterAutospacing="1" w:line="240" w:lineRule="auto"/>
    </w:pPr>
    <w:rPr>
      <w:rFonts w:ascii="Times New Roman" w:eastAsia="Times New Roman" w:hAnsi="Times New Roman" w:cs="Times New Roman"/>
      <w:sz w:val="24"/>
      <w:szCs w:val="24"/>
      <w:lang w:eastAsia="bg-BG"/>
    </w:rPr>
  </w:style>
  <w:style w:type="paragraph" w:customStyle="1" w:styleId="navbox-odd">
    <w:name w:val="navbox-odd"/>
    <w:basedOn w:val="a"/>
    <w:rsid w:val="007203FE"/>
    <w:pPr>
      <w:spacing w:before="100" w:beforeAutospacing="1" w:after="100" w:afterAutospacing="1" w:line="240" w:lineRule="auto"/>
    </w:pPr>
    <w:rPr>
      <w:rFonts w:ascii="Times New Roman" w:eastAsia="Times New Roman" w:hAnsi="Times New Roman" w:cs="Times New Roman"/>
      <w:sz w:val="24"/>
      <w:szCs w:val="24"/>
      <w:lang w:eastAsia="bg-BG"/>
    </w:rPr>
  </w:style>
  <w:style w:type="paragraph" w:customStyle="1" w:styleId="navbar">
    <w:name w:val="navbar"/>
    <w:basedOn w:val="a"/>
    <w:rsid w:val="007203FE"/>
    <w:pPr>
      <w:spacing w:before="100" w:beforeAutospacing="1" w:after="100" w:afterAutospacing="1" w:line="240" w:lineRule="auto"/>
    </w:pPr>
    <w:rPr>
      <w:rFonts w:ascii="Times New Roman" w:eastAsia="Times New Roman" w:hAnsi="Times New Roman" w:cs="Times New Roman"/>
      <w:sz w:val="21"/>
      <w:szCs w:val="21"/>
      <w:lang w:eastAsia="bg-BG"/>
    </w:rPr>
  </w:style>
  <w:style w:type="paragraph" w:customStyle="1" w:styleId="collapsebutton">
    <w:name w:val="collapsebutton"/>
    <w:basedOn w:val="a"/>
    <w:rsid w:val="007203FE"/>
    <w:pPr>
      <w:spacing w:before="100" w:beforeAutospacing="1" w:after="100" w:afterAutospacing="1" w:line="240" w:lineRule="auto"/>
      <w:ind w:left="120"/>
      <w:jc w:val="right"/>
    </w:pPr>
    <w:rPr>
      <w:rFonts w:ascii="Times New Roman" w:eastAsia="Times New Roman" w:hAnsi="Times New Roman" w:cs="Times New Roman"/>
      <w:sz w:val="24"/>
      <w:szCs w:val="24"/>
      <w:lang w:eastAsia="bg-BG"/>
    </w:rPr>
  </w:style>
  <w:style w:type="paragraph" w:customStyle="1" w:styleId="mw-collapsible-toggle">
    <w:name w:val="mw-collapsible-toggle"/>
    <w:basedOn w:val="a"/>
    <w:rsid w:val="007203FE"/>
    <w:pPr>
      <w:spacing w:before="100" w:beforeAutospacing="1" w:after="100" w:afterAutospacing="1" w:line="240" w:lineRule="auto"/>
      <w:jc w:val="right"/>
    </w:pPr>
    <w:rPr>
      <w:rFonts w:ascii="Times New Roman" w:eastAsia="Times New Roman" w:hAnsi="Times New Roman" w:cs="Times New Roman"/>
      <w:sz w:val="24"/>
      <w:szCs w:val="24"/>
      <w:lang w:eastAsia="bg-BG"/>
    </w:rPr>
  </w:style>
  <w:style w:type="paragraph" w:customStyle="1" w:styleId="infoboxv2">
    <w:name w:val="infobox_v2"/>
    <w:basedOn w:val="a"/>
    <w:rsid w:val="007203FE"/>
    <w:pPr>
      <w:pBdr>
        <w:top w:val="single" w:sz="6" w:space="1" w:color="AAAAAA"/>
        <w:left w:val="single" w:sz="6" w:space="1" w:color="AAAAAA"/>
        <w:bottom w:val="single" w:sz="6" w:space="1" w:color="AAAAAA"/>
        <w:right w:val="single" w:sz="6" w:space="1" w:color="AAAAAA"/>
      </w:pBdr>
      <w:shd w:val="clear" w:color="auto" w:fill="F9F9F9"/>
      <w:spacing w:after="120" w:line="240" w:lineRule="auto"/>
      <w:ind w:left="240"/>
    </w:pPr>
    <w:rPr>
      <w:rFonts w:ascii="Times New Roman" w:eastAsia="Times New Roman" w:hAnsi="Times New Roman" w:cs="Times New Roman"/>
      <w:color w:val="000000"/>
      <w:sz w:val="24"/>
      <w:szCs w:val="24"/>
      <w:lang w:eastAsia="bg-BG"/>
    </w:rPr>
  </w:style>
  <w:style w:type="paragraph" w:customStyle="1" w:styleId="pictoinfobox-map">
    <w:name w:val="pictoinfobox-map"/>
    <w:basedOn w:val="a"/>
    <w:rsid w:val="007203FE"/>
    <w:pPr>
      <w:spacing w:before="100" w:beforeAutospacing="1" w:after="100" w:afterAutospacing="1" w:line="288" w:lineRule="atLeast"/>
      <w:jc w:val="center"/>
      <w:textAlignment w:val="center"/>
    </w:pPr>
    <w:rPr>
      <w:rFonts w:ascii="Times New Roman" w:eastAsia="Times New Roman" w:hAnsi="Times New Roman" w:cs="Times New Roman"/>
      <w:b/>
      <w:bCs/>
      <w:color w:val="000000"/>
      <w:sz w:val="36"/>
      <w:szCs w:val="36"/>
      <w:lang w:eastAsia="bg-BG"/>
    </w:rPr>
  </w:style>
  <w:style w:type="paragraph" w:customStyle="1" w:styleId="details">
    <w:name w:val="details"/>
    <w:basedOn w:val="a"/>
    <w:rsid w:val="007203FE"/>
    <w:pPr>
      <w:pBdr>
        <w:top w:val="single" w:sz="6" w:space="1" w:color="E7E7E7"/>
        <w:left w:val="single" w:sz="2" w:space="18" w:color="E7E7E7"/>
        <w:bottom w:val="single" w:sz="6" w:space="1" w:color="E7E7E7"/>
        <w:right w:val="single" w:sz="2" w:space="3" w:color="E7E7E7"/>
      </w:pBdr>
      <w:shd w:val="clear" w:color="auto" w:fill="FDFDFD"/>
      <w:spacing w:after="168" w:line="240" w:lineRule="auto"/>
      <w:ind w:left="480"/>
    </w:pPr>
    <w:rPr>
      <w:rFonts w:ascii="Times New Roman" w:eastAsia="Times New Roman" w:hAnsi="Times New Roman" w:cs="Times New Roman"/>
      <w:sz w:val="23"/>
      <w:szCs w:val="23"/>
      <w:lang w:eastAsia="bg-BG"/>
    </w:rPr>
  </w:style>
  <w:style w:type="paragraph" w:customStyle="1" w:styleId="printonly">
    <w:name w:val="printonly"/>
    <w:basedOn w:val="a"/>
    <w:rsid w:val="007203FE"/>
    <w:pPr>
      <w:spacing w:before="100" w:beforeAutospacing="1" w:after="100" w:afterAutospacing="1" w:line="240" w:lineRule="auto"/>
    </w:pPr>
    <w:rPr>
      <w:rFonts w:ascii="Times New Roman" w:eastAsia="Times New Roman" w:hAnsi="Times New Roman" w:cs="Times New Roman"/>
      <w:vanish/>
      <w:sz w:val="24"/>
      <w:szCs w:val="24"/>
      <w:lang w:eastAsia="bg-BG"/>
    </w:rPr>
  </w:style>
  <w:style w:type="paragraph" w:customStyle="1" w:styleId="fancy-btn">
    <w:name w:val="fancy-btn"/>
    <w:basedOn w:val="a"/>
    <w:rsid w:val="007203FE"/>
    <w:pPr>
      <w:pBdr>
        <w:top w:val="single" w:sz="6" w:space="8" w:color="3366BB"/>
        <w:left w:val="single" w:sz="6" w:space="8" w:color="3366BB"/>
        <w:bottom w:val="single" w:sz="6" w:space="8" w:color="3366BB"/>
        <w:right w:val="single" w:sz="6" w:space="8" w:color="3366BB"/>
      </w:pBdr>
      <w:shd w:val="clear" w:color="auto" w:fill="3366BB"/>
      <w:spacing w:before="60" w:after="60" w:line="240" w:lineRule="auto"/>
      <w:ind w:left="60" w:right="60"/>
      <w:jc w:val="center"/>
    </w:pPr>
    <w:rPr>
      <w:rFonts w:ascii="Times New Roman" w:eastAsia="Times New Roman" w:hAnsi="Times New Roman" w:cs="Times New Roman"/>
      <w:color w:val="FFFFFF"/>
      <w:sz w:val="34"/>
      <w:szCs w:val="34"/>
      <w:lang w:eastAsia="bg-BG"/>
    </w:rPr>
  </w:style>
  <w:style w:type="paragraph" w:customStyle="1" w:styleId="bandeau-portal-element">
    <w:name w:val="bandeau-portal-element"/>
    <w:basedOn w:val="a"/>
    <w:rsid w:val="007203FE"/>
    <w:pPr>
      <w:spacing w:before="100" w:beforeAutospacing="1" w:after="100" w:afterAutospacing="1" w:line="240" w:lineRule="auto"/>
      <w:ind w:left="360" w:right="360"/>
    </w:pPr>
    <w:rPr>
      <w:rFonts w:ascii="Times New Roman" w:eastAsia="Times New Roman" w:hAnsi="Times New Roman" w:cs="Times New Roman"/>
      <w:sz w:val="24"/>
      <w:szCs w:val="24"/>
      <w:lang w:eastAsia="bg-BG"/>
    </w:rPr>
  </w:style>
  <w:style w:type="paragraph" w:customStyle="1" w:styleId="bandeau-portal-icon">
    <w:name w:val="bandeau-portal-icon"/>
    <w:basedOn w:val="a"/>
    <w:rsid w:val="007203FE"/>
    <w:pPr>
      <w:spacing w:before="100" w:beforeAutospacing="1" w:after="100" w:afterAutospacing="1" w:line="240" w:lineRule="auto"/>
      <w:ind w:right="120"/>
    </w:pPr>
    <w:rPr>
      <w:rFonts w:ascii="Times New Roman" w:eastAsia="Times New Roman" w:hAnsi="Times New Roman" w:cs="Times New Roman"/>
      <w:sz w:val="24"/>
      <w:szCs w:val="24"/>
      <w:lang w:eastAsia="bg-BG"/>
    </w:rPr>
  </w:style>
  <w:style w:type="paragraph" w:customStyle="1" w:styleId="bandeau-portal-text">
    <w:name w:val="bandeau-portal-text"/>
    <w:basedOn w:val="a"/>
    <w:rsid w:val="007203FE"/>
    <w:pPr>
      <w:spacing w:before="100" w:beforeAutospacing="1" w:after="100" w:afterAutospacing="1" w:line="240" w:lineRule="auto"/>
    </w:pPr>
    <w:rPr>
      <w:rFonts w:ascii="Times New Roman" w:eastAsia="Times New Roman" w:hAnsi="Times New Roman" w:cs="Times New Roman"/>
      <w:b/>
      <w:bCs/>
      <w:sz w:val="24"/>
      <w:szCs w:val="24"/>
      <w:lang w:eastAsia="bg-BG"/>
    </w:rPr>
  </w:style>
  <w:style w:type="paragraph" w:customStyle="1" w:styleId="globegris">
    <w:name w:val="globegris"/>
    <w:basedOn w:val="a"/>
    <w:rsid w:val="007203FE"/>
    <w:pPr>
      <w:spacing w:before="100" w:beforeAutospacing="1" w:after="100" w:afterAutospacing="1" w:line="240" w:lineRule="auto"/>
    </w:pPr>
    <w:rPr>
      <w:rFonts w:ascii="Times New Roman" w:eastAsia="Times New Roman" w:hAnsi="Times New Roman" w:cs="Times New Roman"/>
      <w:sz w:val="24"/>
      <w:szCs w:val="24"/>
      <w:lang w:eastAsia="bg-BG"/>
    </w:rPr>
  </w:style>
  <w:style w:type="paragraph" w:customStyle="1" w:styleId="degrade">
    <w:name w:val="degrade"/>
    <w:basedOn w:val="a"/>
    <w:rsid w:val="007203FE"/>
    <w:pPr>
      <w:spacing w:before="100" w:beforeAutospacing="1" w:after="100" w:afterAutospacing="1" w:line="240" w:lineRule="auto"/>
    </w:pPr>
    <w:rPr>
      <w:rFonts w:ascii="Times New Roman" w:eastAsia="Times New Roman" w:hAnsi="Times New Roman" w:cs="Times New Roman"/>
      <w:sz w:val="24"/>
      <w:szCs w:val="24"/>
      <w:lang w:eastAsia="bg-BG"/>
    </w:rPr>
  </w:style>
  <w:style w:type="paragraph" w:customStyle="1" w:styleId="degraderev">
    <w:name w:val="degrade_rev"/>
    <w:basedOn w:val="a"/>
    <w:rsid w:val="007203FE"/>
    <w:pPr>
      <w:spacing w:before="100" w:beforeAutospacing="1" w:after="100" w:afterAutospacing="1" w:line="240" w:lineRule="auto"/>
    </w:pPr>
    <w:rPr>
      <w:rFonts w:ascii="Times New Roman" w:eastAsia="Times New Roman" w:hAnsi="Times New Roman" w:cs="Times New Roman"/>
      <w:sz w:val="24"/>
      <w:szCs w:val="24"/>
      <w:lang w:eastAsia="bg-BG"/>
    </w:rPr>
  </w:style>
  <w:style w:type="paragraph" w:customStyle="1" w:styleId="degradedouble">
    <w:name w:val="degrade_double"/>
    <w:basedOn w:val="a"/>
    <w:rsid w:val="007203FE"/>
    <w:pPr>
      <w:spacing w:before="100" w:beforeAutospacing="1" w:after="100" w:afterAutospacing="1" w:line="240" w:lineRule="auto"/>
    </w:pPr>
    <w:rPr>
      <w:rFonts w:ascii="Times New Roman" w:eastAsia="Times New Roman" w:hAnsi="Times New Roman" w:cs="Times New Roman"/>
      <w:sz w:val="24"/>
      <w:szCs w:val="24"/>
      <w:lang w:eastAsia="bg-BG"/>
    </w:rPr>
  </w:style>
  <w:style w:type="paragraph" w:customStyle="1" w:styleId="mainpage-column-left">
    <w:name w:val="mainpage-column-left"/>
    <w:basedOn w:val="a"/>
    <w:rsid w:val="007203FE"/>
    <w:pPr>
      <w:spacing w:before="100" w:beforeAutospacing="1" w:after="100" w:afterAutospacing="1" w:line="240" w:lineRule="auto"/>
    </w:pPr>
    <w:rPr>
      <w:rFonts w:ascii="Times New Roman" w:eastAsia="Times New Roman" w:hAnsi="Times New Roman" w:cs="Times New Roman"/>
      <w:sz w:val="24"/>
      <w:szCs w:val="24"/>
      <w:lang w:eastAsia="bg-BG"/>
    </w:rPr>
  </w:style>
  <w:style w:type="paragraph" w:customStyle="1" w:styleId="mainpage-column-right">
    <w:name w:val="mainpage-column-right"/>
    <w:basedOn w:val="a"/>
    <w:rsid w:val="007203FE"/>
    <w:pPr>
      <w:spacing w:before="100" w:beforeAutospacing="1" w:after="100" w:afterAutospacing="1" w:line="240" w:lineRule="auto"/>
    </w:pPr>
    <w:rPr>
      <w:rFonts w:ascii="Times New Roman" w:eastAsia="Times New Roman" w:hAnsi="Times New Roman" w:cs="Times New Roman"/>
      <w:sz w:val="24"/>
      <w:szCs w:val="24"/>
      <w:lang w:eastAsia="bg-BG"/>
    </w:rPr>
  </w:style>
  <w:style w:type="paragraph" w:customStyle="1" w:styleId="special-label">
    <w:name w:val="special-label"/>
    <w:basedOn w:val="a"/>
    <w:rsid w:val="007203FE"/>
    <w:pPr>
      <w:spacing w:before="100" w:beforeAutospacing="1" w:after="100" w:afterAutospacing="1" w:line="240" w:lineRule="auto"/>
    </w:pPr>
    <w:rPr>
      <w:rFonts w:ascii="Times New Roman" w:eastAsia="Times New Roman" w:hAnsi="Times New Roman" w:cs="Times New Roman"/>
      <w:sz w:val="24"/>
      <w:szCs w:val="24"/>
      <w:lang w:eastAsia="bg-BG"/>
    </w:rPr>
  </w:style>
  <w:style w:type="paragraph" w:customStyle="1" w:styleId="special-query">
    <w:name w:val="special-query"/>
    <w:basedOn w:val="a"/>
    <w:rsid w:val="007203FE"/>
    <w:pPr>
      <w:spacing w:before="100" w:beforeAutospacing="1" w:after="100" w:afterAutospacing="1" w:line="240" w:lineRule="auto"/>
    </w:pPr>
    <w:rPr>
      <w:rFonts w:ascii="Times New Roman" w:eastAsia="Times New Roman" w:hAnsi="Times New Roman" w:cs="Times New Roman"/>
      <w:sz w:val="24"/>
      <w:szCs w:val="24"/>
      <w:lang w:eastAsia="bg-BG"/>
    </w:rPr>
  </w:style>
  <w:style w:type="paragraph" w:customStyle="1" w:styleId="special-hover">
    <w:name w:val="special-hover"/>
    <w:basedOn w:val="a"/>
    <w:rsid w:val="007203FE"/>
    <w:pPr>
      <w:spacing w:before="100" w:beforeAutospacing="1" w:after="100" w:afterAutospacing="1" w:line="240" w:lineRule="auto"/>
    </w:pPr>
    <w:rPr>
      <w:rFonts w:ascii="Times New Roman" w:eastAsia="Times New Roman" w:hAnsi="Times New Roman" w:cs="Times New Roman"/>
      <w:sz w:val="24"/>
      <w:szCs w:val="24"/>
      <w:lang w:eastAsia="bg-BG"/>
    </w:rPr>
  </w:style>
  <w:style w:type="paragraph" w:customStyle="1" w:styleId="mw-indicators">
    <w:name w:val="mw-indicators"/>
    <w:basedOn w:val="a"/>
    <w:rsid w:val="007203FE"/>
    <w:pPr>
      <w:spacing w:before="100" w:beforeAutospacing="1" w:after="100" w:afterAutospacing="1" w:line="240" w:lineRule="auto"/>
    </w:pPr>
    <w:rPr>
      <w:rFonts w:ascii="Times New Roman" w:eastAsia="Times New Roman" w:hAnsi="Times New Roman" w:cs="Times New Roman"/>
      <w:sz w:val="24"/>
      <w:szCs w:val="24"/>
      <w:lang w:eastAsia="bg-BG"/>
    </w:rPr>
  </w:style>
  <w:style w:type="paragraph" w:customStyle="1" w:styleId="ve-ui-surface">
    <w:name w:val="ve-ui-surface"/>
    <w:basedOn w:val="a"/>
    <w:rsid w:val="007203FE"/>
    <w:pPr>
      <w:spacing w:before="100" w:beforeAutospacing="1" w:after="100" w:afterAutospacing="1" w:line="240" w:lineRule="auto"/>
    </w:pPr>
    <w:rPr>
      <w:rFonts w:ascii="Times New Roman" w:eastAsia="Times New Roman" w:hAnsi="Times New Roman" w:cs="Times New Roman"/>
      <w:sz w:val="24"/>
      <w:szCs w:val="24"/>
      <w:lang w:eastAsia="bg-BG"/>
    </w:rPr>
  </w:style>
  <w:style w:type="paragraph" w:customStyle="1" w:styleId="ve-init-mw-desktoparticletarget-editablecontent">
    <w:name w:val="ve-init-mw-desktoparticletarget-editablecontent"/>
    <w:basedOn w:val="a"/>
    <w:rsid w:val="007203FE"/>
    <w:pPr>
      <w:spacing w:before="100" w:beforeAutospacing="1" w:after="100" w:afterAutospacing="1" w:line="240" w:lineRule="auto"/>
    </w:pPr>
    <w:rPr>
      <w:rFonts w:ascii="Times New Roman" w:eastAsia="Times New Roman" w:hAnsi="Times New Roman" w:cs="Times New Roman"/>
      <w:sz w:val="24"/>
      <w:szCs w:val="24"/>
      <w:lang w:eastAsia="bg-BG"/>
    </w:rPr>
  </w:style>
  <w:style w:type="paragraph" w:customStyle="1" w:styleId="uls-search">
    <w:name w:val="uls-search"/>
    <w:basedOn w:val="a"/>
    <w:rsid w:val="007203FE"/>
    <w:pPr>
      <w:spacing w:before="100" w:beforeAutospacing="1" w:after="100" w:afterAutospacing="1" w:line="240" w:lineRule="auto"/>
    </w:pPr>
    <w:rPr>
      <w:rFonts w:ascii="Times New Roman" w:eastAsia="Times New Roman" w:hAnsi="Times New Roman" w:cs="Times New Roman"/>
      <w:sz w:val="24"/>
      <w:szCs w:val="24"/>
      <w:lang w:eastAsia="bg-BG"/>
    </w:rPr>
  </w:style>
  <w:style w:type="paragraph" w:customStyle="1" w:styleId="uls-filtersuggestion">
    <w:name w:val="uls-filtersuggestion"/>
    <w:basedOn w:val="a"/>
    <w:rsid w:val="007203FE"/>
    <w:pPr>
      <w:spacing w:before="100" w:beforeAutospacing="1" w:after="100" w:afterAutospacing="1" w:line="240" w:lineRule="auto"/>
    </w:pPr>
    <w:rPr>
      <w:rFonts w:ascii="Times New Roman" w:eastAsia="Times New Roman" w:hAnsi="Times New Roman" w:cs="Times New Roman"/>
      <w:sz w:val="24"/>
      <w:szCs w:val="24"/>
      <w:lang w:eastAsia="bg-BG"/>
    </w:rPr>
  </w:style>
  <w:style w:type="paragraph" w:customStyle="1" w:styleId="uls-lcd-region-title">
    <w:name w:val="uls-lcd-region-title"/>
    <w:basedOn w:val="a"/>
    <w:rsid w:val="007203FE"/>
    <w:pPr>
      <w:spacing w:before="100" w:beforeAutospacing="1" w:after="100" w:afterAutospacing="1" w:line="240" w:lineRule="auto"/>
    </w:pPr>
    <w:rPr>
      <w:rFonts w:ascii="Times New Roman" w:eastAsia="Times New Roman" w:hAnsi="Times New Roman" w:cs="Times New Roman"/>
      <w:sz w:val="24"/>
      <w:szCs w:val="24"/>
      <w:lang w:eastAsia="bg-BG"/>
    </w:rPr>
  </w:style>
  <w:style w:type="paragraph" w:customStyle="1" w:styleId="mw-mmv-view-expanded">
    <w:name w:val="mw-mmv-view-expanded"/>
    <w:basedOn w:val="a"/>
    <w:rsid w:val="007203FE"/>
    <w:pPr>
      <w:spacing w:before="100" w:beforeAutospacing="1" w:after="100" w:afterAutospacing="1" w:line="240" w:lineRule="auto"/>
    </w:pPr>
    <w:rPr>
      <w:rFonts w:ascii="Times New Roman" w:eastAsia="Times New Roman" w:hAnsi="Times New Roman" w:cs="Times New Roman"/>
      <w:sz w:val="24"/>
      <w:szCs w:val="24"/>
      <w:lang w:eastAsia="bg-BG"/>
    </w:rPr>
  </w:style>
  <w:style w:type="paragraph" w:customStyle="1" w:styleId="mw-mmv-view-config">
    <w:name w:val="mw-mmv-view-config"/>
    <w:basedOn w:val="a"/>
    <w:rsid w:val="007203FE"/>
    <w:pPr>
      <w:spacing w:before="100" w:beforeAutospacing="1" w:after="100" w:afterAutospacing="1" w:line="240" w:lineRule="auto"/>
    </w:pPr>
    <w:rPr>
      <w:rFonts w:ascii="Times New Roman" w:eastAsia="Times New Roman" w:hAnsi="Times New Roman" w:cs="Times New Roman"/>
      <w:sz w:val="24"/>
      <w:szCs w:val="24"/>
      <w:lang w:eastAsia="bg-BG"/>
    </w:rPr>
  </w:style>
  <w:style w:type="paragraph" w:customStyle="1" w:styleId="mwe-popups-container">
    <w:name w:val="mwe-popups-container"/>
    <w:basedOn w:val="a"/>
    <w:rsid w:val="007203FE"/>
    <w:pPr>
      <w:spacing w:before="100" w:beforeAutospacing="1" w:after="100" w:afterAutospacing="1" w:line="240" w:lineRule="auto"/>
    </w:pPr>
    <w:rPr>
      <w:rFonts w:ascii="Times New Roman" w:eastAsia="Times New Roman" w:hAnsi="Times New Roman" w:cs="Times New Roman"/>
      <w:sz w:val="24"/>
      <w:szCs w:val="24"/>
      <w:lang w:eastAsia="bg-BG"/>
    </w:rPr>
  </w:style>
  <w:style w:type="paragraph" w:customStyle="1" w:styleId="mwe-popups-extract">
    <w:name w:val="mwe-popups-extract"/>
    <w:basedOn w:val="a"/>
    <w:rsid w:val="007203FE"/>
    <w:pPr>
      <w:spacing w:before="100" w:beforeAutospacing="1" w:after="100" w:afterAutospacing="1" w:line="240" w:lineRule="auto"/>
    </w:pPr>
    <w:rPr>
      <w:rFonts w:ascii="Times New Roman" w:eastAsia="Times New Roman" w:hAnsi="Times New Roman" w:cs="Times New Roman"/>
      <w:sz w:val="24"/>
      <w:szCs w:val="24"/>
      <w:lang w:eastAsia="bg-BG"/>
    </w:rPr>
  </w:style>
  <w:style w:type="paragraph" w:customStyle="1" w:styleId="geo-dec">
    <w:name w:val="geo-dec"/>
    <w:basedOn w:val="a"/>
    <w:rsid w:val="007203FE"/>
    <w:pPr>
      <w:spacing w:before="100" w:beforeAutospacing="1" w:after="100" w:afterAutospacing="1" w:line="240" w:lineRule="auto"/>
    </w:pPr>
    <w:rPr>
      <w:rFonts w:ascii="Times New Roman" w:eastAsia="Times New Roman" w:hAnsi="Times New Roman" w:cs="Times New Roman"/>
      <w:sz w:val="24"/>
      <w:szCs w:val="24"/>
      <w:lang w:eastAsia="bg-BG"/>
    </w:rPr>
  </w:style>
  <w:style w:type="paragraph" w:customStyle="1" w:styleId="geo-dms">
    <w:name w:val="geo-dms"/>
    <w:basedOn w:val="a"/>
    <w:rsid w:val="007203FE"/>
    <w:pPr>
      <w:spacing w:before="100" w:beforeAutospacing="1" w:after="100" w:afterAutospacing="1" w:line="240" w:lineRule="auto"/>
    </w:pPr>
    <w:rPr>
      <w:rFonts w:ascii="Times New Roman" w:eastAsia="Times New Roman" w:hAnsi="Times New Roman" w:cs="Times New Roman"/>
      <w:sz w:val="24"/>
      <w:szCs w:val="24"/>
      <w:lang w:eastAsia="bg-BG"/>
    </w:rPr>
  </w:style>
  <w:style w:type="paragraph" w:customStyle="1" w:styleId="mbox-small">
    <w:name w:val="mbox-small"/>
    <w:basedOn w:val="a"/>
    <w:rsid w:val="007203FE"/>
    <w:pPr>
      <w:spacing w:before="100" w:beforeAutospacing="1" w:after="100" w:afterAutospacing="1" w:line="240" w:lineRule="auto"/>
    </w:pPr>
    <w:rPr>
      <w:rFonts w:ascii="Times New Roman" w:eastAsia="Times New Roman" w:hAnsi="Times New Roman" w:cs="Times New Roman"/>
      <w:sz w:val="24"/>
      <w:szCs w:val="24"/>
      <w:lang w:eastAsia="bg-BG"/>
    </w:rPr>
  </w:style>
  <w:style w:type="paragraph" w:customStyle="1" w:styleId="mbox-small-left">
    <w:name w:val="mbox-small-left"/>
    <w:basedOn w:val="a"/>
    <w:rsid w:val="007203FE"/>
    <w:pPr>
      <w:spacing w:before="100" w:beforeAutospacing="1" w:after="100" w:afterAutospacing="1" w:line="240" w:lineRule="auto"/>
    </w:pPr>
    <w:rPr>
      <w:rFonts w:ascii="Times New Roman" w:eastAsia="Times New Roman" w:hAnsi="Times New Roman" w:cs="Times New Roman"/>
      <w:sz w:val="24"/>
      <w:szCs w:val="24"/>
      <w:lang w:eastAsia="bg-BG"/>
    </w:rPr>
  </w:style>
  <w:style w:type="paragraph" w:customStyle="1" w:styleId="templatequotecite">
    <w:name w:val="templatequotecite"/>
    <w:basedOn w:val="a"/>
    <w:rsid w:val="007203FE"/>
    <w:pPr>
      <w:spacing w:before="100" w:beforeAutospacing="1" w:after="100" w:afterAutospacing="1" w:line="240" w:lineRule="auto"/>
    </w:pPr>
    <w:rPr>
      <w:rFonts w:ascii="Times New Roman" w:eastAsia="Times New Roman" w:hAnsi="Times New Roman" w:cs="Times New Roman"/>
      <w:sz w:val="24"/>
      <w:szCs w:val="24"/>
      <w:lang w:eastAsia="bg-BG"/>
    </w:rPr>
  </w:style>
  <w:style w:type="paragraph" w:customStyle="1" w:styleId="Title1">
    <w:name w:val="Title1"/>
    <w:basedOn w:val="a"/>
    <w:rsid w:val="007203FE"/>
    <w:pPr>
      <w:spacing w:before="100" w:beforeAutospacing="1" w:after="100" w:afterAutospacing="1" w:line="240" w:lineRule="auto"/>
    </w:pPr>
    <w:rPr>
      <w:rFonts w:ascii="Times New Roman" w:eastAsia="Times New Roman" w:hAnsi="Times New Roman" w:cs="Times New Roman"/>
      <w:sz w:val="24"/>
      <w:szCs w:val="24"/>
      <w:lang w:eastAsia="bg-BG"/>
    </w:rPr>
  </w:style>
  <w:style w:type="paragraph" w:customStyle="1" w:styleId="imgtoggle">
    <w:name w:val="img_toggle"/>
    <w:basedOn w:val="a"/>
    <w:rsid w:val="007203FE"/>
    <w:pPr>
      <w:spacing w:before="100" w:beforeAutospacing="1" w:after="100" w:afterAutospacing="1" w:line="240" w:lineRule="auto"/>
    </w:pPr>
    <w:rPr>
      <w:rFonts w:ascii="Times New Roman" w:eastAsia="Times New Roman" w:hAnsi="Times New Roman" w:cs="Times New Roman"/>
      <w:sz w:val="24"/>
      <w:szCs w:val="24"/>
      <w:lang w:eastAsia="bg-BG"/>
    </w:rPr>
  </w:style>
  <w:style w:type="paragraph" w:customStyle="1" w:styleId="atoggle">
    <w:name w:val="a_toggle"/>
    <w:basedOn w:val="a"/>
    <w:rsid w:val="007203FE"/>
    <w:pPr>
      <w:spacing w:before="100" w:beforeAutospacing="1" w:after="100" w:afterAutospacing="1" w:line="240" w:lineRule="auto"/>
    </w:pPr>
    <w:rPr>
      <w:rFonts w:ascii="Times New Roman" w:eastAsia="Times New Roman" w:hAnsi="Times New Roman" w:cs="Times New Roman"/>
      <w:sz w:val="24"/>
      <w:szCs w:val="24"/>
      <w:lang w:eastAsia="bg-BG"/>
    </w:rPr>
  </w:style>
  <w:style w:type="paragraph" w:customStyle="1" w:styleId="geopoint">
    <w:name w:val="geopoint"/>
    <w:basedOn w:val="a"/>
    <w:rsid w:val="007203FE"/>
    <w:pPr>
      <w:spacing w:before="100" w:beforeAutospacing="1" w:after="100" w:afterAutospacing="1" w:line="240" w:lineRule="auto"/>
    </w:pPr>
    <w:rPr>
      <w:rFonts w:ascii="Times New Roman" w:eastAsia="Times New Roman" w:hAnsi="Times New Roman" w:cs="Times New Roman"/>
      <w:sz w:val="24"/>
      <w:szCs w:val="24"/>
      <w:lang w:eastAsia="bg-BG"/>
    </w:rPr>
  </w:style>
  <w:style w:type="paragraph" w:customStyle="1" w:styleId="pbody">
    <w:name w:val="pbody"/>
    <w:basedOn w:val="a"/>
    <w:rsid w:val="007203FE"/>
    <w:pPr>
      <w:spacing w:before="100" w:beforeAutospacing="1" w:after="100" w:afterAutospacing="1" w:line="240" w:lineRule="auto"/>
    </w:pPr>
    <w:rPr>
      <w:rFonts w:ascii="Times New Roman" w:eastAsia="Times New Roman" w:hAnsi="Times New Roman" w:cs="Times New Roman"/>
      <w:sz w:val="24"/>
      <w:szCs w:val="24"/>
      <w:lang w:eastAsia="bg-BG"/>
    </w:rPr>
  </w:style>
  <w:style w:type="paragraph" w:customStyle="1" w:styleId="uls-trigger">
    <w:name w:val="uls-trigger"/>
    <w:basedOn w:val="a"/>
    <w:rsid w:val="007203FE"/>
    <w:pPr>
      <w:spacing w:before="100" w:beforeAutospacing="1" w:after="100" w:afterAutospacing="1" w:line="240" w:lineRule="auto"/>
    </w:pPr>
    <w:rPr>
      <w:rFonts w:ascii="Times New Roman" w:eastAsia="Times New Roman" w:hAnsi="Times New Roman" w:cs="Times New Roman"/>
      <w:sz w:val="24"/>
      <w:szCs w:val="24"/>
      <w:lang w:eastAsia="bg-BG"/>
    </w:rPr>
  </w:style>
  <w:style w:type="paragraph" w:customStyle="1" w:styleId="cite-accessibility-label">
    <w:name w:val="cite-accessibility-label"/>
    <w:basedOn w:val="a"/>
    <w:rsid w:val="007203FE"/>
    <w:pPr>
      <w:spacing w:before="100" w:beforeAutospacing="1" w:after="100" w:afterAutospacing="1" w:line="240" w:lineRule="auto"/>
    </w:pPr>
    <w:rPr>
      <w:rFonts w:ascii="Times New Roman" w:eastAsia="Times New Roman" w:hAnsi="Times New Roman" w:cs="Times New Roman"/>
      <w:sz w:val="24"/>
      <w:szCs w:val="24"/>
      <w:lang w:eastAsia="bg-BG"/>
    </w:rPr>
  </w:style>
  <w:style w:type="paragraph" w:customStyle="1" w:styleId="mw-dismissable-notice-body">
    <w:name w:val="mw-dismissable-notice-body"/>
    <w:basedOn w:val="a"/>
    <w:rsid w:val="007203FE"/>
    <w:pPr>
      <w:spacing w:before="100" w:beforeAutospacing="1" w:after="100" w:afterAutospacing="1" w:line="240" w:lineRule="auto"/>
    </w:pPr>
    <w:rPr>
      <w:rFonts w:ascii="Times New Roman" w:eastAsia="Times New Roman" w:hAnsi="Times New Roman" w:cs="Times New Roman"/>
      <w:sz w:val="24"/>
      <w:szCs w:val="24"/>
      <w:lang w:eastAsia="bg-BG"/>
    </w:rPr>
  </w:style>
  <w:style w:type="paragraph" w:customStyle="1" w:styleId="plainlinksneverexpand">
    <w:name w:val="plainlinksneverexpand"/>
    <w:basedOn w:val="a"/>
    <w:rsid w:val="007203FE"/>
    <w:pPr>
      <w:spacing w:before="100" w:beforeAutospacing="1" w:after="100" w:afterAutospacing="1" w:line="240" w:lineRule="auto"/>
    </w:pPr>
    <w:rPr>
      <w:rFonts w:ascii="Times New Roman" w:eastAsia="Times New Roman" w:hAnsi="Times New Roman" w:cs="Times New Roman"/>
      <w:sz w:val="24"/>
      <w:szCs w:val="24"/>
      <w:lang w:eastAsia="bg-BG"/>
    </w:rPr>
  </w:style>
  <w:style w:type="paragraph" w:customStyle="1" w:styleId="urlexpansion">
    <w:name w:val="urlexpansion"/>
    <w:basedOn w:val="a"/>
    <w:rsid w:val="007203FE"/>
    <w:pPr>
      <w:spacing w:before="100" w:beforeAutospacing="1" w:after="100" w:afterAutospacing="1" w:line="240" w:lineRule="auto"/>
    </w:pPr>
    <w:rPr>
      <w:rFonts w:ascii="Times New Roman" w:eastAsia="Times New Roman" w:hAnsi="Times New Roman" w:cs="Times New Roman"/>
      <w:sz w:val="24"/>
      <w:szCs w:val="24"/>
      <w:lang w:eastAsia="bg-BG"/>
    </w:rPr>
  </w:style>
  <w:style w:type="character" w:customStyle="1" w:styleId="mw-geshi">
    <w:name w:val="mw-geshi"/>
    <w:basedOn w:val="a0"/>
    <w:rsid w:val="007203FE"/>
    <w:rPr>
      <w:rFonts w:ascii="Courier New" w:hAnsi="Courier New" w:cs="Courier New" w:hint="default"/>
    </w:rPr>
  </w:style>
  <w:style w:type="paragraph" w:customStyle="1" w:styleId="special-label1">
    <w:name w:val="special-label1"/>
    <w:basedOn w:val="a"/>
    <w:rsid w:val="007203FE"/>
    <w:pPr>
      <w:spacing w:before="100" w:beforeAutospacing="1" w:after="100" w:afterAutospacing="1" w:line="240" w:lineRule="auto"/>
    </w:pPr>
    <w:rPr>
      <w:rFonts w:ascii="Times New Roman" w:eastAsia="Times New Roman" w:hAnsi="Times New Roman" w:cs="Times New Roman"/>
      <w:color w:val="72777D"/>
      <w:sz w:val="24"/>
      <w:szCs w:val="24"/>
      <w:lang w:eastAsia="bg-BG"/>
    </w:rPr>
  </w:style>
  <w:style w:type="paragraph" w:customStyle="1" w:styleId="special-query1">
    <w:name w:val="special-query1"/>
    <w:basedOn w:val="a"/>
    <w:rsid w:val="007203FE"/>
    <w:pPr>
      <w:spacing w:before="100" w:beforeAutospacing="1" w:after="100" w:afterAutospacing="1" w:line="240" w:lineRule="auto"/>
    </w:pPr>
    <w:rPr>
      <w:rFonts w:ascii="Times New Roman" w:eastAsia="Times New Roman" w:hAnsi="Times New Roman" w:cs="Times New Roman"/>
      <w:i/>
      <w:iCs/>
      <w:color w:val="000000"/>
      <w:sz w:val="24"/>
      <w:szCs w:val="24"/>
      <w:lang w:eastAsia="bg-BG"/>
    </w:rPr>
  </w:style>
  <w:style w:type="paragraph" w:customStyle="1" w:styleId="special-hover1">
    <w:name w:val="special-hover1"/>
    <w:basedOn w:val="a"/>
    <w:rsid w:val="007203FE"/>
    <w:pPr>
      <w:shd w:val="clear" w:color="auto" w:fill="C8CCD1"/>
      <w:spacing w:before="100" w:beforeAutospacing="1" w:after="100" w:afterAutospacing="1" w:line="240" w:lineRule="auto"/>
    </w:pPr>
    <w:rPr>
      <w:rFonts w:ascii="Times New Roman" w:eastAsia="Times New Roman" w:hAnsi="Times New Roman" w:cs="Times New Roman"/>
      <w:sz w:val="24"/>
      <w:szCs w:val="24"/>
      <w:lang w:eastAsia="bg-BG"/>
    </w:rPr>
  </w:style>
  <w:style w:type="paragraph" w:customStyle="1" w:styleId="special-label2">
    <w:name w:val="special-label2"/>
    <w:basedOn w:val="a"/>
    <w:rsid w:val="007203FE"/>
    <w:pPr>
      <w:spacing w:before="100" w:beforeAutospacing="1" w:after="100" w:afterAutospacing="1" w:line="240" w:lineRule="auto"/>
    </w:pPr>
    <w:rPr>
      <w:rFonts w:ascii="Times New Roman" w:eastAsia="Times New Roman" w:hAnsi="Times New Roman" w:cs="Times New Roman"/>
      <w:color w:val="FFFFFF"/>
      <w:sz w:val="24"/>
      <w:szCs w:val="24"/>
      <w:lang w:eastAsia="bg-BG"/>
    </w:rPr>
  </w:style>
  <w:style w:type="paragraph" w:customStyle="1" w:styleId="special-query2">
    <w:name w:val="special-query2"/>
    <w:basedOn w:val="a"/>
    <w:rsid w:val="007203FE"/>
    <w:pPr>
      <w:spacing w:before="100" w:beforeAutospacing="1" w:after="100" w:afterAutospacing="1" w:line="240" w:lineRule="auto"/>
    </w:pPr>
    <w:rPr>
      <w:rFonts w:ascii="Times New Roman" w:eastAsia="Times New Roman" w:hAnsi="Times New Roman" w:cs="Times New Roman"/>
      <w:color w:val="FFFFFF"/>
      <w:sz w:val="24"/>
      <w:szCs w:val="24"/>
      <w:lang w:eastAsia="bg-BG"/>
    </w:rPr>
  </w:style>
  <w:style w:type="paragraph" w:customStyle="1" w:styleId="mw-indicators1">
    <w:name w:val="mw-indicators1"/>
    <w:basedOn w:val="a"/>
    <w:rsid w:val="007203FE"/>
    <w:pPr>
      <w:spacing w:before="100" w:beforeAutospacing="1" w:after="100" w:afterAutospacing="1" w:line="240" w:lineRule="auto"/>
    </w:pPr>
    <w:rPr>
      <w:rFonts w:ascii="Times New Roman" w:eastAsia="Times New Roman" w:hAnsi="Times New Roman" w:cs="Times New Roman"/>
      <w:vanish/>
      <w:sz w:val="24"/>
      <w:szCs w:val="24"/>
      <w:lang w:eastAsia="bg-BG"/>
    </w:rPr>
  </w:style>
  <w:style w:type="paragraph" w:customStyle="1" w:styleId="ve-ui-surface1">
    <w:name w:val="ve-ui-surface1"/>
    <w:basedOn w:val="a"/>
    <w:rsid w:val="007203FE"/>
    <w:pPr>
      <w:spacing w:before="100" w:beforeAutospacing="1" w:after="100" w:afterAutospacing="1" w:line="240" w:lineRule="auto"/>
    </w:pPr>
    <w:rPr>
      <w:rFonts w:ascii="Times New Roman" w:eastAsia="Times New Roman" w:hAnsi="Times New Roman" w:cs="Times New Roman"/>
      <w:vanish/>
      <w:sz w:val="24"/>
      <w:szCs w:val="24"/>
      <w:lang w:eastAsia="bg-BG"/>
    </w:rPr>
  </w:style>
  <w:style w:type="paragraph" w:customStyle="1" w:styleId="ve-init-mw-desktoparticletarget-editablecontent1">
    <w:name w:val="ve-init-mw-desktoparticletarget-editablecontent1"/>
    <w:basedOn w:val="a"/>
    <w:rsid w:val="007203FE"/>
    <w:pPr>
      <w:spacing w:before="100" w:beforeAutospacing="1" w:after="100" w:afterAutospacing="1" w:line="240" w:lineRule="auto"/>
    </w:pPr>
    <w:rPr>
      <w:rFonts w:ascii="Times New Roman" w:eastAsia="Times New Roman" w:hAnsi="Times New Roman" w:cs="Times New Roman"/>
      <w:vanish/>
      <w:sz w:val="24"/>
      <w:szCs w:val="24"/>
      <w:lang w:eastAsia="bg-BG"/>
    </w:rPr>
  </w:style>
  <w:style w:type="paragraph" w:customStyle="1" w:styleId="ve-ui-surface2">
    <w:name w:val="ve-ui-surface2"/>
    <w:basedOn w:val="a"/>
    <w:rsid w:val="007203FE"/>
    <w:pPr>
      <w:spacing w:before="100" w:beforeAutospacing="1" w:after="100" w:afterAutospacing="1" w:line="240" w:lineRule="auto"/>
    </w:pPr>
    <w:rPr>
      <w:rFonts w:ascii="Times New Roman" w:eastAsia="Times New Roman" w:hAnsi="Times New Roman" w:cs="Times New Roman"/>
      <w:sz w:val="24"/>
      <w:szCs w:val="24"/>
      <w:lang w:eastAsia="bg-BG"/>
    </w:rPr>
  </w:style>
  <w:style w:type="paragraph" w:customStyle="1" w:styleId="uls-menu1">
    <w:name w:val="uls-menu1"/>
    <w:basedOn w:val="a"/>
    <w:rsid w:val="007203FE"/>
    <w:pPr>
      <w:spacing w:before="100" w:beforeAutospacing="1" w:after="100" w:afterAutospacing="1" w:line="240" w:lineRule="auto"/>
    </w:pPr>
    <w:rPr>
      <w:rFonts w:ascii="Times New Roman" w:eastAsia="Times New Roman" w:hAnsi="Times New Roman" w:cs="Times New Roman"/>
      <w:sz w:val="21"/>
      <w:szCs w:val="21"/>
      <w:lang w:eastAsia="bg-BG"/>
    </w:rPr>
  </w:style>
  <w:style w:type="paragraph" w:customStyle="1" w:styleId="uls-search1">
    <w:name w:val="uls-search1"/>
    <w:basedOn w:val="a"/>
    <w:rsid w:val="007203FE"/>
    <w:pPr>
      <w:spacing w:before="100" w:beforeAutospacing="1" w:after="100" w:afterAutospacing="1" w:line="240" w:lineRule="auto"/>
    </w:pPr>
    <w:rPr>
      <w:rFonts w:ascii="Times New Roman" w:eastAsia="Times New Roman" w:hAnsi="Times New Roman" w:cs="Times New Roman"/>
      <w:sz w:val="24"/>
      <w:szCs w:val="24"/>
      <w:lang w:eastAsia="bg-BG"/>
    </w:rPr>
  </w:style>
  <w:style w:type="paragraph" w:customStyle="1" w:styleId="uls-filtersuggestion1">
    <w:name w:val="uls-filtersuggestion1"/>
    <w:basedOn w:val="a"/>
    <w:rsid w:val="007203FE"/>
    <w:pPr>
      <w:spacing w:before="100" w:beforeAutospacing="1" w:after="100" w:afterAutospacing="1" w:line="240" w:lineRule="auto"/>
    </w:pPr>
    <w:rPr>
      <w:rFonts w:ascii="Times New Roman" w:eastAsia="Times New Roman" w:hAnsi="Times New Roman" w:cs="Times New Roman"/>
      <w:color w:val="72777D"/>
      <w:sz w:val="24"/>
      <w:szCs w:val="24"/>
      <w:lang w:eastAsia="bg-BG"/>
    </w:rPr>
  </w:style>
  <w:style w:type="paragraph" w:customStyle="1" w:styleId="uls-lcd-region-title1">
    <w:name w:val="uls-lcd-region-title1"/>
    <w:basedOn w:val="a"/>
    <w:rsid w:val="007203FE"/>
    <w:pPr>
      <w:spacing w:before="100" w:beforeAutospacing="1" w:after="100" w:afterAutospacing="1" w:line="240" w:lineRule="auto"/>
    </w:pPr>
    <w:rPr>
      <w:rFonts w:ascii="Times New Roman" w:eastAsia="Times New Roman" w:hAnsi="Times New Roman" w:cs="Times New Roman"/>
      <w:color w:val="54595D"/>
      <w:sz w:val="24"/>
      <w:szCs w:val="24"/>
      <w:lang w:eastAsia="bg-BG"/>
    </w:rPr>
  </w:style>
  <w:style w:type="paragraph" w:customStyle="1" w:styleId="special-query3">
    <w:name w:val="special-query3"/>
    <w:basedOn w:val="a"/>
    <w:rsid w:val="007203FE"/>
    <w:pPr>
      <w:spacing w:before="100" w:beforeAutospacing="1" w:after="100" w:afterAutospacing="1" w:line="240" w:lineRule="auto"/>
    </w:pPr>
    <w:rPr>
      <w:rFonts w:ascii="Times New Roman" w:eastAsia="Times New Roman" w:hAnsi="Times New Roman" w:cs="Times New Roman"/>
      <w:sz w:val="24"/>
      <w:szCs w:val="24"/>
      <w:lang w:eastAsia="bg-BG"/>
    </w:rPr>
  </w:style>
  <w:style w:type="paragraph" w:customStyle="1" w:styleId="mw-mmv-view-expanded1">
    <w:name w:val="mw-mmv-view-expanded1"/>
    <w:basedOn w:val="a"/>
    <w:rsid w:val="007203FE"/>
    <w:pPr>
      <w:spacing w:before="100" w:beforeAutospacing="1" w:after="100" w:afterAutospacing="1" w:line="240" w:lineRule="auto"/>
    </w:pPr>
    <w:rPr>
      <w:rFonts w:ascii="Times New Roman" w:eastAsia="Times New Roman" w:hAnsi="Times New Roman" w:cs="Times New Roman"/>
      <w:sz w:val="24"/>
      <w:szCs w:val="24"/>
      <w:lang w:eastAsia="bg-BG"/>
    </w:rPr>
  </w:style>
  <w:style w:type="paragraph" w:customStyle="1" w:styleId="mw-mmv-view-config1">
    <w:name w:val="mw-mmv-view-config1"/>
    <w:basedOn w:val="a"/>
    <w:rsid w:val="007203FE"/>
    <w:pPr>
      <w:spacing w:before="100" w:beforeAutospacing="1" w:after="100" w:afterAutospacing="1" w:line="240" w:lineRule="auto"/>
    </w:pPr>
    <w:rPr>
      <w:rFonts w:ascii="Times New Roman" w:eastAsia="Times New Roman" w:hAnsi="Times New Roman" w:cs="Times New Roman"/>
      <w:sz w:val="24"/>
      <w:szCs w:val="24"/>
      <w:lang w:eastAsia="bg-BG"/>
    </w:rPr>
  </w:style>
  <w:style w:type="paragraph" w:customStyle="1" w:styleId="mwe-popups-container1">
    <w:name w:val="mwe-popups-container1"/>
    <w:basedOn w:val="a"/>
    <w:rsid w:val="007203FE"/>
    <w:pPr>
      <w:spacing w:after="100" w:afterAutospacing="1" w:line="240" w:lineRule="auto"/>
    </w:pPr>
    <w:rPr>
      <w:rFonts w:ascii="Times New Roman" w:eastAsia="Times New Roman" w:hAnsi="Times New Roman" w:cs="Times New Roman"/>
      <w:color w:val="222222"/>
      <w:sz w:val="24"/>
      <w:szCs w:val="24"/>
      <w:lang w:eastAsia="bg-BG"/>
    </w:rPr>
  </w:style>
  <w:style w:type="paragraph" w:customStyle="1" w:styleId="mwe-popups-extract1">
    <w:name w:val="mwe-popups-extract1"/>
    <w:basedOn w:val="a"/>
    <w:rsid w:val="007203FE"/>
    <w:pPr>
      <w:spacing w:before="240" w:after="240" w:line="240" w:lineRule="auto"/>
      <w:ind w:left="240" w:right="240"/>
    </w:pPr>
    <w:rPr>
      <w:rFonts w:ascii="Times New Roman" w:eastAsia="Times New Roman" w:hAnsi="Times New Roman" w:cs="Times New Roman"/>
      <w:color w:val="222222"/>
      <w:sz w:val="24"/>
      <w:szCs w:val="24"/>
      <w:lang w:eastAsia="bg-BG"/>
    </w:rPr>
  </w:style>
  <w:style w:type="paragraph" w:customStyle="1" w:styleId="mwe-popups-extract2">
    <w:name w:val="mwe-popups-extract2"/>
    <w:basedOn w:val="a"/>
    <w:rsid w:val="007203FE"/>
    <w:pPr>
      <w:spacing w:before="240" w:after="240" w:line="240" w:lineRule="auto"/>
      <w:ind w:left="240" w:right="240"/>
    </w:pPr>
    <w:rPr>
      <w:rFonts w:ascii="Times New Roman" w:eastAsia="Times New Roman" w:hAnsi="Times New Roman" w:cs="Times New Roman"/>
      <w:color w:val="222222"/>
      <w:sz w:val="24"/>
      <w:szCs w:val="24"/>
      <w:lang w:eastAsia="bg-BG"/>
    </w:rPr>
  </w:style>
  <w:style w:type="paragraph" w:customStyle="1" w:styleId="uls-trigger1">
    <w:name w:val="uls-trigger1"/>
    <w:basedOn w:val="a"/>
    <w:rsid w:val="007203FE"/>
    <w:pPr>
      <w:spacing w:before="100" w:beforeAutospacing="1" w:after="100" w:afterAutospacing="1" w:line="240" w:lineRule="auto"/>
    </w:pPr>
    <w:rPr>
      <w:rFonts w:ascii="Times New Roman" w:eastAsia="Times New Roman" w:hAnsi="Times New Roman" w:cs="Times New Roman"/>
      <w:sz w:val="24"/>
      <w:szCs w:val="24"/>
      <w:lang w:eastAsia="bg-BG"/>
    </w:rPr>
  </w:style>
  <w:style w:type="paragraph" w:customStyle="1" w:styleId="uls-trigger2">
    <w:name w:val="uls-trigger2"/>
    <w:basedOn w:val="a"/>
    <w:rsid w:val="007203FE"/>
    <w:pPr>
      <w:spacing w:before="100" w:beforeAutospacing="1" w:after="100" w:afterAutospacing="1" w:line="240" w:lineRule="auto"/>
    </w:pPr>
    <w:rPr>
      <w:rFonts w:ascii="Times New Roman" w:eastAsia="Times New Roman" w:hAnsi="Times New Roman" w:cs="Times New Roman"/>
      <w:sz w:val="24"/>
      <w:szCs w:val="24"/>
      <w:lang w:eastAsia="bg-BG"/>
    </w:rPr>
  </w:style>
  <w:style w:type="paragraph" w:customStyle="1" w:styleId="urlexpansion1">
    <w:name w:val="urlexpansion1"/>
    <w:basedOn w:val="a"/>
    <w:rsid w:val="007203FE"/>
    <w:pPr>
      <w:spacing w:before="100" w:beforeAutospacing="1" w:after="100" w:afterAutospacing="1" w:line="240" w:lineRule="auto"/>
    </w:pPr>
    <w:rPr>
      <w:rFonts w:ascii="Times New Roman" w:eastAsia="Times New Roman" w:hAnsi="Times New Roman" w:cs="Times New Roman"/>
      <w:vanish/>
      <w:sz w:val="24"/>
      <w:szCs w:val="24"/>
      <w:lang w:eastAsia="bg-BG"/>
    </w:rPr>
  </w:style>
  <w:style w:type="paragraph" w:customStyle="1" w:styleId="geo-dec1">
    <w:name w:val="geo-dec1"/>
    <w:basedOn w:val="a"/>
    <w:rsid w:val="007203FE"/>
    <w:pPr>
      <w:spacing w:before="100" w:beforeAutospacing="1" w:after="100" w:afterAutospacing="1" w:line="240" w:lineRule="auto"/>
    </w:pPr>
    <w:rPr>
      <w:rFonts w:ascii="Times New Roman" w:eastAsia="Times New Roman" w:hAnsi="Times New Roman" w:cs="Times New Roman"/>
      <w:sz w:val="24"/>
      <w:szCs w:val="24"/>
      <w:lang w:eastAsia="bg-BG"/>
    </w:rPr>
  </w:style>
  <w:style w:type="paragraph" w:customStyle="1" w:styleId="geo-dms1">
    <w:name w:val="geo-dms1"/>
    <w:basedOn w:val="a"/>
    <w:rsid w:val="007203FE"/>
    <w:pPr>
      <w:spacing w:before="100" w:beforeAutospacing="1" w:after="100" w:afterAutospacing="1" w:line="240" w:lineRule="auto"/>
    </w:pPr>
    <w:rPr>
      <w:rFonts w:ascii="Times New Roman" w:eastAsia="Times New Roman" w:hAnsi="Times New Roman" w:cs="Times New Roman"/>
      <w:sz w:val="24"/>
      <w:szCs w:val="24"/>
      <w:lang w:eastAsia="bg-BG"/>
    </w:rPr>
  </w:style>
  <w:style w:type="paragraph" w:customStyle="1" w:styleId="geo-dms2">
    <w:name w:val="geo-dms2"/>
    <w:basedOn w:val="a"/>
    <w:rsid w:val="007203FE"/>
    <w:pPr>
      <w:spacing w:before="100" w:beforeAutospacing="1" w:after="100" w:afterAutospacing="1" w:line="240" w:lineRule="auto"/>
    </w:pPr>
    <w:rPr>
      <w:rFonts w:ascii="Times New Roman" w:eastAsia="Times New Roman" w:hAnsi="Times New Roman" w:cs="Times New Roman"/>
      <w:vanish/>
      <w:sz w:val="24"/>
      <w:szCs w:val="24"/>
      <w:lang w:eastAsia="bg-BG"/>
    </w:rPr>
  </w:style>
  <w:style w:type="paragraph" w:customStyle="1" w:styleId="geo-dec2">
    <w:name w:val="geo-dec2"/>
    <w:basedOn w:val="a"/>
    <w:rsid w:val="007203FE"/>
    <w:pPr>
      <w:spacing w:before="100" w:beforeAutospacing="1" w:after="100" w:afterAutospacing="1" w:line="240" w:lineRule="auto"/>
    </w:pPr>
    <w:rPr>
      <w:rFonts w:ascii="Times New Roman" w:eastAsia="Times New Roman" w:hAnsi="Times New Roman" w:cs="Times New Roman"/>
      <w:vanish/>
      <w:sz w:val="24"/>
      <w:szCs w:val="24"/>
      <w:lang w:eastAsia="bg-BG"/>
    </w:rPr>
  </w:style>
  <w:style w:type="paragraph" w:customStyle="1" w:styleId="mbox-text1">
    <w:name w:val="mbox-text1"/>
    <w:basedOn w:val="a"/>
    <w:rsid w:val="007203FE"/>
    <w:pPr>
      <w:spacing w:before="100" w:beforeAutospacing="1" w:after="100" w:afterAutospacing="1" w:line="240" w:lineRule="auto"/>
    </w:pPr>
    <w:rPr>
      <w:rFonts w:ascii="Times New Roman" w:eastAsia="Times New Roman" w:hAnsi="Times New Roman" w:cs="Times New Roman"/>
      <w:sz w:val="24"/>
      <w:szCs w:val="24"/>
      <w:lang w:eastAsia="bg-BG"/>
    </w:rPr>
  </w:style>
  <w:style w:type="paragraph" w:customStyle="1" w:styleId="mbox-image1">
    <w:name w:val="mbox-image1"/>
    <w:basedOn w:val="a"/>
    <w:rsid w:val="007203FE"/>
    <w:pPr>
      <w:spacing w:before="100" w:beforeAutospacing="1" w:after="100" w:afterAutospacing="1" w:line="240" w:lineRule="auto"/>
      <w:jc w:val="center"/>
    </w:pPr>
    <w:rPr>
      <w:rFonts w:ascii="Times New Roman" w:eastAsia="Times New Roman" w:hAnsi="Times New Roman" w:cs="Times New Roman"/>
      <w:sz w:val="24"/>
      <w:szCs w:val="24"/>
      <w:lang w:eastAsia="bg-BG"/>
    </w:rPr>
  </w:style>
  <w:style w:type="paragraph" w:customStyle="1" w:styleId="mbox-imageright1">
    <w:name w:val="mbox-imageright1"/>
    <w:basedOn w:val="a"/>
    <w:rsid w:val="007203FE"/>
    <w:pPr>
      <w:spacing w:before="100" w:beforeAutospacing="1" w:after="100" w:afterAutospacing="1" w:line="240" w:lineRule="auto"/>
      <w:jc w:val="center"/>
    </w:pPr>
    <w:rPr>
      <w:rFonts w:ascii="Times New Roman" w:eastAsia="Times New Roman" w:hAnsi="Times New Roman" w:cs="Times New Roman"/>
      <w:sz w:val="24"/>
      <w:szCs w:val="24"/>
      <w:lang w:eastAsia="bg-BG"/>
    </w:rPr>
  </w:style>
  <w:style w:type="paragraph" w:customStyle="1" w:styleId="imbox1">
    <w:name w:val="imbox1"/>
    <w:basedOn w:val="a"/>
    <w:rsid w:val="007203FE"/>
    <w:pPr>
      <w:pBdr>
        <w:top w:val="single" w:sz="18" w:space="0" w:color="1E90FF"/>
        <w:left w:val="single" w:sz="18" w:space="0" w:color="1E90FF"/>
        <w:bottom w:val="single" w:sz="18" w:space="0" w:color="1E90FF"/>
        <w:right w:val="single" w:sz="18" w:space="0" w:color="1E90FF"/>
      </w:pBdr>
      <w:shd w:val="clear" w:color="auto" w:fill="FBFBFB"/>
      <w:spacing w:after="0" w:line="240" w:lineRule="auto"/>
      <w:ind w:left="1104" w:right="1104"/>
    </w:pPr>
    <w:rPr>
      <w:rFonts w:ascii="Times New Roman" w:eastAsia="Times New Roman" w:hAnsi="Times New Roman" w:cs="Times New Roman"/>
      <w:sz w:val="24"/>
      <w:szCs w:val="24"/>
      <w:lang w:eastAsia="bg-BG"/>
    </w:rPr>
  </w:style>
  <w:style w:type="paragraph" w:customStyle="1" w:styleId="imbox2">
    <w:name w:val="imbox2"/>
    <w:basedOn w:val="a"/>
    <w:rsid w:val="007203FE"/>
    <w:pPr>
      <w:pBdr>
        <w:top w:val="single" w:sz="18" w:space="0" w:color="1E90FF"/>
        <w:left w:val="single" w:sz="18" w:space="0" w:color="1E90FF"/>
        <w:bottom w:val="single" w:sz="18" w:space="0" w:color="1E90FF"/>
        <w:right w:val="single" w:sz="18" w:space="0" w:color="1E90FF"/>
      </w:pBdr>
      <w:shd w:val="clear" w:color="auto" w:fill="FBFBFB"/>
      <w:spacing w:before="60" w:after="60" w:line="240" w:lineRule="auto"/>
      <w:ind w:left="1284" w:right="1284"/>
    </w:pPr>
    <w:rPr>
      <w:rFonts w:ascii="Times New Roman" w:eastAsia="Times New Roman" w:hAnsi="Times New Roman" w:cs="Times New Roman"/>
      <w:sz w:val="24"/>
      <w:szCs w:val="24"/>
      <w:lang w:eastAsia="bg-BG"/>
    </w:rPr>
  </w:style>
  <w:style w:type="paragraph" w:customStyle="1" w:styleId="tmbox1">
    <w:name w:val="tmbox1"/>
    <w:basedOn w:val="a"/>
    <w:rsid w:val="007203FE"/>
    <w:pPr>
      <w:pBdr>
        <w:top w:val="single" w:sz="6" w:space="0" w:color="C0C090"/>
        <w:left w:val="single" w:sz="6" w:space="0" w:color="C0C090"/>
        <w:bottom w:val="single" w:sz="6" w:space="0" w:color="C0C090"/>
        <w:right w:val="single" w:sz="6" w:space="0" w:color="C0C090"/>
      </w:pBdr>
      <w:shd w:val="clear" w:color="auto" w:fill="F8EABA"/>
      <w:spacing w:before="30" w:after="30" w:line="240" w:lineRule="auto"/>
      <w:ind w:left="1224" w:right="1224"/>
    </w:pPr>
    <w:rPr>
      <w:rFonts w:ascii="Times New Roman" w:eastAsia="Times New Roman" w:hAnsi="Times New Roman" w:cs="Times New Roman"/>
      <w:sz w:val="24"/>
      <w:szCs w:val="24"/>
      <w:lang w:eastAsia="bg-BG"/>
    </w:rPr>
  </w:style>
  <w:style w:type="paragraph" w:customStyle="1" w:styleId="mbox-small1">
    <w:name w:val="mbox-small1"/>
    <w:basedOn w:val="a"/>
    <w:rsid w:val="007203FE"/>
    <w:pPr>
      <w:spacing w:before="60" w:after="60" w:line="300" w:lineRule="atLeast"/>
      <w:ind w:left="240"/>
    </w:pPr>
    <w:rPr>
      <w:rFonts w:ascii="Times New Roman" w:eastAsia="Times New Roman" w:hAnsi="Times New Roman" w:cs="Times New Roman"/>
      <w:sz w:val="21"/>
      <w:szCs w:val="21"/>
      <w:lang w:eastAsia="bg-BG"/>
    </w:rPr>
  </w:style>
  <w:style w:type="paragraph" w:customStyle="1" w:styleId="mbox-small-left1">
    <w:name w:val="mbox-small-left1"/>
    <w:basedOn w:val="a"/>
    <w:rsid w:val="007203FE"/>
    <w:pPr>
      <w:spacing w:before="60" w:after="60" w:line="300" w:lineRule="atLeast"/>
      <w:ind w:right="240"/>
    </w:pPr>
    <w:rPr>
      <w:rFonts w:ascii="Times New Roman" w:eastAsia="Times New Roman" w:hAnsi="Times New Roman" w:cs="Times New Roman"/>
      <w:sz w:val="21"/>
      <w:szCs w:val="21"/>
      <w:lang w:eastAsia="bg-BG"/>
    </w:rPr>
  </w:style>
  <w:style w:type="paragraph" w:customStyle="1" w:styleId="pbody1">
    <w:name w:val="pbody1"/>
    <w:basedOn w:val="a"/>
    <w:rsid w:val="007203FE"/>
    <w:pPr>
      <w:spacing w:before="100" w:beforeAutospacing="1" w:after="100" w:afterAutospacing="1" w:line="240" w:lineRule="auto"/>
      <w:jc w:val="center"/>
    </w:pPr>
    <w:rPr>
      <w:rFonts w:ascii="Times New Roman" w:eastAsia="Times New Roman" w:hAnsi="Times New Roman" w:cs="Times New Roman"/>
      <w:sz w:val="24"/>
      <w:szCs w:val="24"/>
      <w:lang w:eastAsia="bg-BG"/>
    </w:rPr>
  </w:style>
  <w:style w:type="paragraph" w:customStyle="1" w:styleId="templatequotecite1">
    <w:name w:val="templatequotecite1"/>
    <w:basedOn w:val="a"/>
    <w:rsid w:val="007203FE"/>
    <w:pPr>
      <w:spacing w:after="100" w:afterAutospacing="1" w:line="240" w:lineRule="atLeast"/>
    </w:pPr>
    <w:rPr>
      <w:rFonts w:ascii="Times New Roman" w:eastAsia="Times New Roman" w:hAnsi="Times New Roman" w:cs="Times New Roman"/>
      <w:sz w:val="24"/>
      <w:szCs w:val="24"/>
      <w:lang w:eastAsia="bg-BG"/>
    </w:rPr>
  </w:style>
  <w:style w:type="paragraph" w:customStyle="1" w:styleId="navbox-title1">
    <w:name w:val="navbox-title1"/>
    <w:basedOn w:val="a"/>
    <w:rsid w:val="007203FE"/>
    <w:pPr>
      <w:shd w:val="clear" w:color="auto" w:fill="DDDDFF"/>
      <w:spacing w:before="100" w:beforeAutospacing="1" w:after="100" w:afterAutospacing="1" w:line="360" w:lineRule="atLeast"/>
      <w:jc w:val="center"/>
    </w:pPr>
    <w:rPr>
      <w:rFonts w:ascii="Times New Roman" w:eastAsia="Times New Roman" w:hAnsi="Times New Roman" w:cs="Times New Roman"/>
      <w:sz w:val="24"/>
      <w:szCs w:val="24"/>
      <w:lang w:eastAsia="bg-BG"/>
    </w:rPr>
  </w:style>
  <w:style w:type="paragraph" w:customStyle="1" w:styleId="navbox-group1">
    <w:name w:val="navbox-group1"/>
    <w:basedOn w:val="a"/>
    <w:rsid w:val="007203FE"/>
    <w:pPr>
      <w:shd w:val="clear" w:color="auto" w:fill="E6E6FF"/>
      <w:spacing w:before="100" w:beforeAutospacing="1" w:after="100" w:afterAutospacing="1" w:line="360" w:lineRule="atLeast"/>
      <w:jc w:val="center"/>
    </w:pPr>
    <w:rPr>
      <w:rFonts w:ascii="Times New Roman" w:eastAsia="Times New Roman" w:hAnsi="Times New Roman" w:cs="Times New Roman"/>
      <w:sz w:val="24"/>
      <w:szCs w:val="24"/>
      <w:lang w:eastAsia="bg-BG"/>
    </w:rPr>
  </w:style>
  <w:style w:type="paragraph" w:customStyle="1" w:styleId="navbox-abovebelow1">
    <w:name w:val="navbox-abovebelow1"/>
    <w:basedOn w:val="a"/>
    <w:rsid w:val="007203FE"/>
    <w:pPr>
      <w:shd w:val="clear" w:color="auto" w:fill="E6E6FF"/>
      <w:spacing w:before="100" w:beforeAutospacing="1" w:after="100" w:afterAutospacing="1" w:line="360" w:lineRule="atLeast"/>
      <w:jc w:val="center"/>
    </w:pPr>
    <w:rPr>
      <w:rFonts w:ascii="Times New Roman" w:eastAsia="Times New Roman" w:hAnsi="Times New Roman" w:cs="Times New Roman"/>
      <w:sz w:val="24"/>
      <w:szCs w:val="24"/>
      <w:lang w:eastAsia="bg-BG"/>
    </w:rPr>
  </w:style>
  <w:style w:type="paragraph" w:customStyle="1" w:styleId="navbar1">
    <w:name w:val="navbar1"/>
    <w:basedOn w:val="a"/>
    <w:rsid w:val="007203FE"/>
    <w:pPr>
      <w:spacing w:before="100" w:beforeAutospacing="1" w:after="100" w:afterAutospacing="1" w:line="240" w:lineRule="auto"/>
    </w:pPr>
    <w:rPr>
      <w:rFonts w:ascii="Times New Roman" w:eastAsia="Times New Roman" w:hAnsi="Times New Roman" w:cs="Times New Roman"/>
      <w:sz w:val="24"/>
      <w:szCs w:val="24"/>
      <w:lang w:eastAsia="bg-BG"/>
    </w:rPr>
  </w:style>
  <w:style w:type="paragraph" w:customStyle="1" w:styleId="navbar2">
    <w:name w:val="navbar2"/>
    <w:basedOn w:val="a"/>
    <w:rsid w:val="007203FE"/>
    <w:pPr>
      <w:spacing w:before="100" w:beforeAutospacing="1" w:after="100" w:afterAutospacing="1" w:line="240" w:lineRule="auto"/>
    </w:pPr>
    <w:rPr>
      <w:rFonts w:ascii="Times New Roman" w:eastAsia="Times New Roman" w:hAnsi="Times New Roman" w:cs="Times New Roman"/>
      <w:sz w:val="24"/>
      <w:szCs w:val="24"/>
      <w:lang w:eastAsia="bg-BG"/>
    </w:rPr>
  </w:style>
  <w:style w:type="paragraph" w:customStyle="1" w:styleId="navbar3">
    <w:name w:val="navbar3"/>
    <w:basedOn w:val="a"/>
    <w:rsid w:val="007203FE"/>
    <w:pPr>
      <w:spacing w:before="100" w:beforeAutospacing="1" w:after="100" w:afterAutospacing="1" w:line="240" w:lineRule="auto"/>
      <w:ind w:right="120"/>
    </w:pPr>
    <w:rPr>
      <w:rFonts w:ascii="Times New Roman" w:eastAsia="Times New Roman" w:hAnsi="Times New Roman" w:cs="Times New Roman"/>
      <w:sz w:val="21"/>
      <w:szCs w:val="21"/>
      <w:lang w:eastAsia="bg-BG"/>
    </w:rPr>
  </w:style>
  <w:style w:type="paragraph" w:customStyle="1" w:styleId="collapsebutton1">
    <w:name w:val="collapsebutton1"/>
    <w:basedOn w:val="a"/>
    <w:rsid w:val="007203FE"/>
    <w:pPr>
      <w:spacing w:before="100" w:beforeAutospacing="1" w:after="100" w:afterAutospacing="1" w:line="240" w:lineRule="auto"/>
      <w:ind w:left="120"/>
      <w:jc w:val="right"/>
    </w:pPr>
    <w:rPr>
      <w:rFonts w:ascii="Times New Roman" w:eastAsia="Times New Roman" w:hAnsi="Times New Roman" w:cs="Times New Roman"/>
      <w:sz w:val="24"/>
      <w:szCs w:val="24"/>
      <w:lang w:eastAsia="bg-BG"/>
    </w:rPr>
  </w:style>
  <w:style w:type="paragraph" w:customStyle="1" w:styleId="mw-collapsible-toggle1">
    <w:name w:val="mw-collapsible-toggle1"/>
    <w:basedOn w:val="a"/>
    <w:rsid w:val="007203FE"/>
    <w:pPr>
      <w:spacing w:before="100" w:beforeAutospacing="1" w:after="100" w:afterAutospacing="1" w:line="240" w:lineRule="auto"/>
      <w:jc w:val="right"/>
    </w:pPr>
    <w:rPr>
      <w:rFonts w:ascii="Times New Roman" w:eastAsia="Times New Roman" w:hAnsi="Times New Roman" w:cs="Times New Roman"/>
      <w:sz w:val="24"/>
      <w:szCs w:val="24"/>
      <w:lang w:eastAsia="bg-BG"/>
    </w:rPr>
  </w:style>
  <w:style w:type="paragraph" w:customStyle="1" w:styleId="title10">
    <w:name w:val="title1"/>
    <w:basedOn w:val="a"/>
    <w:rsid w:val="007203FE"/>
    <w:pPr>
      <w:spacing w:before="100" w:beforeAutospacing="1" w:after="100" w:afterAutospacing="1" w:line="288" w:lineRule="atLeast"/>
      <w:jc w:val="center"/>
      <w:textAlignment w:val="center"/>
    </w:pPr>
    <w:rPr>
      <w:rFonts w:ascii="Times New Roman" w:eastAsia="Times New Roman" w:hAnsi="Times New Roman" w:cs="Times New Roman"/>
      <w:b/>
      <w:bCs/>
      <w:color w:val="000000"/>
      <w:sz w:val="36"/>
      <w:szCs w:val="36"/>
      <w:lang w:eastAsia="bg-BG"/>
    </w:rPr>
  </w:style>
  <w:style w:type="paragraph" w:customStyle="1" w:styleId="imgtoggle1">
    <w:name w:val="img_toggle1"/>
    <w:basedOn w:val="a"/>
    <w:rsid w:val="007203FE"/>
    <w:pPr>
      <w:spacing w:before="100" w:beforeAutospacing="1" w:after="100" w:afterAutospacing="1" w:line="240" w:lineRule="auto"/>
    </w:pPr>
    <w:rPr>
      <w:rFonts w:ascii="Times New Roman" w:eastAsia="Times New Roman" w:hAnsi="Times New Roman" w:cs="Times New Roman"/>
      <w:sz w:val="24"/>
      <w:szCs w:val="24"/>
      <w:lang w:eastAsia="bg-BG"/>
    </w:rPr>
  </w:style>
  <w:style w:type="paragraph" w:customStyle="1" w:styleId="atoggle1">
    <w:name w:val="a_toggle1"/>
    <w:basedOn w:val="a"/>
    <w:rsid w:val="007203FE"/>
    <w:pPr>
      <w:spacing w:before="100" w:beforeAutospacing="1" w:after="100" w:afterAutospacing="1" w:line="240" w:lineRule="auto"/>
      <w:jc w:val="center"/>
    </w:pPr>
    <w:rPr>
      <w:rFonts w:ascii="Times New Roman" w:eastAsia="Times New Roman" w:hAnsi="Times New Roman" w:cs="Times New Roman"/>
      <w:sz w:val="23"/>
      <w:szCs w:val="23"/>
      <w:lang w:eastAsia="bg-BG"/>
    </w:rPr>
  </w:style>
  <w:style w:type="paragraph" w:customStyle="1" w:styleId="geopoint1">
    <w:name w:val="geopoint1"/>
    <w:basedOn w:val="a"/>
    <w:rsid w:val="007203FE"/>
    <w:pPr>
      <w:pBdr>
        <w:top w:val="single" w:sz="6" w:space="0" w:color="000000"/>
        <w:left w:val="single" w:sz="6" w:space="0" w:color="000000"/>
        <w:bottom w:val="single" w:sz="6" w:space="0" w:color="000000"/>
        <w:right w:val="single" w:sz="6" w:space="0" w:color="000000"/>
      </w:pBdr>
      <w:shd w:val="clear" w:color="auto" w:fill="FF0000"/>
      <w:spacing w:before="100" w:beforeAutospacing="1" w:after="100" w:afterAutospacing="1" w:line="240" w:lineRule="auto"/>
    </w:pPr>
    <w:rPr>
      <w:rFonts w:ascii="Times New Roman" w:eastAsia="Times New Roman" w:hAnsi="Times New Roman" w:cs="Times New Roman"/>
      <w:sz w:val="2"/>
      <w:szCs w:val="2"/>
      <w:lang w:eastAsia="bg-BG"/>
    </w:rPr>
  </w:style>
  <w:style w:type="character" w:customStyle="1" w:styleId="10">
    <w:name w:val="Заглавие 1 Знак"/>
    <w:basedOn w:val="a0"/>
    <w:link w:val="1"/>
    <w:uiPriority w:val="9"/>
    <w:rsid w:val="00184A23"/>
    <w:rPr>
      <w:rFonts w:asciiTheme="majorHAnsi" w:eastAsiaTheme="majorEastAsia" w:hAnsiTheme="majorHAnsi" w:cstheme="majorBidi"/>
      <w:color w:val="2E74B5" w:themeColor="accent1" w:themeShade="BF"/>
      <w:sz w:val="32"/>
      <w:szCs w:val="32"/>
    </w:rPr>
  </w:style>
  <w:style w:type="table" w:styleId="ab">
    <w:name w:val="Table Grid"/>
    <w:basedOn w:val="a1"/>
    <w:rsid w:val="009C1DA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c">
    <w:name w:val="annotation reference"/>
    <w:basedOn w:val="a0"/>
    <w:uiPriority w:val="99"/>
    <w:semiHidden/>
    <w:unhideWhenUsed/>
    <w:rsid w:val="00F75AC8"/>
    <w:rPr>
      <w:sz w:val="16"/>
      <w:szCs w:val="16"/>
    </w:rPr>
  </w:style>
  <w:style w:type="paragraph" w:styleId="ad">
    <w:name w:val="annotation text"/>
    <w:basedOn w:val="a"/>
    <w:link w:val="ae"/>
    <w:uiPriority w:val="99"/>
    <w:semiHidden/>
    <w:unhideWhenUsed/>
    <w:rsid w:val="00F75AC8"/>
    <w:pPr>
      <w:spacing w:line="240" w:lineRule="auto"/>
    </w:pPr>
    <w:rPr>
      <w:sz w:val="20"/>
      <w:szCs w:val="20"/>
    </w:rPr>
  </w:style>
  <w:style w:type="character" w:customStyle="1" w:styleId="ae">
    <w:name w:val="Текст на коментар Знак"/>
    <w:basedOn w:val="a0"/>
    <w:link w:val="ad"/>
    <w:uiPriority w:val="99"/>
    <w:semiHidden/>
    <w:rsid w:val="00F75AC8"/>
    <w:rPr>
      <w:sz w:val="20"/>
      <w:szCs w:val="20"/>
    </w:rPr>
  </w:style>
  <w:style w:type="paragraph" w:styleId="af">
    <w:name w:val="annotation subject"/>
    <w:basedOn w:val="ad"/>
    <w:next w:val="ad"/>
    <w:link w:val="af0"/>
    <w:uiPriority w:val="99"/>
    <w:semiHidden/>
    <w:unhideWhenUsed/>
    <w:rsid w:val="00F75AC8"/>
    <w:rPr>
      <w:b/>
      <w:bCs/>
    </w:rPr>
  </w:style>
  <w:style w:type="character" w:customStyle="1" w:styleId="af0">
    <w:name w:val="Предмет на коментар Знак"/>
    <w:basedOn w:val="ae"/>
    <w:link w:val="af"/>
    <w:uiPriority w:val="99"/>
    <w:semiHidden/>
    <w:rsid w:val="00F75AC8"/>
    <w:rPr>
      <w:b/>
      <w:bCs/>
      <w:sz w:val="20"/>
      <w:szCs w:val="20"/>
    </w:rPr>
  </w:style>
  <w:style w:type="character" w:customStyle="1" w:styleId="UnresolvedMention">
    <w:name w:val="Unresolved Mention"/>
    <w:basedOn w:val="a0"/>
    <w:uiPriority w:val="99"/>
    <w:semiHidden/>
    <w:unhideWhenUsed/>
    <w:rsid w:val="00821C11"/>
    <w:rPr>
      <w:color w:val="605E5C"/>
      <w:shd w:val="clear" w:color="auto" w:fill="E1DFDD"/>
    </w:rPr>
  </w:style>
  <w:style w:type="table" w:customStyle="1" w:styleId="LightGrid-Accent11">
    <w:name w:val="Light Grid - Accent 11"/>
    <w:basedOn w:val="a1"/>
    <w:next w:val="-1"/>
    <w:uiPriority w:val="62"/>
    <w:rsid w:val="0056799A"/>
    <w:pPr>
      <w:spacing w:after="0" w:line="240" w:lineRule="auto"/>
    </w:pPr>
    <w:rPr>
      <w:lang w:val="en-US"/>
    </w:rPr>
    <w:tblPr>
      <w:tblStyleRowBandSize w:val="1"/>
      <w:tblStyleColBandSize w:val="1"/>
      <w:tblBorders>
        <w:top w:val="single" w:sz="8" w:space="0" w:color="4F81BD"/>
        <w:left w:val="single" w:sz="8" w:space="0" w:color="4F81BD"/>
        <w:bottom w:val="single" w:sz="8" w:space="0" w:color="4F81BD"/>
        <w:right w:val="single" w:sz="8" w:space="0" w:color="4F81BD"/>
        <w:insideH w:val="single" w:sz="8" w:space="0" w:color="4F81BD"/>
        <w:insideV w:val="single" w:sz="8" w:space="0" w:color="4F81BD"/>
      </w:tblBorders>
    </w:tblPr>
    <w:tblStylePr w:type="firstRow">
      <w:pPr>
        <w:spacing w:before="0" w:after="0" w:line="240" w:lineRule="auto"/>
      </w:pPr>
      <w:rPr>
        <w:rFonts w:ascii="Book Antiqua" w:eastAsia="Times New Roman" w:hAnsi="Book Antiqua" w:cs="Times New Roman"/>
        <w:b/>
        <w:bCs/>
      </w:rPr>
      <w:tblPr/>
      <w:tcPr>
        <w:tcBorders>
          <w:top w:val="single" w:sz="8" w:space="0" w:color="4F81BD"/>
          <w:left w:val="single" w:sz="8" w:space="0" w:color="4F81BD"/>
          <w:bottom w:val="single" w:sz="18" w:space="0" w:color="4F81BD"/>
          <w:right w:val="single" w:sz="8" w:space="0" w:color="4F81BD"/>
          <w:insideH w:val="nil"/>
          <w:insideV w:val="single" w:sz="8" w:space="0" w:color="4F81BD"/>
        </w:tcBorders>
      </w:tcPr>
    </w:tblStylePr>
    <w:tblStylePr w:type="lastRow">
      <w:pPr>
        <w:spacing w:before="0" w:after="0" w:line="240" w:lineRule="auto"/>
      </w:pPr>
      <w:rPr>
        <w:rFonts w:ascii="Book Antiqua" w:eastAsia="Times New Roman" w:hAnsi="Book Antiqua" w:cs="Times New Roman"/>
        <w:b/>
        <w:bCs/>
      </w:rPr>
      <w:tblPr/>
      <w:tcPr>
        <w:tcBorders>
          <w:top w:val="double" w:sz="6" w:space="0" w:color="4F81BD"/>
          <w:left w:val="single" w:sz="8" w:space="0" w:color="4F81BD"/>
          <w:bottom w:val="single" w:sz="8" w:space="0" w:color="4F81BD"/>
          <w:right w:val="single" w:sz="8" w:space="0" w:color="4F81BD"/>
          <w:insideH w:val="nil"/>
          <w:insideV w:val="single" w:sz="8" w:space="0" w:color="4F81BD"/>
        </w:tcBorders>
      </w:tcPr>
    </w:tblStylePr>
    <w:tblStylePr w:type="firstCol">
      <w:rPr>
        <w:rFonts w:ascii="Book Antiqua" w:eastAsia="Times New Roman" w:hAnsi="Book Antiqua" w:cs="Times New Roman"/>
        <w:b/>
        <w:bCs/>
      </w:rPr>
    </w:tblStylePr>
    <w:tblStylePr w:type="lastCol">
      <w:rPr>
        <w:rFonts w:ascii="Book Antiqua" w:eastAsia="Times New Roman" w:hAnsi="Book Antiqua" w:cs="Times New Roman"/>
        <w:b/>
        <w:bCs/>
      </w:rPr>
      <w:tblPr/>
      <w:tcPr>
        <w:tcBorders>
          <w:top w:val="single" w:sz="8" w:space="0" w:color="4F81BD"/>
          <w:left w:val="single" w:sz="8" w:space="0" w:color="4F81BD"/>
          <w:bottom w:val="single" w:sz="8" w:space="0" w:color="4F81BD"/>
          <w:right w:val="single" w:sz="8" w:space="0" w:color="4F81BD"/>
        </w:tcBorders>
      </w:tcPr>
    </w:tblStylePr>
    <w:tblStylePr w:type="band1Vert">
      <w:tblPr/>
      <w:tcPr>
        <w:tcBorders>
          <w:top w:val="single" w:sz="8" w:space="0" w:color="4F81BD"/>
          <w:left w:val="single" w:sz="8" w:space="0" w:color="4F81BD"/>
          <w:bottom w:val="single" w:sz="8" w:space="0" w:color="4F81BD"/>
          <w:right w:val="single" w:sz="8" w:space="0" w:color="4F81BD"/>
        </w:tcBorders>
        <w:shd w:val="clear" w:color="auto" w:fill="D3DFEE"/>
      </w:tcPr>
    </w:tblStylePr>
    <w:tblStylePr w:type="band1Horz">
      <w:tblPr/>
      <w:tcPr>
        <w:tcBorders>
          <w:top w:val="single" w:sz="8" w:space="0" w:color="4F81BD"/>
          <w:left w:val="single" w:sz="8" w:space="0" w:color="4F81BD"/>
          <w:bottom w:val="single" w:sz="8" w:space="0" w:color="4F81BD"/>
          <w:right w:val="single" w:sz="8" w:space="0" w:color="4F81BD"/>
          <w:insideV w:val="single" w:sz="8" w:space="0" w:color="4F81BD"/>
        </w:tcBorders>
        <w:shd w:val="clear" w:color="auto" w:fill="D3DFEE"/>
      </w:tcPr>
    </w:tblStylePr>
    <w:tblStylePr w:type="band2Horz">
      <w:tblPr/>
      <w:tcPr>
        <w:tcBorders>
          <w:top w:val="single" w:sz="8" w:space="0" w:color="4F81BD"/>
          <w:left w:val="single" w:sz="8" w:space="0" w:color="4F81BD"/>
          <w:bottom w:val="single" w:sz="8" w:space="0" w:color="4F81BD"/>
          <w:right w:val="single" w:sz="8" w:space="0" w:color="4F81BD"/>
          <w:insideV w:val="single" w:sz="8" w:space="0" w:color="4F81BD"/>
        </w:tcBorders>
      </w:tcPr>
    </w:tblStylePr>
  </w:style>
  <w:style w:type="table" w:styleId="-1">
    <w:name w:val="Light Grid Accent 1"/>
    <w:basedOn w:val="a1"/>
    <w:uiPriority w:val="62"/>
    <w:semiHidden/>
    <w:unhideWhenUsed/>
    <w:rsid w:val="0056799A"/>
    <w:pPr>
      <w:spacing w:after="0" w:line="240" w:lineRule="auto"/>
    </w:pPr>
    <w:tblPr>
      <w:tblStyleRowBandSize w:val="1"/>
      <w:tblStyleColBandSize w:val="1"/>
      <w:tblBorders>
        <w:top w:val="single" w:sz="8" w:space="0" w:color="5B9BD5" w:themeColor="accent1"/>
        <w:left w:val="single" w:sz="8" w:space="0" w:color="5B9BD5" w:themeColor="accent1"/>
        <w:bottom w:val="single" w:sz="8" w:space="0" w:color="5B9BD5" w:themeColor="accent1"/>
        <w:right w:val="single" w:sz="8" w:space="0" w:color="5B9BD5" w:themeColor="accent1"/>
        <w:insideH w:val="single" w:sz="8" w:space="0" w:color="5B9BD5" w:themeColor="accent1"/>
        <w:insideV w:val="single" w:sz="8" w:space="0" w:color="5B9BD5" w:themeColor="accent1"/>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5B9BD5" w:themeColor="accent1"/>
          <w:left w:val="single" w:sz="8" w:space="0" w:color="5B9BD5" w:themeColor="accent1"/>
          <w:bottom w:val="single" w:sz="18" w:space="0" w:color="5B9BD5" w:themeColor="accent1"/>
          <w:right w:val="single" w:sz="8" w:space="0" w:color="5B9BD5" w:themeColor="accent1"/>
          <w:insideH w:val="nil"/>
          <w:insideV w:val="single" w:sz="8" w:space="0" w:color="5B9BD5" w:themeColor="accent1"/>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5B9BD5" w:themeColor="accent1"/>
          <w:left w:val="single" w:sz="8" w:space="0" w:color="5B9BD5" w:themeColor="accent1"/>
          <w:bottom w:val="single" w:sz="8" w:space="0" w:color="5B9BD5" w:themeColor="accent1"/>
          <w:right w:val="single" w:sz="8" w:space="0" w:color="5B9BD5" w:themeColor="accent1"/>
          <w:insideH w:val="nil"/>
          <w:insideV w:val="single" w:sz="8" w:space="0" w:color="5B9BD5" w:themeColor="accent1"/>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5B9BD5" w:themeColor="accent1"/>
          <w:left w:val="single" w:sz="8" w:space="0" w:color="5B9BD5" w:themeColor="accent1"/>
          <w:bottom w:val="single" w:sz="8" w:space="0" w:color="5B9BD5" w:themeColor="accent1"/>
          <w:right w:val="single" w:sz="8" w:space="0" w:color="5B9BD5" w:themeColor="accent1"/>
        </w:tcBorders>
      </w:tcPr>
    </w:tblStylePr>
    <w:tblStylePr w:type="band1Vert">
      <w:tblPr/>
      <w:tcPr>
        <w:tcBorders>
          <w:top w:val="single" w:sz="8" w:space="0" w:color="5B9BD5" w:themeColor="accent1"/>
          <w:left w:val="single" w:sz="8" w:space="0" w:color="5B9BD5" w:themeColor="accent1"/>
          <w:bottom w:val="single" w:sz="8" w:space="0" w:color="5B9BD5" w:themeColor="accent1"/>
          <w:right w:val="single" w:sz="8" w:space="0" w:color="5B9BD5" w:themeColor="accent1"/>
        </w:tcBorders>
        <w:shd w:val="clear" w:color="auto" w:fill="D6E6F4" w:themeFill="accent1" w:themeFillTint="3F"/>
      </w:tcPr>
    </w:tblStylePr>
    <w:tblStylePr w:type="band1Horz">
      <w:tblPr/>
      <w:tcPr>
        <w:tcBorders>
          <w:top w:val="single" w:sz="8" w:space="0" w:color="5B9BD5" w:themeColor="accent1"/>
          <w:left w:val="single" w:sz="8" w:space="0" w:color="5B9BD5" w:themeColor="accent1"/>
          <w:bottom w:val="single" w:sz="8" w:space="0" w:color="5B9BD5" w:themeColor="accent1"/>
          <w:right w:val="single" w:sz="8" w:space="0" w:color="5B9BD5" w:themeColor="accent1"/>
          <w:insideV w:val="single" w:sz="8" w:space="0" w:color="5B9BD5" w:themeColor="accent1"/>
        </w:tcBorders>
        <w:shd w:val="clear" w:color="auto" w:fill="D6E6F4" w:themeFill="accent1" w:themeFillTint="3F"/>
      </w:tcPr>
    </w:tblStylePr>
    <w:tblStylePr w:type="band2Horz">
      <w:tblPr/>
      <w:tcPr>
        <w:tcBorders>
          <w:top w:val="single" w:sz="8" w:space="0" w:color="5B9BD5" w:themeColor="accent1"/>
          <w:left w:val="single" w:sz="8" w:space="0" w:color="5B9BD5" w:themeColor="accent1"/>
          <w:bottom w:val="single" w:sz="8" w:space="0" w:color="5B9BD5" w:themeColor="accent1"/>
          <w:right w:val="single" w:sz="8" w:space="0" w:color="5B9BD5" w:themeColor="accent1"/>
          <w:insideV w:val="single" w:sz="8" w:space="0" w:color="5B9BD5" w:themeColor="accent1"/>
        </w:tcBorders>
      </w:tcPr>
    </w:tblStylePr>
  </w:style>
  <w:style w:type="paragraph" w:customStyle="1" w:styleId="Default">
    <w:name w:val="Default"/>
    <w:rsid w:val="00792753"/>
    <w:pPr>
      <w:autoSpaceDE w:val="0"/>
      <w:autoSpaceDN w:val="0"/>
      <w:adjustRightInd w:val="0"/>
      <w:spacing w:after="0" w:line="240" w:lineRule="auto"/>
    </w:pPr>
    <w:rPr>
      <w:rFonts w:ascii="EUAlbertina" w:hAnsi="EUAlbertina" w:cs="EUAlbertina"/>
      <w:color w:val="000000"/>
      <w:sz w:val="24"/>
      <w:szCs w:val="24"/>
      <w:lang w:val="en-US"/>
    </w:rPr>
  </w:style>
  <w:style w:type="paragraph" w:styleId="af1">
    <w:name w:val="No Spacing"/>
    <w:link w:val="af2"/>
    <w:uiPriority w:val="1"/>
    <w:qFormat/>
    <w:rsid w:val="00A969DB"/>
    <w:pPr>
      <w:spacing w:after="0" w:line="240" w:lineRule="auto"/>
    </w:pPr>
    <w:rPr>
      <w:rFonts w:eastAsiaTheme="minorEastAsia"/>
      <w:lang w:val="en-US"/>
    </w:rPr>
  </w:style>
  <w:style w:type="character" w:customStyle="1" w:styleId="af2">
    <w:name w:val="Без разредка Знак"/>
    <w:basedOn w:val="a0"/>
    <w:link w:val="af1"/>
    <w:uiPriority w:val="1"/>
    <w:rsid w:val="00A969DB"/>
    <w:rPr>
      <w:rFonts w:eastAsiaTheme="minorEastAsia"/>
      <w:lang w:val="en-US"/>
    </w:rPr>
  </w:style>
  <w:style w:type="paragraph" w:customStyle="1" w:styleId="CharChar0">
    <w:name w:val="Знак Знак Char Char Знак Знак"/>
    <w:basedOn w:val="a"/>
    <w:rsid w:val="00E87E39"/>
    <w:pPr>
      <w:tabs>
        <w:tab w:val="left" w:pos="709"/>
      </w:tabs>
      <w:spacing w:after="0" w:line="240" w:lineRule="auto"/>
    </w:pPr>
    <w:rPr>
      <w:rFonts w:ascii="Tahoma" w:eastAsia="Times New Roman" w:hAnsi="Tahoma" w:cs="Times New Roman"/>
      <w:sz w:val="24"/>
      <w:szCs w:val="24"/>
      <w:lang w:val="pl-PL" w:eastAsia="pl-PL"/>
    </w:rPr>
  </w:style>
  <w:style w:type="table" w:customStyle="1" w:styleId="LightShading-Accent11">
    <w:name w:val="Light Shading - Accent 11"/>
    <w:basedOn w:val="a1"/>
    <w:next w:val="-10"/>
    <w:uiPriority w:val="60"/>
    <w:rsid w:val="00D43E10"/>
    <w:pPr>
      <w:spacing w:after="0" w:line="240" w:lineRule="auto"/>
    </w:pPr>
    <w:rPr>
      <w:color w:val="365F91"/>
      <w:lang w:val="en-US"/>
    </w:rPr>
    <w:tblPr>
      <w:tblStyleRowBandSize w:val="1"/>
      <w:tblStyleColBandSize w:val="1"/>
      <w:tblBorders>
        <w:top w:val="single" w:sz="8" w:space="0" w:color="4F81BD"/>
        <w:bottom w:val="single" w:sz="8" w:space="0" w:color="4F81BD"/>
      </w:tblBorders>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styleId="-10">
    <w:name w:val="Light Shading Accent 1"/>
    <w:basedOn w:val="a1"/>
    <w:uiPriority w:val="60"/>
    <w:semiHidden/>
    <w:unhideWhenUsed/>
    <w:rsid w:val="00D43E10"/>
    <w:pPr>
      <w:spacing w:after="0" w:line="240" w:lineRule="auto"/>
    </w:pPr>
    <w:rPr>
      <w:color w:val="2E74B5" w:themeColor="accent1" w:themeShade="BF"/>
    </w:rPr>
    <w:tblPr>
      <w:tblStyleRowBandSize w:val="1"/>
      <w:tblStyleColBandSize w:val="1"/>
      <w:tblBorders>
        <w:top w:val="single" w:sz="8" w:space="0" w:color="5B9BD5" w:themeColor="accent1"/>
        <w:bottom w:val="single" w:sz="8" w:space="0" w:color="5B9BD5" w:themeColor="accent1"/>
      </w:tblBorders>
    </w:tblPr>
    <w:tblStylePr w:type="firstRow">
      <w:pPr>
        <w:spacing w:before="0" w:after="0" w:line="240" w:lineRule="auto"/>
      </w:pPr>
      <w:rPr>
        <w:b/>
        <w:bCs/>
      </w:rPr>
      <w:tblPr/>
      <w:tcPr>
        <w:tcBorders>
          <w:top w:val="single" w:sz="8" w:space="0" w:color="5B9BD5" w:themeColor="accent1"/>
          <w:left w:val="nil"/>
          <w:bottom w:val="single" w:sz="8" w:space="0" w:color="5B9BD5" w:themeColor="accent1"/>
          <w:right w:val="nil"/>
          <w:insideH w:val="nil"/>
          <w:insideV w:val="nil"/>
        </w:tcBorders>
      </w:tcPr>
    </w:tblStylePr>
    <w:tblStylePr w:type="lastRow">
      <w:pPr>
        <w:spacing w:before="0" w:after="0" w:line="240" w:lineRule="auto"/>
      </w:pPr>
      <w:rPr>
        <w:b/>
        <w:bCs/>
      </w:rPr>
      <w:tblPr/>
      <w:tcPr>
        <w:tcBorders>
          <w:top w:val="single" w:sz="8" w:space="0" w:color="5B9BD5" w:themeColor="accent1"/>
          <w:left w:val="nil"/>
          <w:bottom w:val="single" w:sz="8" w:space="0" w:color="5B9BD5"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6E6F4" w:themeFill="accent1" w:themeFillTint="3F"/>
      </w:tcPr>
    </w:tblStylePr>
    <w:tblStylePr w:type="band1Horz">
      <w:tblPr/>
      <w:tcPr>
        <w:tcBorders>
          <w:left w:val="nil"/>
          <w:right w:val="nil"/>
          <w:insideH w:val="nil"/>
          <w:insideV w:val="nil"/>
        </w:tcBorders>
        <w:shd w:val="clear" w:color="auto" w:fill="D6E6F4" w:themeFill="accent1" w:themeFillTint="3F"/>
      </w:tcPr>
    </w:tblStylePr>
  </w:style>
  <w:style w:type="character" w:customStyle="1" w:styleId="FontStyle590">
    <w:name w:val="Font Style590"/>
    <w:uiPriority w:val="99"/>
    <w:rsid w:val="007677B3"/>
    <w:rPr>
      <w:rFonts w:ascii="Times New Roman" w:hAnsi="Times New Roman" w:cs="Times New Roman"/>
      <w:sz w:val="22"/>
      <w:szCs w:val="22"/>
    </w:rPr>
  </w:style>
  <w:style w:type="paragraph" w:customStyle="1" w:styleId="Style24">
    <w:name w:val="Style24"/>
    <w:basedOn w:val="a"/>
    <w:uiPriority w:val="99"/>
    <w:rsid w:val="007677B3"/>
    <w:pPr>
      <w:widowControl w:val="0"/>
      <w:autoSpaceDE w:val="0"/>
      <w:autoSpaceDN w:val="0"/>
      <w:adjustRightInd w:val="0"/>
      <w:spacing w:after="0" w:line="413" w:lineRule="exact"/>
      <w:jc w:val="right"/>
    </w:pPr>
    <w:rPr>
      <w:rFonts w:ascii="Times New Roman" w:eastAsia="Times New Roman" w:hAnsi="Times New Roman" w:cs="Times New Roman"/>
      <w:sz w:val="24"/>
      <w:szCs w:val="24"/>
      <w:lang w:eastAsia="bg-BG"/>
    </w:rPr>
  </w:style>
  <w:style w:type="paragraph" w:customStyle="1" w:styleId="CharChar1">
    <w:name w:val="Знак Знак Char Char Знак Знак"/>
    <w:basedOn w:val="a"/>
    <w:rsid w:val="000323C9"/>
    <w:pPr>
      <w:tabs>
        <w:tab w:val="left" w:pos="709"/>
      </w:tabs>
      <w:spacing w:after="0" w:line="240" w:lineRule="auto"/>
    </w:pPr>
    <w:rPr>
      <w:rFonts w:ascii="Tahoma" w:eastAsia="Times New Roman" w:hAnsi="Tahoma" w:cs="Times New Roman"/>
      <w:sz w:val="24"/>
      <w:szCs w:val="24"/>
      <w:lang w:val="pl-PL" w:eastAsia="pl-PL"/>
    </w:rPr>
  </w:style>
  <w:style w:type="paragraph" w:styleId="af3">
    <w:name w:val="Balloon Text"/>
    <w:basedOn w:val="a"/>
    <w:link w:val="af4"/>
    <w:uiPriority w:val="99"/>
    <w:semiHidden/>
    <w:unhideWhenUsed/>
    <w:rsid w:val="00A74988"/>
    <w:pPr>
      <w:spacing w:after="0" w:line="240" w:lineRule="auto"/>
    </w:pPr>
    <w:rPr>
      <w:rFonts w:ascii="Tahoma" w:hAnsi="Tahoma" w:cs="Tahoma"/>
      <w:sz w:val="16"/>
      <w:szCs w:val="16"/>
    </w:rPr>
  </w:style>
  <w:style w:type="character" w:customStyle="1" w:styleId="af4">
    <w:name w:val="Изнесен текст Знак"/>
    <w:basedOn w:val="a0"/>
    <w:link w:val="af3"/>
    <w:uiPriority w:val="99"/>
    <w:semiHidden/>
    <w:rsid w:val="00A74988"/>
    <w:rPr>
      <w:rFonts w:ascii="Tahoma" w:hAnsi="Tahoma" w:cs="Tahoma"/>
      <w:sz w:val="16"/>
      <w:szCs w:val="16"/>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bg-BG"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BB0DD9"/>
  </w:style>
  <w:style w:type="paragraph" w:styleId="1">
    <w:name w:val="heading 1"/>
    <w:basedOn w:val="a"/>
    <w:next w:val="a"/>
    <w:link w:val="10"/>
    <w:uiPriority w:val="9"/>
    <w:qFormat/>
    <w:rsid w:val="00184A23"/>
    <w:pPr>
      <w:keepNext/>
      <w:keepLines/>
      <w:spacing w:before="240" w:after="0"/>
      <w:outlineLvl w:val="0"/>
    </w:pPr>
    <w:rPr>
      <w:rFonts w:asciiTheme="majorHAnsi" w:eastAsiaTheme="majorEastAsia" w:hAnsiTheme="majorHAnsi" w:cstheme="majorBidi"/>
      <w:color w:val="2E74B5" w:themeColor="accent1" w:themeShade="BF"/>
      <w:sz w:val="32"/>
      <w:szCs w:val="32"/>
    </w:rPr>
  </w:style>
  <w:style w:type="paragraph" w:styleId="3">
    <w:name w:val="heading 3"/>
    <w:basedOn w:val="a"/>
    <w:link w:val="30"/>
    <w:uiPriority w:val="9"/>
    <w:qFormat/>
    <w:rsid w:val="007203FE"/>
    <w:pPr>
      <w:spacing w:before="100" w:beforeAutospacing="1" w:after="100" w:afterAutospacing="1" w:line="240" w:lineRule="auto"/>
      <w:outlineLvl w:val="2"/>
    </w:pPr>
    <w:rPr>
      <w:rFonts w:ascii="Times New Roman" w:eastAsia="Times New Roman" w:hAnsi="Times New Roman" w:cs="Times New Roman"/>
      <w:b/>
      <w:bCs/>
      <w:sz w:val="27"/>
      <w:szCs w:val="27"/>
      <w:lang w:eastAsia="bg-BG"/>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FA3715"/>
    <w:pPr>
      <w:tabs>
        <w:tab w:val="center" w:pos="4536"/>
        <w:tab w:val="right" w:pos="9072"/>
      </w:tabs>
      <w:spacing w:after="0" w:line="240" w:lineRule="auto"/>
    </w:pPr>
  </w:style>
  <w:style w:type="character" w:customStyle="1" w:styleId="a4">
    <w:name w:val="Горен колонтитул Знак"/>
    <w:basedOn w:val="a0"/>
    <w:link w:val="a3"/>
    <w:uiPriority w:val="99"/>
    <w:rsid w:val="00FA3715"/>
  </w:style>
  <w:style w:type="paragraph" w:styleId="a5">
    <w:name w:val="footer"/>
    <w:basedOn w:val="a"/>
    <w:link w:val="a6"/>
    <w:uiPriority w:val="99"/>
    <w:unhideWhenUsed/>
    <w:rsid w:val="00FA3715"/>
    <w:pPr>
      <w:tabs>
        <w:tab w:val="center" w:pos="4536"/>
        <w:tab w:val="right" w:pos="9072"/>
      </w:tabs>
      <w:spacing w:after="0" w:line="240" w:lineRule="auto"/>
    </w:pPr>
  </w:style>
  <w:style w:type="character" w:customStyle="1" w:styleId="a6">
    <w:name w:val="Долен колонтитул Знак"/>
    <w:basedOn w:val="a0"/>
    <w:link w:val="a5"/>
    <w:uiPriority w:val="99"/>
    <w:rsid w:val="00FA3715"/>
  </w:style>
  <w:style w:type="paragraph" w:customStyle="1" w:styleId="11">
    <w:name w:val="1"/>
    <w:basedOn w:val="a"/>
    <w:rsid w:val="00FF5C5D"/>
    <w:pPr>
      <w:tabs>
        <w:tab w:val="left" w:pos="709"/>
      </w:tabs>
      <w:spacing w:after="0" w:line="240" w:lineRule="auto"/>
    </w:pPr>
    <w:rPr>
      <w:rFonts w:ascii="Tahoma" w:eastAsia="Times New Roman" w:hAnsi="Tahoma" w:cs="Times New Roman"/>
      <w:sz w:val="24"/>
      <w:szCs w:val="24"/>
      <w:lang w:val="pl-PL" w:eastAsia="pl-PL"/>
    </w:rPr>
  </w:style>
  <w:style w:type="paragraph" w:customStyle="1" w:styleId="CharChar">
    <w:name w:val="Знак Знак Char Char"/>
    <w:basedOn w:val="a"/>
    <w:rsid w:val="00334E78"/>
    <w:pPr>
      <w:tabs>
        <w:tab w:val="left" w:pos="709"/>
      </w:tabs>
      <w:spacing w:after="0" w:line="240" w:lineRule="auto"/>
    </w:pPr>
    <w:rPr>
      <w:rFonts w:ascii="Tahoma" w:eastAsia="Times New Roman" w:hAnsi="Tahoma" w:cs="Times New Roman"/>
      <w:sz w:val="24"/>
      <w:szCs w:val="24"/>
      <w:lang w:val="pl-PL" w:eastAsia="pl-PL"/>
    </w:rPr>
  </w:style>
  <w:style w:type="character" w:styleId="a7">
    <w:name w:val="Hyperlink"/>
    <w:basedOn w:val="a0"/>
    <w:uiPriority w:val="99"/>
    <w:unhideWhenUsed/>
    <w:rsid w:val="00DB48AB"/>
    <w:rPr>
      <w:color w:val="0563C1" w:themeColor="hyperlink"/>
      <w:u w:val="single"/>
    </w:rPr>
  </w:style>
  <w:style w:type="paragraph" w:styleId="a8">
    <w:name w:val="List Paragraph"/>
    <w:basedOn w:val="a"/>
    <w:uiPriority w:val="34"/>
    <w:qFormat/>
    <w:rsid w:val="00A705D8"/>
    <w:pPr>
      <w:ind w:left="720"/>
      <w:contextualSpacing/>
    </w:pPr>
  </w:style>
  <w:style w:type="character" w:customStyle="1" w:styleId="30">
    <w:name w:val="Заглавие 3 Знак"/>
    <w:basedOn w:val="a0"/>
    <w:link w:val="3"/>
    <w:uiPriority w:val="9"/>
    <w:rsid w:val="007203FE"/>
    <w:rPr>
      <w:rFonts w:ascii="Times New Roman" w:eastAsia="Times New Roman" w:hAnsi="Times New Roman" w:cs="Times New Roman"/>
      <w:b/>
      <w:bCs/>
      <w:sz w:val="27"/>
      <w:szCs w:val="27"/>
      <w:lang w:eastAsia="bg-BG"/>
    </w:rPr>
  </w:style>
  <w:style w:type="numbering" w:customStyle="1" w:styleId="NoList1">
    <w:name w:val="No List1"/>
    <w:next w:val="a2"/>
    <w:uiPriority w:val="99"/>
    <w:semiHidden/>
    <w:unhideWhenUsed/>
    <w:rsid w:val="007203FE"/>
  </w:style>
  <w:style w:type="character" w:styleId="a9">
    <w:name w:val="FollowedHyperlink"/>
    <w:basedOn w:val="a0"/>
    <w:uiPriority w:val="99"/>
    <w:semiHidden/>
    <w:unhideWhenUsed/>
    <w:rsid w:val="007203FE"/>
    <w:rPr>
      <w:color w:val="800080"/>
      <w:u w:val="single"/>
    </w:rPr>
  </w:style>
  <w:style w:type="character" w:styleId="HTML">
    <w:name w:val="HTML Cite"/>
    <w:basedOn w:val="a0"/>
    <w:uiPriority w:val="99"/>
    <w:semiHidden/>
    <w:unhideWhenUsed/>
    <w:rsid w:val="007203FE"/>
    <w:rPr>
      <w:i/>
      <w:iCs/>
    </w:rPr>
  </w:style>
  <w:style w:type="paragraph" w:styleId="HTML0">
    <w:name w:val="HTML Preformatted"/>
    <w:basedOn w:val="a"/>
    <w:link w:val="HTML1"/>
    <w:uiPriority w:val="99"/>
    <w:semiHidden/>
    <w:unhideWhenUsed/>
    <w:rsid w:val="007203F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lang w:eastAsia="bg-BG"/>
    </w:rPr>
  </w:style>
  <w:style w:type="character" w:customStyle="1" w:styleId="HTML1">
    <w:name w:val="HTML стандартен Знак"/>
    <w:basedOn w:val="a0"/>
    <w:link w:val="HTML0"/>
    <w:uiPriority w:val="99"/>
    <w:semiHidden/>
    <w:rsid w:val="007203FE"/>
    <w:rPr>
      <w:rFonts w:ascii="Courier New" w:eastAsia="Times New Roman" w:hAnsi="Courier New" w:cs="Courier New"/>
      <w:sz w:val="20"/>
      <w:szCs w:val="20"/>
      <w:lang w:eastAsia="bg-BG"/>
    </w:rPr>
  </w:style>
  <w:style w:type="paragraph" w:styleId="aa">
    <w:name w:val="Normal (Web)"/>
    <w:basedOn w:val="a"/>
    <w:uiPriority w:val="99"/>
    <w:unhideWhenUsed/>
    <w:rsid w:val="007203FE"/>
    <w:pPr>
      <w:spacing w:before="100" w:beforeAutospacing="1" w:after="100" w:afterAutospacing="1" w:line="240" w:lineRule="auto"/>
    </w:pPr>
    <w:rPr>
      <w:rFonts w:ascii="Times New Roman" w:eastAsia="Times New Roman" w:hAnsi="Times New Roman" w:cs="Times New Roman"/>
      <w:sz w:val="24"/>
      <w:szCs w:val="24"/>
      <w:lang w:eastAsia="bg-BG"/>
    </w:rPr>
  </w:style>
  <w:style w:type="paragraph" w:customStyle="1" w:styleId="suggestions">
    <w:name w:val="suggestions"/>
    <w:basedOn w:val="a"/>
    <w:rsid w:val="007203FE"/>
    <w:pPr>
      <w:spacing w:after="0" w:line="240" w:lineRule="auto"/>
    </w:pPr>
    <w:rPr>
      <w:rFonts w:ascii="Times New Roman" w:eastAsia="Times New Roman" w:hAnsi="Times New Roman" w:cs="Times New Roman"/>
      <w:sz w:val="24"/>
      <w:szCs w:val="24"/>
      <w:lang w:eastAsia="bg-BG"/>
    </w:rPr>
  </w:style>
  <w:style w:type="paragraph" w:customStyle="1" w:styleId="suggestions-special">
    <w:name w:val="suggestions-special"/>
    <w:basedOn w:val="a"/>
    <w:rsid w:val="007203FE"/>
    <w:pPr>
      <w:pBdr>
        <w:top w:val="single" w:sz="6" w:space="3" w:color="A2A9B1"/>
        <w:left w:val="single" w:sz="6" w:space="3" w:color="A2A9B1"/>
        <w:bottom w:val="single" w:sz="6" w:space="3" w:color="A2A9B1"/>
        <w:right w:val="single" w:sz="6" w:space="3" w:color="A2A9B1"/>
      </w:pBdr>
      <w:shd w:val="clear" w:color="auto" w:fill="FFFFFF"/>
      <w:spacing w:after="0" w:line="300" w:lineRule="atLeast"/>
    </w:pPr>
    <w:rPr>
      <w:rFonts w:ascii="Times New Roman" w:eastAsia="Times New Roman" w:hAnsi="Times New Roman" w:cs="Times New Roman"/>
      <w:vanish/>
      <w:sz w:val="24"/>
      <w:szCs w:val="24"/>
      <w:lang w:eastAsia="bg-BG"/>
    </w:rPr>
  </w:style>
  <w:style w:type="paragraph" w:customStyle="1" w:styleId="suggestions-results">
    <w:name w:val="suggestions-results"/>
    <w:basedOn w:val="a"/>
    <w:rsid w:val="007203FE"/>
    <w:pPr>
      <w:pBdr>
        <w:top w:val="single" w:sz="6" w:space="0" w:color="A2A9B1"/>
        <w:left w:val="single" w:sz="6" w:space="0" w:color="A2A9B1"/>
        <w:bottom w:val="single" w:sz="6" w:space="0" w:color="A2A9B1"/>
        <w:right w:val="single" w:sz="6" w:space="0" w:color="A2A9B1"/>
      </w:pBdr>
      <w:shd w:val="clear" w:color="auto" w:fill="FFFFFF"/>
      <w:spacing w:after="0" w:line="240" w:lineRule="auto"/>
    </w:pPr>
    <w:rPr>
      <w:rFonts w:ascii="Times New Roman" w:eastAsia="Times New Roman" w:hAnsi="Times New Roman" w:cs="Times New Roman"/>
      <w:sz w:val="24"/>
      <w:szCs w:val="24"/>
      <w:lang w:eastAsia="bg-BG"/>
    </w:rPr>
  </w:style>
  <w:style w:type="paragraph" w:customStyle="1" w:styleId="suggestions-result">
    <w:name w:val="suggestions-result"/>
    <w:basedOn w:val="a"/>
    <w:rsid w:val="007203FE"/>
    <w:pPr>
      <w:spacing w:after="0" w:line="360" w:lineRule="atLeast"/>
    </w:pPr>
    <w:rPr>
      <w:rFonts w:ascii="Times New Roman" w:eastAsia="Times New Roman" w:hAnsi="Times New Roman" w:cs="Times New Roman"/>
      <w:color w:val="000000"/>
      <w:sz w:val="24"/>
      <w:szCs w:val="24"/>
      <w:lang w:eastAsia="bg-BG"/>
    </w:rPr>
  </w:style>
  <w:style w:type="paragraph" w:customStyle="1" w:styleId="suggestions-result-current">
    <w:name w:val="suggestions-result-current"/>
    <w:basedOn w:val="a"/>
    <w:rsid w:val="007203FE"/>
    <w:pPr>
      <w:shd w:val="clear" w:color="auto" w:fill="2A4B8D"/>
      <w:spacing w:before="100" w:beforeAutospacing="1" w:after="100" w:afterAutospacing="1" w:line="240" w:lineRule="auto"/>
    </w:pPr>
    <w:rPr>
      <w:rFonts w:ascii="Times New Roman" w:eastAsia="Times New Roman" w:hAnsi="Times New Roman" w:cs="Times New Roman"/>
      <w:color w:val="FFFFFF"/>
      <w:sz w:val="24"/>
      <w:szCs w:val="24"/>
      <w:lang w:eastAsia="bg-BG"/>
    </w:rPr>
  </w:style>
  <w:style w:type="paragraph" w:customStyle="1" w:styleId="highlight">
    <w:name w:val="highlight"/>
    <w:basedOn w:val="a"/>
    <w:rsid w:val="007203FE"/>
    <w:pPr>
      <w:spacing w:before="100" w:beforeAutospacing="1" w:after="100" w:afterAutospacing="1" w:line="240" w:lineRule="auto"/>
    </w:pPr>
    <w:rPr>
      <w:rFonts w:ascii="Times New Roman" w:eastAsia="Times New Roman" w:hAnsi="Times New Roman" w:cs="Times New Roman"/>
      <w:b/>
      <w:bCs/>
      <w:sz w:val="24"/>
      <w:szCs w:val="24"/>
      <w:lang w:eastAsia="bg-BG"/>
    </w:rPr>
  </w:style>
  <w:style w:type="paragraph" w:customStyle="1" w:styleId="mw-ui-button">
    <w:name w:val="mw-ui-button"/>
    <w:basedOn w:val="a"/>
    <w:rsid w:val="007203FE"/>
    <w:pPr>
      <w:pBdr>
        <w:top w:val="single" w:sz="6" w:space="7" w:color="A2A9B1"/>
        <w:left w:val="single" w:sz="6" w:space="12" w:color="A2A9B1"/>
        <w:bottom w:val="single" w:sz="6" w:space="7" w:color="A2A9B1"/>
        <w:right w:val="single" w:sz="6" w:space="12" w:color="A2A9B1"/>
      </w:pBdr>
      <w:shd w:val="clear" w:color="auto" w:fill="F8F9FA"/>
      <w:spacing w:after="0" w:line="240" w:lineRule="auto"/>
      <w:jc w:val="center"/>
      <w:textAlignment w:val="center"/>
    </w:pPr>
    <w:rPr>
      <w:rFonts w:ascii="inherit" w:eastAsia="Times New Roman" w:hAnsi="inherit" w:cs="Times New Roman"/>
      <w:b/>
      <w:bCs/>
      <w:color w:val="222222"/>
      <w:sz w:val="24"/>
      <w:szCs w:val="24"/>
      <w:lang w:eastAsia="bg-BG"/>
    </w:rPr>
  </w:style>
  <w:style w:type="paragraph" w:customStyle="1" w:styleId="mw-ui-icon">
    <w:name w:val="mw-ui-icon"/>
    <w:basedOn w:val="a"/>
    <w:rsid w:val="007203FE"/>
    <w:pPr>
      <w:spacing w:before="100" w:beforeAutospacing="1" w:after="100" w:afterAutospacing="1" w:line="360" w:lineRule="atLeast"/>
    </w:pPr>
    <w:rPr>
      <w:rFonts w:ascii="Times New Roman" w:eastAsia="Times New Roman" w:hAnsi="Times New Roman" w:cs="Times New Roman"/>
      <w:sz w:val="24"/>
      <w:szCs w:val="24"/>
      <w:lang w:eastAsia="bg-BG"/>
    </w:rPr>
  </w:style>
  <w:style w:type="paragraph" w:customStyle="1" w:styleId="ve-init-mw-desktoparticletarget-loading-overlay">
    <w:name w:val="ve-init-mw-desktoparticletarget-loading-overlay"/>
    <w:basedOn w:val="a"/>
    <w:rsid w:val="007203FE"/>
    <w:pPr>
      <w:spacing w:after="100" w:afterAutospacing="1" w:line="240" w:lineRule="auto"/>
    </w:pPr>
    <w:rPr>
      <w:rFonts w:ascii="Times New Roman" w:eastAsia="Times New Roman" w:hAnsi="Times New Roman" w:cs="Times New Roman"/>
      <w:sz w:val="24"/>
      <w:szCs w:val="24"/>
      <w:lang w:eastAsia="bg-BG"/>
    </w:rPr>
  </w:style>
  <w:style w:type="paragraph" w:customStyle="1" w:styleId="ve-init-mw-desktoparticletarget-progress">
    <w:name w:val="ve-init-mw-desktoparticletarget-progress"/>
    <w:basedOn w:val="a"/>
    <w:rsid w:val="007203FE"/>
    <w:pPr>
      <w:pBdr>
        <w:top w:val="single" w:sz="6" w:space="0" w:color="3366CC"/>
        <w:left w:val="single" w:sz="6" w:space="0" w:color="3366CC"/>
        <w:bottom w:val="single" w:sz="6" w:space="0" w:color="3366CC"/>
        <w:right w:val="single" w:sz="6" w:space="0" w:color="3366CC"/>
      </w:pBdr>
      <w:shd w:val="clear" w:color="auto" w:fill="FFFFFF"/>
      <w:spacing w:after="0" w:line="240" w:lineRule="auto"/>
      <w:ind w:left="3060" w:right="3060"/>
    </w:pPr>
    <w:rPr>
      <w:rFonts w:ascii="Times New Roman" w:eastAsia="Times New Roman" w:hAnsi="Times New Roman" w:cs="Times New Roman"/>
      <w:sz w:val="24"/>
      <w:szCs w:val="24"/>
      <w:lang w:eastAsia="bg-BG"/>
    </w:rPr>
  </w:style>
  <w:style w:type="paragraph" w:customStyle="1" w:styleId="ve-init-mw-desktoparticletarget-progress-bar">
    <w:name w:val="ve-init-mw-desktoparticletarget-progress-bar"/>
    <w:basedOn w:val="a"/>
    <w:rsid w:val="007203FE"/>
    <w:pPr>
      <w:shd w:val="clear" w:color="auto" w:fill="3366CC"/>
      <w:spacing w:before="100" w:beforeAutospacing="1" w:after="100" w:afterAutospacing="1" w:line="240" w:lineRule="auto"/>
    </w:pPr>
    <w:rPr>
      <w:rFonts w:ascii="Times New Roman" w:eastAsia="Times New Roman" w:hAnsi="Times New Roman" w:cs="Times New Roman"/>
      <w:sz w:val="24"/>
      <w:szCs w:val="24"/>
      <w:lang w:eastAsia="bg-BG"/>
    </w:rPr>
  </w:style>
  <w:style w:type="paragraph" w:customStyle="1" w:styleId="mw-editsection">
    <w:name w:val="mw-editsection"/>
    <w:basedOn w:val="a"/>
    <w:rsid w:val="007203FE"/>
    <w:pPr>
      <w:spacing w:before="100" w:beforeAutospacing="1" w:after="100" w:afterAutospacing="1" w:line="240" w:lineRule="auto"/>
    </w:pPr>
    <w:rPr>
      <w:rFonts w:ascii="Times New Roman" w:eastAsia="Times New Roman" w:hAnsi="Times New Roman" w:cs="Times New Roman"/>
      <w:sz w:val="24"/>
      <w:szCs w:val="24"/>
      <w:lang w:eastAsia="bg-BG"/>
    </w:rPr>
  </w:style>
  <w:style w:type="paragraph" w:customStyle="1" w:styleId="mw-editsection-divider">
    <w:name w:val="mw-editsection-divider"/>
    <w:basedOn w:val="a"/>
    <w:rsid w:val="007203FE"/>
    <w:pPr>
      <w:spacing w:before="100" w:beforeAutospacing="1" w:after="100" w:afterAutospacing="1" w:line="240" w:lineRule="auto"/>
    </w:pPr>
    <w:rPr>
      <w:rFonts w:ascii="Times New Roman" w:eastAsia="Times New Roman" w:hAnsi="Times New Roman" w:cs="Times New Roman"/>
      <w:color w:val="54595D"/>
      <w:sz w:val="24"/>
      <w:szCs w:val="24"/>
      <w:lang w:eastAsia="bg-BG"/>
    </w:rPr>
  </w:style>
  <w:style w:type="paragraph" w:customStyle="1" w:styleId="uls-menu">
    <w:name w:val="uls-menu"/>
    <w:basedOn w:val="a"/>
    <w:rsid w:val="007203FE"/>
    <w:pPr>
      <w:spacing w:before="100" w:beforeAutospacing="1" w:after="100" w:afterAutospacing="1" w:line="240" w:lineRule="auto"/>
    </w:pPr>
    <w:rPr>
      <w:rFonts w:ascii="Times New Roman" w:eastAsia="Times New Roman" w:hAnsi="Times New Roman" w:cs="Times New Roman"/>
      <w:sz w:val="27"/>
      <w:szCs w:val="27"/>
      <w:lang w:eastAsia="bg-BG"/>
    </w:rPr>
  </w:style>
  <w:style w:type="paragraph" w:customStyle="1" w:styleId="uls-search-wrapper-wrapper">
    <w:name w:val="uls-search-wrapper-wrapper"/>
    <w:basedOn w:val="a"/>
    <w:rsid w:val="007203FE"/>
    <w:pPr>
      <w:spacing w:before="75" w:after="75" w:line="240" w:lineRule="auto"/>
    </w:pPr>
    <w:rPr>
      <w:rFonts w:ascii="Times New Roman" w:eastAsia="Times New Roman" w:hAnsi="Times New Roman" w:cs="Times New Roman"/>
      <w:sz w:val="24"/>
      <w:szCs w:val="24"/>
      <w:lang w:eastAsia="bg-BG"/>
    </w:rPr>
  </w:style>
  <w:style w:type="paragraph" w:customStyle="1" w:styleId="uls-icon-back">
    <w:name w:val="uls-icon-back"/>
    <w:basedOn w:val="a"/>
    <w:rsid w:val="007203FE"/>
    <w:pPr>
      <w:pBdr>
        <w:right w:val="single" w:sz="6" w:space="0" w:color="C8CCD1"/>
      </w:pBdr>
      <w:spacing w:before="100" w:beforeAutospacing="1" w:after="100" w:afterAutospacing="1" w:line="240" w:lineRule="auto"/>
    </w:pPr>
    <w:rPr>
      <w:rFonts w:ascii="Times New Roman" w:eastAsia="Times New Roman" w:hAnsi="Times New Roman" w:cs="Times New Roman"/>
      <w:sz w:val="24"/>
      <w:szCs w:val="24"/>
      <w:lang w:eastAsia="bg-BG"/>
    </w:rPr>
  </w:style>
  <w:style w:type="paragraph" w:customStyle="1" w:styleId="cn-closebutton">
    <w:name w:val="cn-closebutton"/>
    <w:basedOn w:val="a"/>
    <w:rsid w:val="007203FE"/>
    <w:pPr>
      <w:spacing w:before="100" w:beforeAutospacing="1" w:after="100" w:afterAutospacing="1" w:line="240" w:lineRule="auto"/>
      <w:ind w:firstLine="285"/>
    </w:pPr>
    <w:rPr>
      <w:rFonts w:ascii="Times New Roman" w:eastAsia="Times New Roman" w:hAnsi="Times New Roman" w:cs="Times New Roman"/>
      <w:sz w:val="24"/>
      <w:szCs w:val="24"/>
      <w:lang w:eastAsia="bg-BG"/>
    </w:rPr>
  </w:style>
  <w:style w:type="paragraph" w:customStyle="1" w:styleId="mw-mmv-overlay">
    <w:name w:val="mw-mmv-overlay"/>
    <w:basedOn w:val="a"/>
    <w:rsid w:val="007203FE"/>
    <w:pPr>
      <w:shd w:val="clear" w:color="auto" w:fill="000000"/>
      <w:spacing w:before="100" w:beforeAutospacing="1" w:after="100" w:afterAutospacing="1" w:line="240" w:lineRule="auto"/>
    </w:pPr>
    <w:rPr>
      <w:rFonts w:ascii="Times New Roman" w:eastAsia="Times New Roman" w:hAnsi="Times New Roman" w:cs="Times New Roman"/>
      <w:sz w:val="24"/>
      <w:szCs w:val="24"/>
      <w:lang w:eastAsia="bg-BG"/>
    </w:rPr>
  </w:style>
  <w:style w:type="paragraph" w:customStyle="1" w:styleId="mw-mmv-filepage-buttons">
    <w:name w:val="mw-mmv-filepage-buttons"/>
    <w:basedOn w:val="a"/>
    <w:rsid w:val="007203FE"/>
    <w:pPr>
      <w:spacing w:before="75" w:after="100" w:afterAutospacing="1" w:line="240" w:lineRule="auto"/>
    </w:pPr>
    <w:rPr>
      <w:rFonts w:ascii="Times New Roman" w:eastAsia="Times New Roman" w:hAnsi="Times New Roman" w:cs="Times New Roman"/>
      <w:sz w:val="24"/>
      <w:szCs w:val="24"/>
      <w:lang w:eastAsia="bg-BG"/>
    </w:rPr>
  </w:style>
  <w:style w:type="paragraph" w:customStyle="1" w:styleId="mwe-popups-settings-icon">
    <w:name w:val="mwe-popups-settings-icon"/>
    <w:basedOn w:val="a"/>
    <w:rsid w:val="007203FE"/>
    <w:pPr>
      <w:spacing w:before="100" w:beforeAutospacing="1" w:after="100" w:afterAutospacing="1" w:line="240" w:lineRule="auto"/>
      <w:ind w:right="-180"/>
    </w:pPr>
    <w:rPr>
      <w:rFonts w:ascii="Times New Roman" w:eastAsia="Times New Roman" w:hAnsi="Times New Roman" w:cs="Times New Roman"/>
      <w:sz w:val="24"/>
      <w:szCs w:val="24"/>
      <w:lang w:eastAsia="bg-BG"/>
    </w:rPr>
  </w:style>
  <w:style w:type="paragraph" w:customStyle="1" w:styleId="mwe-popups-sade-face-icon">
    <w:name w:val="mwe-popups-sade-face-icon"/>
    <w:basedOn w:val="a"/>
    <w:rsid w:val="007203FE"/>
    <w:pPr>
      <w:spacing w:before="240" w:after="0" w:line="240" w:lineRule="auto"/>
      <w:ind w:left="240" w:right="240"/>
    </w:pPr>
    <w:rPr>
      <w:rFonts w:ascii="Times New Roman" w:eastAsia="Times New Roman" w:hAnsi="Times New Roman" w:cs="Times New Roman"/>
      <w:sz w:val="24"/>
      <w:szCs w:val="24"/>
      <w:lang w:eastAsia="bg-BG"/>
    </w:rPr>
  </w:style>
  <w:style w:type="paragraph" w:customStyle="1" w:styleId="mwe-popups">
    <w:name w:val="mwe-popups"/>
    <w:basedOn w:val="a"/>
    <w:rsid w:val="007203FE"/>
    <w:pPr>
      <w:shd w:val="clear" w:color="auto" w:fill="FFFFFF"/>
      <w:spacing w:before="100" w:beforeAutospacing="1" w:after="100" w:afterAutospacing="1" w:line="300" w:lineRule="atLeast"/>
    </w:pPr>
    <w:rPr>
      <w:rFonts w:ascii="Times New Roman" w:eastAsia="Times New Roman" w:hAnsi="Times New Roman" w:cs="Times New Roman"/>
      <w:vanish/>
      <w:sz w:val="21"/>
      <w:szCs w:val="21"/>
      <w:lang w:eastAsia="bg-BG"/>
    </w:rPr>
  </w:style>
  <w:style w:type="paragraph" w:customStyle="1" w:styleId="mwe-popups-settings-help">
    <w:name w:val="mwe-popups-settings-help"/>
    <w:basedOn w:val="a"/>
    <w:rsid w:val="007203FE"/>
    <w:pPr>
      <w:spacing w:before="600" w:after="600" w:line="240" w:lineRule="auto"/>
      <w:ind w:left="600" w:right="600"/>
    </w:pPr>
    <w:rPr>
      <w:rFonts w:ascii="Times New Roman" w:eastAsia="Times New Roman" w:hAnsi="Times New Roman" w:cs="Times New Roman"/>
      <w:b/>
      <w:bCs/>
      <w:sz w:val="20"/>
      <w:szCs w:val="20"/>
      <w:lang w:eastAsia="bg-BG"/>
    </w:rPr>
  </w:style>
  <w:style w:type="paragraph" w:customStyle="1" w:styleId="mwe-popups-overlay">
    <w:name w:val="mwe-popups-overlay"/>
    <w:basedOn w:val="a"/>
    <w:rsid w:val="007203FE"/>
    <w:pPr>
      <w:spacing w:before="100" w:beforeAutospacing="1" w:after="100" w:afterAutospacing="1" w:line="240" w:lineRule="auto"/>
    </w:pPr>
    <w:rPr>
      <w:rFonts w:ascii="Times New Roman" w:eastAsia="Times New Roman" w:hAnsi="Times New Roman" w:cs="Times New Roman"/>
      <w:sz w:val="24"/>
      <w:szCs w:val="24"/>
      <w:lang w:eastAsia="bg-BG"/>
    </w:rPr>
  </w:style>
  <w:style w:type="paragraph" w:customStyle="1" w:styleId="editsection">
    <w:name w:val="editsection"/>
    <w:basedOn w:val="a"/>
    <w:rsid w:val="007203FE"/>
    <w:pPr>
      <w:spacing w:before="100" w:beforeAutospacing="1" w:after="100" w:afterAutospacing="1" w:line="240" w:lineRule="auto"/>
    </w:pPr>
    <w:rPr>
      <w:rFonts w:ascii="Times New Roman" w:eastAsia="Times New Roman" w:hAnsi="Times New Roman" w:cs="Times New Roman"/>
      <w:i/>
      <w:iCs/>
      <w:sz w:val="24"/>
      <w:szCs w:val="24"/>
      <w:lang w:eastAsia="bg-BG"/>
    </w:rPr>
  </w:style>
  <w:style w:type="paragraph" w:customStyle="1" w:styleId="code">
    <w:name w:val="code"/>
    <w:basedOn w:val="a"/>
    <w:rsid w:val="007203FE"/>
    <w:pPr>
      <w:spacing w:before="100" w:beforeAutospacing="1" w:after="100" w:afterAutospacing="1" w:line="240" w:lineRule="auto"/>
    </w:pPr>
    <w:rPr>
      <w:rFonts w:ascii="Courier New" w:eastAsia="Times New Roman" w:hAnsi="Courier New" w:cs="Courier New"/>
      <w:sz w:val="24"/>
      <w:szCs w:val="24"/>
      <w:lang w:eastAsia="bg-BG"/>
    </w:rPr>
  </w:style>
  <w:style w:type="paragraph" w:customStyle="1" w:styleId="mw-dismissable-notice-close">
    <w:name w:val="mw-dismissable-notice-close"/>
    <w:basedOn w:val="a"/>
    <w:rsid w:val="007203FE"/>
    <w:pPr>
      <w:spacing w:before="45" w:after="100" w:afterAutospacing="1" w:line="240" w:lineRule="auto"/>
      <w:ind w:right="120"/>
    </w:pPr>
    <w:rPr>
      <w:rFonts w:ascii="Times New Roman" w:eastAsia="Times New Roman" w:hAnsi="Times New Roman" w:cs="Times New Roman"/>
      <w:sz w:val="24"/>
      <w:szCs w:val="24"/>
      <w:lang w:eastAsia="bg-BG"/>
    </w:rPr>
  </w:style>
  <w:style w:type="paragraph" w:customStyle="1" w:styleId="newpage">
    <w:name w:val="newpage"/>
    <w:basedOn w:val="a"/>
    <w:rsid w:val="007203FE"/>
    <w:pPr>
      <w:shd w:val="clear" w:color="auto" w:fill="FFFF00"/>
      <w:spacing w:before="100" w:beforeAutospacing="1" w:after="100" w:afterAutospacing="1" w:line="240" w:lineRule="auto"/>
    </w:pPr>
    <w:rPr>
      <w:rFonts w:ascii="Times New Roman" w:eastAsia="Times New Roman" w:hAnsi="Times New Roman" w:cs="Times New Roman"/>
      <w:color w:val="000000"/>
      <w:sz w:val="24"/>
      <w:szCs w:val="24"/>
      <w:lang w:eastAsia="bg-BG"/>
    </w:rPr>
  </w:style>
  <w:style w:type="paragraph" w:customStyle="1" w:styleId="minor">
    <w:name w:val="minor"/>
    <w:basedOn w:val="a"/>
    <w:rsid w:val="007203FE"/>
    <w:pPr>
      <w:spacing w:before="100" w:beforeAutospacing="1" w:after="100" w:afterAutospacing="1" w:line="240" w:lineRule="auto"/>
    </w:pPr>
    <w:rPr>
      <w:rFonts w:ascii="Times New Roman" w:eastAsia="Times New Roman" w:hAnsi="Times New Roman" w:cs="Times New Roman"/>
      <w:sz w:val="24"/>
      <w:szCs w:val="24"/>
      <w:lang w:eastAsia="bg-BG"/>
    </w:rPr>
  </w:style>
  <w:style w:type="paragraph" w:customStyle="1" w:styleId="hilite">
    <w:name w:val="hilite"/>
    <w:basedOn w:val="a"/>
    <w:rsid w:val="007203FE"/>
    <w:pPr>
      <w:pBdr>
        <w:top w:val="dotted" w:sz="6" w:space="2" w:color="C0C0C0"/>
        <w:left w:val="dotted" w:sz="6" w:space="6" w:color="C0C0C0"/>
        <w:bottom w:val="dotted" w:sz="6" w:space="2" w:color="C0C0C0"/>
        <w:right w:val="dotted" w:sz="6" w:space="6" w:color="C0C0C0"/>
      </w:pBdr>
      <w:shd w:val="clear" w:color="auto" w:fill="FFF6E6"/>
      <w:spacing w:before="100" w:beforeAutospacing="1" w:after="100" w:afterAutospacing="1" w:line="240" w:lineRule="auto"/>
    </w:pPr>
    <w:rPr>
      <w:rFonts w:ascii="Times New Roman" w:eastAsia="Times New Roman" w:hAnsi="Times New Roman" w:cs="Times New Roman"/>
      <w:color w:val="000000"/>
      <w:sz w:val="24"/>
      <w:szCs w:val="24"/>
      <w:lang w:eastAsia="bg-BG"/>
    </w:rPr>
  </w:style>
  <w:style w:type="paragraph" w:customStyle="1" w:styleId="archive">
    <w:name w:val="archive"/>
    <w:basedOn w:val="a"/>
    <w:rsid w:val="007203FE"/>
    <w:pPr>
      <w:pBdr>
        <w:top w:val="dotted" w:sz="6" w:space="2" w:color="C0C0C0"/>
        <w:left w:val="dotted" w:sz="6" w:space="6" w:color="C0C0C0"/>
        <w:bottom w:val="dotted" w:sz="6" w:space="2" w:color="C0C0C0"/>
        <w:right w:val="dotted" w:sz="6" w:space="6" w:color="C0C0C0"/>
      </w:pBdr>
      <w:shd w:val="clear" w:color="auto" w:fill="FFFAF0"/>
      <w:spacing w:before="100" w:beforeAutospacing="1" w:after="100" w:afterAutospacing="1" w:line="240" w:lineRule="auto"/>
    </w:pPr>
    <w:rPr>
      <w:rFonts w:ascii="Times New Roman" w:eastAsia="Times New Roman" w:hAnsi="Times New Roman" w:cs="Times New Roman"/>
      <w:sz w:val="24"/>
      <w:szCs w:val="24"/>
      <w:lang w:eastAsia="bg-BG"/>
    </w:rPr>
  </w:style>
  <w:style w:type="paragraph" w:customStyle="1" w:styleId="custom-toolbar">
    <w:name w:val="custom-toolbar"/>
    <w:basedOn w:val="a"/>
    <w:rsid w:val="007203FE"/>
    <w:pPr>
      <w:spacing w:before="100" w:beforeAutospacing="1" w:after="48" w:line="456" w:lineRule="atLeast"/>
    </w:pPr>
    <w:rPr>
      <w:rFonts w:ascii="Times New Roman" w:eastAsia="Times New Roman" w:hAnsi="Times New Roman" w:cs="Times New Roman"/>
      <w:sz w:val="24"/>
      <w:szCs w:val="24"/>
      <w:lang w:eastAsia="bg-BG"/>
    </w:rPr>
  </w:style>
  <w:style w:type="paragraph" w:customStyle="1" w:styleId="thumbcaption">
    <w:name w:val="thumbcaption"/>
    <w:basedOn w:val="a"/>
    <w:rsid w:val="007203FE"/>
    <w:pPr>
      <w:spacing w:before="100" w:beforeAutospacing="1" w:after="100" w:afterAutospacing="1" w:line="240" w:lineRule="auto"/>
      <w:jc w:val="center"/>
    </w:pPr>
    <w:rPr>
      <w:rFonts w:ascii="Times New Roman" w:eastAsia="Times New Roman" w:hAnsi="Times New Roman" w:cs="Times New Roman"/>
      <w:sz w:val="24"/>
      <w:szCs w:val="24"/>
      <w:lang w:eastAsia="bg-BG"/>
    </w:rPr>
  </w:style>
  <w:style w:type="paragraph" w:customStyle="1" w:styleId="gallerytext">
    <w:name w:val="gallerytext"/>
    <w:basedOn w:val="a"/>
    <w:rsid w:val="007203FE"/>
    <w:pPr>
      <w:spacing w:before="100" w:beforeAutospacing="1" w:after="100" w:afterAutospacing="1" w:line="240" w:lineRule="auto"/>
      <w:jc w:val="center"/>
    </w:pPr>
    <w:rPr>
      <w:rFonts w:ascii="Times New Roman" w:eastAsia="Times New Roman" w:hAnsi="Times New Roman" w:cs="Times New Roman"/>
      <w:sz w:val="24"/>
      <w:szCs w:val="24"/>
      <w:lang w:eastAsia="bg-BG"/>
    </w:rPr>
  </w:style>
  <w:style w:type="paragraph" w:customStyle="1" w:styleId="working">
    <w:name w:val="working"/>
    <w:basedOn w:val="a"/>
    <w:rsid w:val="007203FE"/>
    <w:pPr>
      <w:spacing w:before="100" w:beforeAutospacing="1" w:after="100" w:afterAutospacing="1" w:line="240" w:lineRule="auto"/>
    </w:pPr>
    <w:rPr>
      <w:rFonts w:ascii="Times New Roman" w:eastAsia="Times New Roman" w:hAnsi="Times New Roman" w:cs="Times New Roman"/>
      <w:sz w:val="24"/>
      <w:szCs w:val="24"/>
      <w:lang w:eastAsia="bg-BG"/>
    </w:rPr>
  </w:style>
  <w:style w:type="paragraph" w:customStyle="1" w:styleId="ipa">
    <w:name w:val="ipa"/>
    <w:basedOn w:val="a"/>
    <w:rsid w:val="007203FE"/>
    <w:pPr>
      <w:spacing w:before="100" w:beforeAutospacing="1" w:after="100" w:afterAutospacing="1" w:line="240" w:lineRule="auto"/>
    </w:pPr>
    <w:rPr>
      <w:rFonts w:ascii="inherit" w:eastAsia="Times New Roman" w:hAnsi="inherit" w:cs="Times New Roman"/>
      <w:sz w:val="24"/>
      <w:szCs w:val="24"/>
      <w:lang w:eastAsia="bg-BG"/>
    </w:rPr>
  </w:style>
  <w:style w:type="paragraph" w:customStyle="1" w:styleId="unicode">
    <w:name w:val="unicode"/>
    <w:basedOn w:val="a"/>
    <w:rsid w:val="007203FE"/>
    <w:pPr>
      <w:spacing w:before="100" w:beforeAutospacing="1" w:after="100" w:afterAutospacing="1" w:line="240" w:lineRule="auto"/>
    </w:pPr>
    <w:rPr>
      <w:rFonts w:ascii="inherit" w:eastAsia="Times New Roman" w:hAnsi="inherit" w:cs="Times New Roman"/>
      <w:sz w:val="24"/>
      <w:szCs w:val="24"/>
      <w:lang w:eastAsia="bg-BG"/>
    </w:rPr>
  </w:style>
  <w:style w:type="paragraph" w:customStyle="1" w:styleId="polytonic">
    <w:name w:val="polytonic"/>
    <w:basedOn w:val="a"/>
    <w:rsid w:val="007203FE"/>
    <w:pPr>
      <w:spacing w:before="100" w:beforeAutospacing="1" w:after="100" w:afterAutospacing="1" w:line="240" w:lineRule="auto"/>
    </w:pPr>
    <w:rPr>
      <w:rFonts w:ascii="inherit" w:eastAsia="Times New Roman" w:hAnsi="inherit" w:cs="Times New Roman"/>
      <w:sz w:val="24"/>
      <w:szCs w:val="24"/>
      <w:lang w:eastAsia="bg-BG"/>
    </w:rPr>
  </w:style>
  <w:style w:type="paragraph" w:customStyle="1" w:styleId="infobox">
    <w:name w:val="infobox"/>
    <w:basedOn w:val="a"/>
    <w:rsid w:val="007203FE"/>
    <w:pPr>
      <w:pBdr>
        <w:top w:val="single" w:sz="6" w:space="2" w:color="AAAAAA"/>
        <w:left w:val="single" w:sz="6" w:space="2" w:color="AAAAAA"/>
        <w:bottom w:val="single" w:sz="6" w:space="2" w:color="AAAAAA"/>
        <w:right w:val="single" w:sz="6" w:space="2" w:color="AAAAAA"/>
      </w:pBdr>
      <w:shd w:val="clear" w:color="auto" w:fill="F9F9F9"/>
      <w:spacing w:before="100" w:beforeAutospacing="1" w:after="120" w:line="240" w:lineRule="auto"/>
      <w:ind w:left="240"/>
    </w:pPr>
    <w:rPr>
      <w:rFonts w:ascii="Times New Roman" w:eastAsia="Times New Roman" w:hAnsi="Times New Roman" w:cs="Times New Roman"/>
      <w:color w:val="000000"/>
      <w:sz w:val="24"/>
      <w:szCs w:val="24"/>
      <w:lang w:eastAsia="bg-BG"/>
    </w:rPr>
  </w:style>
  <w:style w:type="paragraph" w:customStyle="1" w:styleId="infobox-lua">
    <w:name w:val="infobox-lua"/>
    <w:basedOn w:val="a"/>
    <w:rsid w:val="007203FE"/>
    <w:pPr>
      <w:spacing w:before="100" w:beforeAutospacing="1" w:after="100" w:afterAutospacing="1" w:line="360" w:lineRule="atLeast"/>
    </w:pPr>
    <w:rPr>
      <w:rFonts w:ascii="Times New Roman" w:eastAsia="Times New Roman" w:hAnsi="Times New Roman" w:cs="Times New Roman"/>
      <w:sz w:val="21"/>
      <w:szCs w:val="21"/>
      <w:lang w:eastAsia="bg-BG"/>
    </w:rPr>
  </w:style>
  <w:style w:type="paragraph" w:customStyle="1" w:styleId="even">
    <w:name w:val="even"/>
    <w:basedOn w:val="a"/>
    <w:rsid w:val="007203FE"/>
    <w:pPr>
      <w:shd w:val="clear" w:color="auto" w:fill="ECEFF3"/>
      <w:spacing w:before="100" w:beforeAutospacing="1" w:after="100" w:afterAutospacing="1" w:line="240" w:lineRule="auto"/>
    </w:pPr>
    <w:rPr>
      <w:rFonts w:ascii="Times New Roman" w:eastAsia="Times New Roman" w:hAnsi="Times New Roman" w:cs="Times New Roman"/>
      <w:sz w:val="24"/>
      <w:szCs w:val="24"/>
      <w:lang w:eastAsia="bg-BG"/>
    </w:rPr>
  </w:style>
  <w:style w:type="paragraph" w:customStyle="1" w:styleId="wikitable">
    <w:name w:val="wikitable"/>
    <w:basedOn w:val="a"/>
    <w:rsid w:val="007203FE"/>
    <w:pPr>
      <w:pBdr>
        <w:top w:val="single" w:sz="6" w:space="0" w:color="AAAAAA"/>
        <w:left w:val="single" w:sz="6" w:space="0" w:color="AAAAAA"/>
        <w:bottom w:val="single" w:sz="6" w:space="0" w:color="AAAAAA"/>
        <w:right w:val="single" w:sz="6" w:space="0" w:color="AAAAAA"/>
      </w:pBdr>
      <w:shd w:val="clear" w:color="auto" w:fill="F9F9F9"/>
      <w:spacing w:before="240" w:after="240" w:line="240" w:lineRule="auto"/>
      <w:ind w:right="240"/>
    </w:pPr>
    <w:rPr>
      <w:rFonts w:ascii="Times New Roman" w:eastAsia="Times New Roman" w:hAnsi="Times New Roman" w:cs="Times New Roman"/>
      <w:sz w:val="24"/>
      <w:szCs w:val="24"/>
      <w:lang w:eastAsia="bg-BG"/>
    </w:rPr>
  </w:style>
  <w:style w:type="paragraph" w:customStyle="1" w:styleId="prettytable">
    <w:name w:val="prettytable"/>
    <w:basedOn w:val="a"/>
    <w:rsid w:val="007203FE"/>
    <w:pPr>
      <w:pBdr>
        <w:top w:val="single" w:sz="6" w:space="0" w:color="AAAAAA"/>
        <w:left w:val="single" w:sz="6" w:space="0" w:color="AAAAAA"/>
        <w:bottom w:val="single" w:sz="6" w:space="0" w:color="AAAAAA"/>
        <w:right w:val="single" w:sz="6" w:space="0" w:color="AAAAAA"/>
      </w:pBdr>
      <w:shd w:val="clear" w:color="auto" w:fill="F9F9F9"/>
      <w:spacing w:before="240" w:after="240" w:line="240" w:lineRule="auto"/>
      <w:ind w:right="240"/>
    </w:pPr>
    <w:rPr>
      <w:rFonts w:ascii="Times New Roman" w:eastAsia="Times New Roman" w:hAnsi="Times New Roman" w:cs="Times New Roman"/>
      <w:sz w:val="24"/>
      <w:szCs w:val="24"/>
      <w:lang w:eastAsia="bg-BG"/>
    </w:rPr>
  </w:style>
  <w:style w:type="paragraph" w:customStyle="1" w:styleId="wikitable2">
    <w:name w:val="wikitable2"/>
    <w:basedOn w:val="a"/>
    <w:rsid w:val="007203FE"/>
    <w:pPr>
      <w:pBdr>
        <w:top w:val="single" w:sz="6" w:space="0" w:color="AAAAAA"/>
        <w:left w:val="single" w:sz="6" w:space="0" w:color="AAAAAA"/>
        <w:bottom w:val="single" w:sz="6" w:space="0" w:color="AAAAAA"/>
        <w:right w:val="single" w:sz="6" w:space="0" w:color="AAAAAA"/>
      </w:pBdr>
      <w:shd w:val="clear" w:color="auto" w:fill="F9F9F9"/>
      <w:spacing w:before="240" w:after="240" w:line="240" w:lineRule="auto"/>
      <w:ind w:right="240"/>
    </w:pPr>
    <w:rPr>
      <w:rFonts w:ascii="Times New Roman" w:eastAsia="Times New Roman" w:hAnsi="Times New Roman" w:cs="Times New Roman"/>
      <w:sz w:val="24"/>
      <w:szCs w:val="24"/>
      <w:lang w:eastAsia="bg-BG"/>
    </w:rPr>
  </w:style>
  <w:style w:type="paragraph" w:customStyle="1" w:styleId="coordinates">
    <w:name w:val="coordinates"/>
    <w:basedOn w:val="a"/>
    <w:rsid w:val="007203FE"/>
    <w:pPr>
      <w:spacing w:after="0" w:line="240" w:lineRule="auto"/>
    </w:pPr>
    <w:rPr>
      <w:rFonts w:ascii="Times New Roman" w:eastAsia="Times New Roman" w:hAnsi="Times New Roman" w:cs="Times New Roman"/>
      <w:sz w:val="24"/>
      <w:szCs w:val="24"/>
      <w:lang w:eastAsia="bg-BG"/>
    </w:rPr>
  </w:style>
  <w:style w:type="paragraph" w:customStyle="1" w:styleId="geo-google">
    <w:name w:val="geo-google"/>
    <w:basedOn w:val="a"/>
    <w:rsid w:val="007203FE"/>
    <w:pPr>
      <w:spacing w:before="100" w:beforeAutospacing="1" w:after="100" w:afterAutospacing="1" w:line="240" w:lineRule="atLeast"/>
    </w:pPr>
    <w:rPr>
      <w:rFonts w:ascii="Times New Roman" w:eastAsia="Times New Roman" w:hAnsi="Times New Roman" w:cs="Times New Roman"/>
      <w:b/>
      <w:bCs/>
      <w:sz w:val="24"/>
      <w:szCs w:val="24"/>
      <w:lang w:eastAsia="bg-BG"/>
    </w:rPr>
  </w:style>
  <w:style w:type="paragraph" w:customStyle="1" w:styleId="geo-default">
    <w:name w:val="geo-default"/>
    <w:basedOn w:val="a"/>
    <w:rsid w:val="007203FE"/>
    <w:pPr>
      <w:spacing w:before="100" w:beforeAutospacing="1" w:after="100" w:afterAutospacing="1" w:line="240" w:lineRule="auto"/>
    </w:pPr>
    <w:rPr>
      <w:rFonts w:ascii="Times New Roman" w:eastAsia="Times New Roman" w:hAnsi="Times New Roman" w:cs="Times New Roman"/>
      <w:sz w:val="24"/>
      <w:szCs w:val="24"/>
      <w:lang w:eastAsia="bg-BG"/>
    </w:rPr>
  </w:style>
  <w:style w:type="paragraph" w:customStyle="1" w:styleId="geo-nondefault">
    <w:name w:val="geo-nondefault"/>
    <w:basedOn w:val="a"/>
    <w:rsid w:val="007203FE"/>
    <w:pPr>
      <w:spacing w:before="100" w:beforeAutospacing="1" w:after="100" w:afterAutospacing="1" w:line="240" w:lineRule="auto"/>
    </w:pPr>
    <w:rPr>
      <w:rFonts w:ascii="Times New Roman" w:eastAsia="Times New Roman" w:hAnsi="Times New Roman" w:cs="Times New Roman"/>
      <w:vanish/>
      <w:sz w:val="24"/>
      <w:szCs w:val="24"/>
      <w:lang w:eastAsia="bg-BG"/>
    </w:rPr>
  </w:style>
  <w:style w:type="paragraph" w:customStyle="1" w:styleId="geo-multi-punct">
    <w:name w:val="geo-multi-punct"/>
    <w:basedOn w:val="a"/>
    <w:rsid w:val="007203FE"/>
    <w:pPr>
      <w:spacing w:before="100" w:beforeAutospacing="1" w:after="100" w:afterAutospacing="1" w:line="240" w:lineRule="auto"/>
    </w:pPr>
    <w:rPr>
      <w:rFonts w:ascii="Times New Roman" w:eastAsia="Times New Roman" w:hAnsi="Times New Roman" w:cs="Times New Roman"/>
      <w:vanish/>
      <w:sz w:val="24"/>
      <w:szCs w:val="24"/>
      <w:lang w:eastAsia="bg-BG"/>
    </w:rPr>
  </w:style>
  <w:style w:type="paragraph" w:customStyle="1" w:styleId="geo-lat">
    <w:name w:val="geo-lat"/>
    <w:basedOn w:val="a"/>
    <w:rsid w:val="007203FE"/>
    <w:pPr>
      <w:spacing w:before="100" w:beforeAutospacing="1" w:after="100" w:afterAutospacing="1" w:line="240" w:lineRule="auto"/>
    </w:pPr>
    <w:rPr>
      <w:rFonts w:ascii="Times New Roman" w:eastAsia="Times New Roman" w:hAnsi="Times New Roman" w:cs="Times New Roman"/>
      <w:sz w:val="24"/>
      <w:szCs w:val="24"/>
      <w:lang w:eastAsia="bg-BG"/>
    </w:rPr>
  </w:style>
  <w:style w:type="paragraph" w:customStyle="1" w:styleId="geo-lon">
    <w:name w:val="geo-lon"/>
    <w:basedOn w:val="a"/>
    <w:rsid w:val="007203FE"/>
    <w:pPr>
      <w:spacing w:before="100" w:beforeAutospacing="1" w:after="100" w:afterAutospacing="1" w:line="240" w:lineRule="auto"/>
    </w:pPr>
    <w:rPr>
      <w:rFonts w:ascii="Times New Roman" w:eastAsia="Times New Roman" w:hAnsi="Times New Roman" w:cs="Times New Roman"/>
      <w:sz w:val="24"/>
      <w:szCs w:val="24"/>
      <w:lang w:eastAsia="bg-BG"/>
    </w:rPr>
  </w:style>
  <w:style w:type="paragraph" w:customStyle="1" w:styleId="references">
    <w:name w:val="references"/>
    <w:basedOn w:val="a"/>
    <w:rsid w:val="007203FE"/>
    <w:pPr>
      <w:spacing w:before="100" w:beforeAutospacing="1" w:after="100" w:afterAutospacing="1" w:line="240" w:lineRule="auto"/>
    </w:pPr>
    <w:rPr>
      <w:rFonts w:ascii="Times New Roman" w:eastAsia="Times New Roman" w:hAnsi="Times New Roman" w:cs="Times New Roman"/>
      <w:sz w:val="20"/>
      <w:szCs w:val="20"/>
      <w:lang w:eastAsia="bg-BG"/>
    </w:rPr>
  </w:style>
  <w:style w:type="paragraph" w:customStyle="1" w:styleId="same-bg">
    <w:name w:val="same-bg"/>
    <w:basedOn w:val="a"/>
    <w:rsid w:val="007203FE"/>
    <w:pPr>
      <w:spacing w:before="100" w:beforeAutospacing="1" w:after="100" w:afterAutospacing="1" w:line="240" w:lineRule="auto"/>
    </w:pPr>
    <w:rPr>
      <w:rFonts w:ascii="Times New Roman" w:eastAsia="Times New Roman" w:hAnsi="Times New Roman" w:cs="Times New Roman"/>
      <w:sz w:val="24"/>
      <w:szCs w:val="24"/>
      <w:lang w:eastAsia="bg-BG"/>
    </w:rPr>
  </w:style>
  <w:style w:type="paragraph" w:customStyle="1" w:styleId="notice">
    <w:name w:val="notice"/>
    <w:basedOn w:val="a"/>
    <w:rsid w:val="007203FE"/>
    <w:pPr>
      <w:spacing w:before="240" w:after="240" w:line="240" w:lineRule="auto"/>
      <w:ind w:left="240" w:right="240"/>
    </w:pPr>
    <w:rPr>
      <w:rFonts w:ascii="Times New Roman" w:eastAsia="Times New Roman" w:hAnsi="Times New Roman" w:cs="Times New Roman"/>
      <w:sz w:val="24"/>
      <w:szCs w:val="24"/>
      <w:lang w:eastAsia="bg-BG"/>
    </w:rPr>
  </w:style>
  <w:style w:type="paragraph" w:customStyle="1" w:styleId="mw-plusminus-pos">
    <w:name w:val="mw-plusminus-pos"/>
    <w:basedOn w:val="a"/>
    <w:rsid w:val="007203FE"/>
    <w:pPr>
      <w:spacing w:before="100" w:beforeAutospacing="1" w:after="100" w:afterAutospacing="1" w:line="240" w:lineRule="auto"/>
    </w:pPr>
    <w:rPr>
      <w:rFonts w:ascii="Times New Roman" w:eastAsia="Times New Roman" w:hAnsi="Times New Roman" w:cs="Times New Roman"/>
      <w:color w:val="006400"/>
      <w:sz w:val="24"/>
      <w:szCs w:val="24"/>
      <w:lang w:eastAsia="bg-BG"/>
    </w:rPr>
  </w:style>
  <w:style w:type="paragraph" w:customStyle="1" w:styleId="mw-plusminus-neg">
    <w:name w:val="mw-plusminus-neg"/>
    <w:basedOn w:val="a"/>
    <w:rsid w:val="007203FE"/>
    <w:pPr>
      <w:spacing w:before="100" w:beforeAutospacing="1" w:after="100" w:afterAutospacing="1" w:line="240" w:lineRule="auto"/>
    </w:pPr>
    <w:rPr>
      <w:rFonts w:ascii="Times New Roman" w:eastAsia="Times New Roman" w:hAnsi="Times New Roman" w:cs="Times New Roman"/>
      <w:color w:val="8B0000"/>
      <w:sz w:val="24"/>
      <w:szCs w:val="24"/>
      <w:lang w:eastAsia="bg-BG"/>
    </w:rPr>
  </w:style>
  <w:style w:type="paragraph" w:customStyle="1" w:styleId="messagebox">
    <w:name w:val="messagebox"/>
    <w:basedOn w:val="a"/>
    <w:rsid w:val="007203FE"/>
    <w:pPr>
      <w:pBdr>
        <w:top w:val="single" w:sz="6" w:space="2" w:color="AAAAAA"/>
        <w:left w:val="single" w:sz="6" w:space="2" w:color="AAAAAA"/>
        <w:bottom w:val="single" w:sz="6" w:space="2" w:color="AAAAAA"/>
        <w:right w:val="single" w:sz="6" w:space="2" w:color="AAAAAA"/>
      </w:pBdr>
      <w:shd w:val="clear" w:color="auto" w:fill="F9F9F9"/>
      <w:spacing w:after="240" w:line="240" w:lineRule="auto"/>
    </w:pPr>
    <w:rPr>
      <w:rFonts w:ascii="Times New Roman" w:eastAsia="Times New Roman" w:hAnsi="Times New Roman" w:cs="Times New Roman"/>
      <w:sz w:val="24"/>
      <w:szCs w:val="24"/>
      <w:lang w:eastAsia="bg-BG"/>
    </w:rPr>
  </w:style>
  <w:style w:type="paragraph" w:customStyle="1" w:styleId="mbox-text">
    <w:name w:val="mbox-text"/>
    <w:basedOn w:val="a"/>
    <w:rsid w:val="007203FE"/>
    <w:pPr>
      <w:spacing w:before="100" w:beforeAutospacing="1" w:after="100" w:afterAutospacing="1" w:line="240" w:lineRule="auto"/>
    </w:pPr>
    <w:rPr>
      <w:rFonts w:ascii="Times New Roman" w:eastAsia="Times New Roman" w:hAnsi="Times New Roman" w:cs="Times New Roman"/>
      <w:sz w:val="24"/>
      <w:szCs w:val="24"/>
      <w:lang w:eastAsia="bg-BG"/>
    </w:rPr>
  </w:style>
  <w:style w:type="paragraph" w:customStyle="1" w:styleId="mbox-image">
    <w:name w:val="mbox-image"/>
    <w:basedOn w:val="a"/>
    <w:rsid w:val="007203FE"/>
    <w:pPr>
      <w:spacing w:before="100" w:beforeAutospacing="1" w:after="100" w:afterAutospacing="1" w:line="240" w:lineRule="auto"/>
      <w:jc w:val="center"/>
    </w:pPr>
    <w:rPr>
      <w:rFonts w:ascii="Times New Roman" w:eastAsia="Times New Roman" w:hAnsi="Times New Roman" w:cs="Times New Roman"/>
      <w:sz w:val="24"/>
      <w:szCs w:val="24"/>
      <w:lang w:eastAsia="bg-BG"/>
    </w:rPr>
  </w:style>
  <w:style w:type="paragraph" w:customStyle="1" w:styleId="mbox-imageright">
    <w:name w:val="mbox-imageright"/>
    <w:basedOn w:val="a"/>
    <w:rsid w:val="007203FE"/>
    <w:pPr>
      <w:spacing w:before="100" w:beforeAutospacing="1" w:after="100" w:afterAutospacing="1" w:line="240" w:lineRule="auto"/>
      <w:jc w:val="center"/>
    </w:pPr>
    <w:rPr>
      <w:rFonts w:ascii="Times New Roman" w:eastAsia="Times New Roman" w:hAnsi="Times New Roman" w:cs="Times New Roman"/>
      <w:sz w:val="24"/>
      <w:szCs w:val="24"/>
      <w:lang w:eastAsia="bg-BG"/>
    </w:rPr>
  </w:style>
  <w:style w:type="paragraph" w:customStyle="1" w:styleId="mbox-empty-cell">
    <w:name w:val="mbox-empty-cell"/>
    <w:basedOn w:val="a"/>
    <w:rsid w:val="007203FE"/>
    <w:pPr>
      <w:spacing w:before="100" w:beforeAutospacing="1" w:after="100" w:afterAutospacing="1" w:line="240" w:lineRule="auto"/>
    </w:pPr>
    <w:rPr>
      <w:rFonts w:ascii="Times New Roman" w:eastAsia="Times New Roman" w:hAnsi="Times New Roman" w:cs="Times New Roman"/>
      <w:sz w:val="24"/>
      <w:szCs w:val="24"/>
      <w:lang w:eastAsia="bg-BG"/>
    </w:rPr>
  </w:style>
  <w:style w:type="paragraph" w:customStyle="1" w:styleId="ambox">
    <w:name w:val="ambox"/>
    <w:basedOn w:val="a"/>
    <w:rsid w:val="007203FE"/>
    <w:pPr>
      <w:pBdr>
        <w:top w:val="single" w:sz="6" w:space="0" w:color="AAAAAA"/>
        <w:left w:val="single" w:sz="48" w:space="0" w:color="1E90FF"/>
        <w:bottom w:val="single" w:sz="6" w:space="0" w:color="AAAAAA"/>
        <w:right w:val="single" w:sz="6" w:space="0" w:color="AAAAAA"/>
      </w:pBdr>
      <w:shd w:val="clear" w:color="auto" w:fill="FBFBFB"/>
      <w:spacing w:after="0" w:line="240" w:lineRule="auto"/>
      <w:ind w:left="1224" w:right="1224"/>
    </w:pPr>
    <w:rPr>
      <w:rFonts w:ascii="Times New Roman" w:eastAsia="Times New Roman" w:hAnsi="Times New Roman" w:cs="Times New Roman"/>
      <w:sz w:val="24"/>
      <w:szCs w:val="24"/>
      <w:lang w:eastAsia="bg-BG"/>
    </w:rPr>
  </w:style>
  <w:style w:type="paragraph" w:customStyle="1" w:styleId="ambox-notice">
    <w:name w:val="ambox-notice"/>
    <w:basedOn w:val="a"/>
    <w:rsid w:val="007203FE"/>
    <w:pPr>
      <w:pBdr>
        <w:left w:val="single" w:sz="48" w:space="0" w:color="1E90FF"/>
      </w:pBdr>
      <w:spacing w:before="100" w:beforeAutospacing="1" w:after="100" w:afterAutospacing="1" w:line="240" w:lineRule="auto"/>
    </w:pPr>
    <w:rPr>
      <w:rFonts w:ascii="Times New Roman" w:eastAsia="Times New Roman" w:hAnsi="Times New Roman" w:cs="Times New Roman"/>
      <w:sz w:val="24"/>
      <w:szCs w:val="24"/>
      <w:lang w:eastAsia="bg-BG"/>
    </w:rPr>
  </w:style>
  <w:style w:type="paragraph" w:customStyle="1" w:styleId="ambox-delete">
    <w:name w:val="ambox-delete"/>
    <w:basedOn w:val="a"/>
    <w:rsid w:val="007203FE"/>
    <w:pPr>
      <w:pBdr>
        <w:left w:val="single" w:sz="48" w:space="0" w:color="B22222"/>
      </w:pBdr>
      <w:spacing w:before="100" w:beforeAutospacing="1" w:after="100" w:afterAutospacing="1" w:line="240" w:lineRule="auto"/>
    </w:pPr>
    <w:rPr>
      <w:rFonts w:ascii="Times New Roman" w:eastAsia="Times New Roman" w:hAnsi="Times New Roman" w:cs="Times New Roman"/>
      <w:sz w:val="24"/>
      <w:szCs w:val="24"/>
      <w:lang w:eastAsia="bg-BG"/>
    </w:rPr>
  </w:style>
  <w:style w:type="paragraph" w:customStyle="1" w:styleId="ambox-serious">
    <w:name w:val="ambox-serious"/>
    <w:basedOn w:val="a"/>
    <w:rsid w:val="007203FE"/>
    <w:pPr>
      <w:pBdr>
        <w:left w:val="single" w:sz="48" w:space="0" w:color="B22222"/>
      </w:pBdr>
      <w:spacing w:before="100" w:beforeAutospacing="1" w:after="100" w:afterAutospacing="1" w:line="240" w:lineRule="auto"/>
    </w:pPr>
    <w:rPr>
      <w:rFonts w:ascii="Times New Roman" w:eastAsia="Times New Roman" w:hAnsi="Times New Roman" w:cs="Times New Roman"/>
      <w:sz w:val="24"/>
      <w:szCs w:val="24"/>
      <w:lang w:eastAsia="bg-BG"/>
    </w:rPr>
  </w:style>
  <w:style w:type="paragraph" w:customStyle="1" w:styleId="ambox-content">
    <w:name w:val="ambox-content"/>
    <w:basedOn w:val="a"/>
    <w:rsid w:val="007203FE"/>
    <w:pPr>
      <w:pBdr>
        <w:left w:val="single" w:sz="48" w:space="0" w:color="F28500"/>
      </w:pBdr>
      <w:spacing w:before="100" w:beforeAutospacing="1" w:after="100" w:afterAutospacing="1" w:line="240" w:lineRule="auto"/>
    </w:pPr>
    <w:rPr>
      <w:rFonts w:ascii="Times New Roman" w:eastAsia="Times New Roman" w:hAnsi="Times New Roman" w:cs="Times New Roman"/>
      <w:sz w:val="24"/>
      <w:szCs w:val="24"/>
      <w:lang w:eastAsia="bg-BG"/>
    </w:rPr>
  </w:style>
  <w:style w:type="paragraph" w:customStyle="1" w:styleId="ambox-style">
    <w:name w:val="ambox-style"/>
    <w:basedOn w:val="a"/>
    <w:rsid w:val="007203FE"/>
    <w:pPr>
      <w:pBdr>
        <w:left w:val="single" w:sz="48" w:space="0" w:color="F4C430"/>
      </w:pBdr>
      <w:spacing w:before="100" w:beforeAutospacing="1" w:after="100" w:afterAutospacing="1" w:line="240" w:lineRule="auto"/>
    </w:pPr>
    <w:rPr>
      <w:rFonts w:ascii="Times New Roman" w:eastAsia="Times New Roman" w:hAnsi="Times New Roman" w:cs="Times New Roman"/>
      <w:sz w:val="24"/>
      <w:szCs w:val="24"/>
      <w:lang w:eastAsia="bg-BG"/>
    </w:rPr>
  </w:style>
  <w:style w:type="paragraph" w:customStyle="1" w:styleId="ambox-move">
    <w:name w:val="ambox-move"/>
    <w:basedOn w:val="a"/>
    <w:rsid w:val="007203FE"/>
    <w:pPr>
      <w:pBdr>
        <w:left w:val="single" w:sz="48" w:space="0" w:color="9932CC"/>
      </w:pBdr>
      <w:spacing w:before="100" w:beforeAutospacing="1" w:after="100" w:afterAutospacing="1" w:line="240" w:lineRule="auto"/>
    </w:pPr>
    <w:rPr>
      <w:rFonts w:ascii="Times New Roman" w:eastAsia="Times New Roman" w:hAnsi="Times New Roman" w:cs="Times New Roman"/>
      <w:sz w:val="24"/>
      <w:szCs w:val="24"/>
      <w:lang w:eastAsia="bg-BG"/>
    </w:rPr>
  </w:style>
  <w:style w:type="paragraph" w:customStyle="1" w:styleId="ambox-merge">
    <w:name w:val="ambox-merge"/>
    <w:basedOn w:val="a"/>
    <w:rsid w:val="007203FE"/>
    <w:pPr>
      <w:pBdr>
        <w:left w:val="single" w:sz="48" w:space="0" w:color="9932CC"/>
      </w:pBdr>
      <w:spacing w:before="100" w:beforeAutospacing="1" w:after="100" w:afterAutospacing="1" w:line="240" w:lineRule="auto"/>
    </w:pPr>
    <w:rPr>
      <w:rFonts w:ascii="Times New Roman" w:eastAsia="Times New Roman" w:hAnsi="Times New Roman" w:cs="Times New Roman"/>
      <w:sz w:val="24"/>
      <w:szCs w:val="24"/>
      <w:lang w:eastAsia="bg-BG"/>
    </w:rPr>
  </w:style>
  <w:style w:type="paragraph" w:customStyle="1" w:styleId="ambox-stub">
    <w:name w:val="ambox-stub"/>
    <w:basedOn w:val="a"/>
    <w:rsid w:val="007203FE"/>
    <w:pPr>
      <w:pBdr>
        <w:left w:val="single" w:sz="48" w:space="0" w:color="C0C090"/>
      </w:pBdr>
      <w:spacing w:before="100" w:beforeAutospacing="1" w:after="100" w:afterAutospacing="1" w:line="240" w:lineRule="auto"/>
    </w:pPr>
    <w:rPr>
      <w:rFonts w:ascii="Times New Roman" w:eastAsia="Times New Roman" w:hAnsi="Times New Roman" w:cs="Times New Roman"/>
      <w:sz w:val="24"/>
      <w:szCs w:val="24"/>
      <w:lang w:eastAsia="bg-BG"/>
    </w:rPr>
  </w:style>
  <w:style w:type="paragraph" w:customStyle="1" w:styleId="ambox-protection">
    <w:name w:val="ambox-protection"/>
    <w:basedOn w:val="a"/>
    <w:rsid w:val="007203FE"/>
    <w:pPr>
      <w:pBdr>
        <w:left w:val="single" w:sz="48" w:space="0" w:color="BBBBAA"/>
      </w:pBdr>
      <w:spacing w:before="100" w:beforeAutospacing="1" w:after="100" w:afterAutospacing="1" w:line="240" w:lineRule="auto"/>
    </w:pPr>
    <w:rPr>
      <w:rFonts w:ascii="Times New Roman" w:eastAsia="Times New Roman" w:hAnsi="Times New Roman" w:cs="Times New Roman"/>
      <w:sz w:val="24"/>
      <w:szCs w:val="24"/>
      <w:lang w:eastAsia="bg-BG"/>
    </w:rPr>
  </w:style>
  <w:style w:type="paragraph" w:customStyle="1" w:styleId="imbox">
    <w:name w:val="imbox"/>
    <w:basedOn w:val="a"/>
    <w:rsid w:val="007203FE"/>
    <w:pPr>
      <w:pBdr>
        <w:top w:val="single" w:sz="18" w:space="0" w:color="1E90FF"/>
        <w:left w:val="single" w:sz="18" w:space="0" w:color="1E90FF"/>
        <w:bottom w:val="single" w:sz="18" w:space="0" w:color="1E90FF"/>
        <w:right w:val="single" w:sz="18" w:space="0" w:color="1E90FF"/>
      </w:pBdr>
      <w:shd w:val="clear" w:color="auto" w:fill="FBFBFB"/>
      <w:spacing w:before="60" w:after="60" w:line="240" w:lineRule="auto"/>
      <w:ind w:left="1224" w:right="1224"/>
    </w:pPr>
    <w:rPr>
      <w:rFonts w:ascii="Times New Roman" w:eastAsia="Times New Roman" w:hAnsi="Times New Roman" w:cs="Times New Roman"/>
      <w:sz w:val="24"/>
      <w:szCs w:val="24"/>
      <w:lang w:eastAsia="bg-BG"/>
    </w:rPr>
  </w:style>
  <w:style w:type="paragraph" w:customStyle="1" w:styleId="imbox-notice">
    <w:name w:val="imbox-notice"/>
    <w:basedOn w:val="a"/>
    <w:rsid w:val="007203FE"/>
    <w:pPr>
      <w:pBdr>
        <w:top w:val="single" w:sz="18" w:space="0" w:color="1E90FF"/>
        <w:left w:val="single" w:sz="18" w:space="0" w:color="1E90FF"/>
        <w:bottom w:val="single" w:sz="18" w:space="0" w:color="1E90FF"/>
        <w:right w:val="single" w:sz="18" w:space="0" w:color="1E90FF"/>
      </w:pBdr>
      <w:spacing w:before="100" w:beforeAutospacing="1" w:after="100" w:afterAutospacing="1" w:line="240" w:lineRule="auto"/>
    </w:pPr>
    <w:rPr>
      <w:rFonts w:ascii="Times New Roman" w:eastAsia="Times New Roman" w:hAnsi="Times New Roman" w:cs="Times New Roman"/>
      <w:sz w:val="24"/>
      <w:szCs w:val="24"/>
      <w:lang w:eastAsia="bg-BG"/>
    </w:rPr>
  </w:style>
  <w:style w:type="paragraph" w:customStyle="1" w:styleId="imbox-delete">
    <w:name w:val="imbox-delete"/>
    <w:basedOn w:val="a"/>
    <w:rsid w:val="007203FE"/>
    <w:pPr>
      <w:pBdr>
        <w:top w:val="single" w:sz="18" w:space="0" w:color="B22222"/>
        <w:left w:val="single" w:sz="18" w:space="0" w:color="B22222"/>
        <w:bottom w:val="single" w:sz="18" w:space="0" w:color="B22222"/>
        <w:right w:val="single" w:sz="18" w:space="0" w:color="B22222"/>
      </w:pBdr>
      <w:spacing w:before="100" w:beforeAutospacing="1" w:after="100" w:afterAutospacing="1" w:line="240" w:lineRule="auto"/>
    </w:pPr>
    <w:rPr>
      <w:rFonts w:ascii="Times New Roman" w:eastAsia="Times New Roman" w:hAnsi="Times New Roman" w:cs="Times New Roman"/>
      <w:sz w:val="24"/>
      <w:szCs w:val="24"/>
      <w:lang w:eastAsia="bg-BG"/>
    </w:rPr>
  </w:style>
  <w:style w:type="paragraph" w:customStyle="1" w:styleId="imbox-serious">
    <w:name w:val="imbox-serious"/>
    <w:basedOn w:val="a"/>
    <w:rsid w:val="007203FE"/>
    <w:pPr>
      <w:pBdr>
        <w:top w:val="single" w:sz="18" w:space="0" w:color="B22222"/>
        <w:left w:val="single" w:sz="18" w:space="0" w:color="B22222"/>
        <w:bottom w:val="single" w:sz="18" w:space="0" w:color="B22222"/>
        <w:right w:val="single" w:sz="18" w:space="0" w:color="B22222"/>
      </w:pBdr>
      <w:spacing w:before="100" w:beforeAutospacing="1" w:after="100" w:afterAutospacing="1" w:line="240" w:lineRule="auto"/>
    </w:pPr>
    <w:rPr>
      <w:rFonts w:ascii="Times New Roman" w:eastAsia="Times New Roman" w:hAnsi="Times New Roman" w:cs="Times New Roman"/>
      <w:sz w:val="24"/>
      <w:szCs w:val="24"/>
      <w:lang w:eastAsia="bg-BG"/>
    </w:rPr>
  </w:style>
  <w:style w:type="paragraph" w:customStyle="1" w:styleId="imbox-content">
    <w:name w:val="imbox-content"/>
    <w:basedOn w:val="a"/>
    <w:rsid w:val="007203FE"/>
    <w:pPr>
      <w:pBdr>
        <w:top w:val="single" w:sz="18" w:space="0" w:color="F28500"/>
        <w:left w:val="single" w:sz="18" w:space="0" w:color="F28500"/>
        <w:bottom w:val="single" w:sz="18" w:space="0" w:color="F28500"/>
        <w:right w:val="single" w:sz="18" w:space="0" w:color="F28500"/>
      </w:pBdr>
      <w:spacing w:before="100" w:beforeAutospacing="1" w:after="100" w:afterAutospacing="1" w:line="240" w:lineRule="auto"/>
    </w:pPr>
    <w:rPr>
      <w:rFonts w:ascii="Times New Roman" w:eastAsia="Times New Roman" w:hAnsi="Times New Roman" w:cs="Times New Roman"/>
      <w:sz w:val="24"/>
      <w:szCs w:val="24"/>
      <w:lang w:eastAsia="bg-BG"/>
    </w:rPr>
  </w:style>
  <w:style w:type="paragraph" w:customStyle="1" w:styleId="imbox-style">
    <w:name w:val="imbox-style"/>
    <w:basedOn w:val="a"/>
    <w:rsid w:val="007203FE"/>
    <w:pPr>
      <w:pBdr>
        <w:top w:val="single" w:sz="18" w:space="0" w:color="F4C430"/>
        <w:left w:val="single" w:sz="18" w:space="0" w:color="F4C430"/>
        <w:bottom w:val="single" w:sz="18" w:space="0" w:color="F4C430"/>
        <w:right w:val="single" w:sz="18" w:space="0" w:color="F4C430"/>
      </w:pBdr>
      <w:spacing w:before="100" w:beforeAutospacing="1" w:after="100" w:afterAutospacing="1" w:line="240" w:lineRule="auto"/>
    </w:pPr>
    <w:rPr>
      <w:rFonts w:ascii="Times New Roman" w:eastAsia="Times New Roman" w:hAnsi="Times New Roman" w:cs="Times New Roman"/>
      <w:sz w:val="24"/>
      <w:szCs w:val="24"/>
      <w:lang w:eastAsia="bg-BG"/>
    </w:rPr>
  </w:style>
  <w:style w:type="paragraph" w:customStyle="1" w:styleId="imbox-move">
    <w:name w:val="imbox-move"/>
    <w:basedOn w:val="a"/>
    <w:rsid w:val="007203FE"/>
    <w:pPr>
      <w:pBdr>
        <w:top w:val="single" w:sz="18" w:space="0" w:color="9932CC"/>
        <w:left w:val="single" w:sz="18" w:space="0" w:color="9932CC"/>
        <w:bottom w:val="single" w:sz="18" w:space="0" w:color="9932CC"/>
        <w:right w:val="single" w:sz="18" w:space="0" w:color="9932CC"/>
      </w:pBdr>
      <w:spacing w:before="100" w:beforeAutospacing="1" w:after="100" w:afterAutospacing="1" w:line="240" w:lineRule="auto"/>
    </w:pPr>
    <w:rPr>
      <w:rFonts w:ascii="Times New Roman" w:eastAsia="Times New Roman" w:hAnsi="Times New Roman" w:cs="Times New Roman"/>
      <w:sz w:val="24"/>
      <w:szCs w:val="24"/>
      <w:lang w:eastAsia="bg-BG"/>
    </w:rPr>
  </w:style>
  <w:style w:type="paragraph" w:customStyle="1" w:styleId="imbox-merge">
    <w:name w:val="imbox-merge"/>
    <w:basedOn w:val="a"/>
    <w:rsid w:val="007203FE"/>
    <w:pPr>
      <w:pBdr>
        <w:top w:val="single" w:sz="18" w:space="0" w:color="9932CC"/>
        <w:left w:val="single" w:sz="18" w:space="0" w:color="9932CC"/>
        <w:bottom w:val="single" w:sz="18" w:space="0" w:color="9932CC"/>
        <w:right w:val="single" w:sz="18" w:space="0" w:color="9932CC"/>
      </w:pBdr>
      <w:spacing w:before="100" w:beforeAutospacing="1" w:after="100" w:afterAutospacing="1" w:line="240" w:lineRule="auto"/>
    </w:pPr>
    <w:rPr>
      <w:rFonts w:ascii="Times New Roman" w:eastAsia="Times New Roman" w:hAnsi="Times New Roman" w:cs="Times New Roman"/>
      <w:sz w:val="24"/>
      <w:szCs w:val="24"/>
      <w:lang w:eastAsia="bg-BG"/>
    </w:rPr>
  </w:style>
  <w:style w:type="paragraph" w:customStyle="1" w:styleId="imbox-protection">
    <w:name w:val="imbox-protection"/>
    <w:basedOn w:val="a"/>
    <w:rsid w:val="007203FE"/>
    <w:pPr>
      <w:pBdr>
        <w:top w:val="single" w:sz="18" w:space="0" w:color="BBBBAA"/>
        <w:left w:val="single" w:sz="18" w:space="0" w:color="BBBBAA"/>
        <w:bottom w:val="single" w:sz="18" w:space="0" w:color="BBBBAA"/>
        <w:right w:val="single" w:sz="18" w:space="0" w:color="BBBBAA"/>
      </w:pBdr>
      <w:spacing w:before="100" w:beforeAutospacing="1" w:after="100" w:afterAutospacing="1" w:line="240" w:lineRule="auto"/>
    </w:pPr>
    <w:rPr>
      <w:rFonts w:ascii="Times New Roman" w:eastAsia="Times New Roman" w:hAnsi="Times New Roman" w:cs="Times New Roman"/>
      <w:sz w:val="24"/>
      <w:szCs w:val="24"/>
      <w:lang w:eastAsia="bg-BG"/>
    </w:rPr>
  </w:style>
  <w:style w:type="paragraph" w:customStyle="1" w:styleId="imbox-license">
    <w:name w:val="imbox-license"/>
    <w:basedOn w:val="a"/>
    <w:rsid w:val="007203FE"/>
    <w:pPr>
      <w:pBdr>
        <w:top w:val="single" w:sz="18" w:space="0" w:color="8888AA"/>
        <w:left w:val="single" w:sz="18" w:space="0" w:color="8888AA"/>
        <w:bottom w:val="single" w:sz="18" w:space="0" w:color="8888AA"/>
        <w:right w:val="single" w:sz="18" w:space="0" w:color="8888AA"/>
      </w:pBdr>
      <w:shd w:val="clear" w:color="auto" w:fill="F7F8FF"/>
      <w:spacing w:before="100" w:beforeAutospacing="1" w:after="100" w:afterAutospacing="1" w:line="240" w:lineRule="auto"/>
    </w:pPr>
    <w:rPr>
      <w:rFonts w:ascii="Times New Roman" w:eastAsia="Times New Roman" w:hAnsi="Times New Roman" w:cs="Times New Roman"/>
      <w:sz w:val="24"/>
      <w:szCs w:val="24"/>
      <w:lang w:eastAsia="bg-BG"/>
    </w:rPr>
  </w:style>
  <w:style w:type="paragraph" w:customStyle="1" w:styleId="imbox-featured">
    <w:name w:val="imbox-featured"/>
    <w:basedOn w:val="a"/>
    <w:rsid w:val="007203FE"/>
    <w:pPr>
      <w:pBdr>
        <w:top w:val="single" w:sz="18" w:space="0" w:color="CBA135"/>
        <w:left w:val="single" w:sz="18" w:space="0" w:color="CBA135"/>
        <w:bottom w:val="single" w:sz="18" w:space="0" w:color="CBA135"/>
        <w:right w:val="single" w:sz="18" w:space="0" w:color="CBA135"/>
      </w:pBdr>
      <w:spacing w:before="100" w:beforeAutospacing="1" w:after="100" w:afterAutospacing="1" w:line="240" w:lineRule="auto"/>
    </w:pPr>
    <w:rPr>
      <w:rFonts w:ascii="Times New Roman" w:eastAsia="Times New Roman" w:hAnsi="Times New Roman" w:cs="Times New Roman"/>
      <w:sz w:val="24"/>
      <w:szCs w:val="24"/>
      <w:lang w:eastAsia="bg-BG"/>
    </w:rPr>
  </w:style>
  <w:style w:type="paragraph" w:customStyle="1" w:styleId="cmbox">
    <w:name w:val="cmbox"/>
    <w:basedOn w:val="a"/>
    <w:rsid w:val="007203FE"/>
    <w:pPr>
      <w:pBdr>
        <w:top w:val="single" w:sz="6" w:space="0" w:color="AAAAAA"/>
        <w:left w:val="single" w:sz="6" w:space="0" w:color="AAAAAA"/>
        <w:bottom w:val="single" w:sz="6" w:space="0" w:color="AAAAAA"/>
        <w:right w:val="single" w:sz="6" w:space="0" w:color="AAAAAA"/>
      </w:pBdr>
      <w:shd w:val="clear" w:color="auto" w:fill="DFE8FF"/>
      <w:spacing w:before="45" w:after="45" w:line="240" w:lineRule="auto"/>
      <w:ind w:left="1224" w:right="1224"/>
    </w:pPr>
    <w:rPr>
      <w:rFonts w:ascii="Times New Roman" w:eastAsia="Times New Roman" w:hAnsi="Times New Roman" w:cs="Times New Roman"/>
      <w:sz w:val="24"/>
      <w:szCs w:val="24"/>
      <w:lang w:eastAsia="bg-BG"/>
    </w:rPr>
  </w:style>
  <w:style w:type="paragraph" w:customStyle="1" w:styleId="cmbox-notice">
    <w:name w:val="cmbox-notice"/>
    <w:basedOn w:val="a"/>
    <w:rsid w:val="007203FE"/>
    <w:pPr>
      <w:shd w:val="clear" w:color="auto" w:fill="D8E8FF"/>
      <w:spacing w:before="100" w:beforeAutospacing="1" w:after="100" w:afterAutospacing="1" w:line="240" w:lineRule="auto"/>
    </w:pPr>
    <w:rPr>
      <w:rFonts w:ascii="Times New Roman" w:eastAsia="Times New Roman" w:hAnsi="Times New Roman" w:cs="Times New Roman"/>
      <w:sz w:val="24"/>
      <w:szCs w:val="24"/>
      <w:lang w:eastAsia="bg-BG"/>
    </w:rPr>
  </w:style>
  <w:style w:type="paragraph" w:customStyle="1" w:styleId="cmbox-delete">
    <w:name w:val="cmbox-delete"/>
    <w:basedOn w:val="a"/>
    <w:rsid w:val="007203FE"/>
    <w:pPr>
      <w:shd w:val="clear" w:color="auto" w:fill="FFDBDB"/>
      <w:spacing w:before="100" w:beforeAutospacing="1" w:after="100" w:afterAutospacing="1" w:line="240" w:lineRule="auto"/>
    </w:pPr>
    <w:rPr>
      <w:rFonts w:ascii="Times New Roman" w:eastAsia="Times New Roman" w:hAnsi="Times New Roman" w:cs="Times New Roman"/>
      <w:sz w:val="24"/>
      <w:szCs w:val="24"/>
      <w:lang w:eastAsia="bg-BG"/>
    </w:rPr>
  </w:style>
  <w:style w:type="paragraph" w:customStyle="1" w:styleId="cmbox-serious">
    <w:name w:val="cmbox-serious"/>
    <w:basedOn w:val="a"/>
    <w:rsid w:val="007203FE"/>
    <w:pPr>
      <w:shd w:val="clear" w:color="auto" w:fill="FFDBDB"/>
      <w:spacing w:before="100" w:beforeAutospacing="1" w:after="100" w:afterAutospacing="1" w:line="240" w:lineRule="auto"/>
    </w:pPr>
    <w:rPr>
      <w:rFonts w:ascii="Times New Roman" w:eastAsia="Times New Roman" w:hAnsi="Times New Roman" w:cs="Times New Roman"/>
      <w:sz w:val="24"/>
      <w:szCs w:val="24"/>
      <w:lang w:eastAsia="bg-BG"/>
    </w:rPr>
  </w:style>
  <w:style w:type="paragraph" w:customStyle="1" w:styleId="cmbox-content">
    <w:name w:val="cmbox-content"/>
    <w:basedOn w:val="a"/>
    <w:rsid w:val="007203FE"/>
    <w:pPr>
      <w:shd w:val="clear" w:color="auto" w:fill="FFE7CE"/>
      <w:spacing w:before="100" w:beforeAutospacing="1" w:after="100" w:afterAutospacing="1" w:line="240" w:lineRule="auto"/>
    </w:pPr>
    <w:rPr>
      <w:rFonts w:ascii="Times New Roman" w:eastAsia="Times New Roman" w:hAnsi="Times New Roman" w:cs="Times New Roman"/>
      <w:sz w:val="24"/>
      <w:szCs w:val="24"/>
      <w:lang w:eastAsia="bg-BG"/>
    </w:rPr>
  </w:style>
  <w:style w:type="paragraph" w:customStyle="1" w:styleId="cmbox-style">
    <w:name w:val="cmbox-style"/>
    <w:basedOn w:val="a"/>
    <w:rsid w:val="007203FE"/>
    <w:pPr>
      <w:shd w:val="clear" w:color="auto" w:fill="FFF9DB"/>
      <w:spacing w:before="100" w:beforeAutospacing="1" w:after="100" w:afterAutospacing="1" w:line="240" w:lineRule="auto"/>
    </w:pPr>
    <w:rPr>
      <w:rFonts w:ascii="Times New Roman" w:eastAsia="Times New Roman" w:hAnsi="Times New Roman" w:cs="Times New Roman"/>
      <w:sz w:val="24"/>
      <w:szCs w:val="24"/>
      <w:lang w:eastAsia="bg-BG"/>
    </w:rPr>
  </w:style>
  <w:style w:type="paragraph" w:customStyle="1" w:styleId="cmbox-move">
    <w:name w:val="cmbox-move"/>
    <w:basedOn w:val="a"/>
    <w:rsid w:val="007203FE"/>
    <w:pPr>
      <w:shd w:val="clear" w:color="auto" w:fill="E4D8FF"/>
      <w:spacing w:before="100" w:beforeAutospacing="1" w:after="100" w:afterAutospacing="1" w:line="240" w:lineRule="auto"/>
    </w:pPr>
    <w:rPr>
      <w:rFonts w:ascii="Times New Roman" w:eastAsia="Times New Roman" w:hAnsi="Times New Roman" w:cs="Times New Roman"/>
      <w:sz w:val="24"/>
      <w:szCs w:val="24"/>
      <w:lang w:eastAsia="bg-BG"/>
    </w:rPr>
  </w:style>
  <w:style w:type="paragraph" w:customStyle="1" w:styleId="cmbox-merge">
    <w:name w:val="cmbox-merge"/>
    <w:basedOn w:val="a"/>
    <w:rsid w:val="007203FE"/>
    <w:pPr>
      <w:shd w:val="clear" w:color="auto" w:fill="E4D8FF"/>
      <w:spacing w:before="100" w:beforeAutospacing="1" w:after="100" w:afterAutospacing="1" w:line="240" w:lineRule="auto"/>
    </w:pPr>
    <w:rPr>
      <w:rFonts w:ascii="Times New Roman" w:eastAsia="Times New Roman" w:hAnsi="Times New Roman" w:cs="Times New Roman"/>
      <w:sz w:val="24"/>
      <w:szCs w:val="24"/>
      <w:lang w:eastAsia="bg-BG"/>
    </w:rPr>
  </w:style>
  <w:style w:type="paragraph" w:customStyle="1" w:styleId="cmbox-protection">
    <w:name w:val="cmbox-protection"/>
    <w:basedOn w:val="a"/>
    <w:rsid w:val="007203FE"/>
    <w:pPr>
      <w:shd w:val="clear" w:color="auto" w:fill="EFEFE1"/>
      <w:spacing w:before="100" w:beforeAutospacing="1" w:after="100" w:afterAutospacing="1" w:line="240" w:lineRule="auto"/>
    </w:pPr>
    <w:rPr>
      <w:rFonts w:ascii="Times New Roman" w:eastAsia="Times New Roman" w:hAnsi="Times New Roman" w:cs="Times New Roman"/>
      <w:sz w:val="24"/>
      <w:szCs w:val="24"/>
      <w:lang w:eastAsia="bg-BG"/>
    </w:rPr>
  </w:style>
  <w:style w:type="paragraph" w:customStyle="1" w:styleId="tmbox">
    <w:name w:val="tmbox"/>
    <w:basedOn w:val="a"/>
    <w:rsid w:val="007203FE"/>
    <w:pPr>
      <w:pBdr>
        <w:top w:val="single" w:sz="6" w:space="0" w:color="C0C090"/>
        <w:left w:val="single" w:sz="6" w:space="0" w:color="C0C090"/>
        <w:bottom w:val="single" w:sz="6" w:space="0" w:color="C0C090"/>
        <w:right w:val="single" w:sz="6" w:space="0" w:color="C0C090"/>
      </w:pBdr>
      <w:shd w:val="clear" w:color="auto" w:fill="F8EABA"/>
      <w:spacing w:before="60" w:after="60" w:line="240" w:lineRule="auto"/>
      <w:ind w:left="1224" w:right="1224"/>
    </w:pPr>
    <w:rPr>
      <w:rFonts w:ascii="Times New Roman" w:eastAsia="Times New Roman" w:hAnsi="Times New Roman" w:cs="Times New Roman"/>
      <w:sz w:val="24"/>
      <w:szCs w:val="24"/>
      <w:lang w:eastAsia="bg-BG"/>
    </w:rPr>
  </w:style>
  <w:style w:type="paragraph" w:customStyle="1" w:styleId="tmbox-delete">
    <w:name w:val="tmbox-delete"/>
    <w:basedOn w:val="a"/>
    <w:rsid w:val="007203FE"/>
    <w:pPr>
      <w:pBdr>
        <w:top w:val="single" w:sz="12" w:space="0" w:color="B22222"/>
        <w:left w:val="single" w:sz="12" w:space="0" w:color="B22222"/>
        <w:bottom w:val="single" w:sz="12" w:space="0" w:color="B22222"/>
        <w:right w:val="single" w:sz="12" w:space="0" w:color="B22222"/>
      </w:pBdr>
      <w:spacing w:before="100" w:beforeAutospacing="1" w:after="100" w:afterAutospacing="1" w:line="240" w:lineRule="auto"/>
    </w:pPr>
    <w:rPr>
      <w:rFonts w:ascii="Times New Roman" w:eastAsia="Times New Roman" w:hAnsi="Times New Roman" w:cs="Times New Roman"/>
      <w:sz w:val="24"/>
      <w:szCs w:val="24"/>
      <w:lang w:eastAsia="bg-BG"/>
    </w:rPr>
  </w:style>
  <w:style w:type="paragraph" w:customStyle="1" w:styleId="tmbox-serious">
    <w:name w:val="tmbox-serious"/>
    <w:basedOn w:val="a"/>
    <w:rsid w:val="007203FE"/>
    <w:pPr>
      <w:pBdr>
        <w:top w:val="single" w:sz="12" w:space="0" w:color="B22222"/>
        <w:left w:val="single" w:sz="12" w:space="0" w:color="B22222"/>
        <w:bottom w:val="single" w:sz="12" w:space="0" w:color="B22222"/>
        <w:right w:val="single" w:sz="12" w:space="0" w:color="B22222"/>
      </w:pBdr>
      <w:spacing w:before="100" w:beforeAutospacing="1" w:after="100" w:afterAutospacing="1" w:line="240" w:lineRule="auto"/>
    </w:pPr>
    <w:rPr>
      <w:rFonts w:ascii="Times New Roman" w:eastAsia="Times New Roman" w:hAnsi="Times New Roman" w:cs="Times New Roman"/>
      <w:sz w:val="24"/>
      <w:szCs w:val="24"/>
      <w:lang w:eastAsia="bg-BG"/>
    </w:rPr>
  </w:style>
  <w:style w:type="paragraph" w:customStyle="1" w:styleId="tmbox-content">
    <w:name w:val="tmbox-content"/>
    <w:basedOn w:val="a"/>
    <w:rsid w:val="007203FE"/>
    <w:pPr>
      <w:pBdr>
        <w:top w:val="single" w:sz="12" w:space="0" w:color="F28500"/>
        <w:left w:val="single" w:sz="12" w:space="0" w:color="F28500"/>
        <w:bottom w:val="single" w:sz="12" w:space="0" w:color="F28500"/>
        <w:right w:val="single" w:sz="12" w:space="0" w:color="F28500"/>
      </w:pBdr>
      <w:spacing w:before="100" w:beforeAutospacing="1" w:after="100" w:afterAutospacing="1" w:line="240" w:lineRule="auto"/>
    </w:pPr>
    <w:rPr>
      <w:rFonts w:ascii="Times New Roman" w:eastAsia="Times New Roman" w:hAnsi="Times New Roman" w:cs="Times New Roman"/>
      <w:sz w:val="24"/>
      <w:szCs w:val="24"/>
      <w:lang w:eastAsia="bg-BG"/>
    </w:rPr>
  </w:style>
  <w:style w:type="paragraph" w:customStyle="1" w:styleId="tmbox-style">
    <w:name w:val="tmbox-style"/>
    <w:basedOn w:val="a"/>
    <w:rsid w:val="007203FE"/>
    <w:pPr>
      <w:pBdr>
        <w:top w:val="single" w:sz="12" w:space="0" w:color="F4C430"/>
        <w:left w:val="single" w:sz="12" w:space="0" w:color="F4C430"/>
        <w:bottom w:val="single" w:sz="12" w:space="0" w:color="F4C430"/>
        <w:right w:val="single" w:sz="12" w:space="0" w:color="F4C430"/>
      </w:pBdr>
      <w:spacing w:before="100" w:beforeAutospacing="1" w:after="100" w:afterAutospacing="1" w:line="240" w:lineRule="auto"/>
    </w:pPr>
    <w:rPr>
      <w:rFonts w:ascii="Times New Roman" w:eastAsia="Times New Roman" w:hAnsi="Times New Roman" w:cs="Times New Roman"/>
      <w:sz w:val="24"/>
      <w:szCs w:val="24"/>
      <w:lang w:eastAsia="bg-BG"/>
    </w:rPr>
  </w:style>
  <w:style w:type="paragraph" w:customStyle="1" w:styleId="tmbox-move">
    <w:name w:val="tmbox-move"/>
    <w:basedOn w:val="a"/>
    <w:rsid w:val="007203FE"/>
    <w:pPr>
      <w:pBdr>
        <w:top w:val="single" w:sz="12" w:space="0" w:color="9932CC"/>
        <w:left w:val="single" w:sz="12" w:space="0" w:color="9932CC"/>
        <w:bottom w:val="single" w:sz="12" w:space="0" w:color="9932CC"/>
        <w:right w:val="single" w:sz="12" w:space="0" w:color="9932CC"/>
      </w:pBdr>
      <w:spacing w:before="100" w:beforeAutospacing="1" w:after="100" w:afterAutospacing="1" w:line="240" w:lineRule="auto"/>
    </w:pPr>
    <w:rPr>
      <w:rFonts w:ascii="Times New Roman" w:eastAsia="Times New Roman" w:hAnsi="Times New Roman" w:cs="Times New Roman"/>
      <w:sz w:val="24"/>
      <w:szCs w:val="24"/>
      <w:lang w:eastAsia="bg-BG"/>
    </w:rPr>
  </w:style>
  <w:style w:type="paragraph" w:customStyle="1" w:styleId="tmbox-merge">
    <w:name w:val="tmbox-merge"/>
    <w:basedOn w:val="a"/>
    <w:rsid w:val="007203FE"/>
    <w:pPr>
      <w:pBdr>
        <w:top w:val="single" w:sz="12" w:space="0" w:color="9932CC"/>
        <w:left w:val="single" w:sz="12" w:space="0" w:color="9932CC"/>
        <w:bottom w:val="single" w:sz="12" w:space="0" w:color="9932CC"/>
        <w:right w:val="single" w:sz="12" w:space="0" w:color="9932CC"/>
      </w:pBdr>
      <w:spacing w:before="100" w:beforeAutospacing="1" w:after="100" w:afterAutospacing="1" w:line="240" w:lineRule="auto"/>
    </w:pPr>
    <w:rPr>
      <w:rFonts w:ascii="Times New Roman" w:eastAsia="Times New Roman" w:hAnsi="Times New Roman" w:cs="Times New Roman"/>
      <w:sz w:val="24"/>
      <w:szCs w:val="24"/>
      <w:lang w:eastAsia="bg-BG"/>
    </w:rPr>
  </w:style>
  <w:style w:type="paragraph" w:customStyle="1" w:styleId="tmbox-protection">
    <w:name w:val="tmbox-protection"/>
    <w:basedOn w:val="a"/>
    <w:rsid w:val="007203FE"/>
    <w:pPr>
      <w:pBdr>
        <w:top w:val="single" w:sz="6" w:space="0" w:color="C0C090"/>
        <w:left w:val="single" w:sz="6" w:space="0" w:color="C0C090"/>
        <w:bottom w:val="single" w:sz="6" w:space="0" w:color="C0C090"/>
        <w:right w:val="single" w:sz="6" w:space="0" w:color="C0C090"/>
      </w:pBdr>
      <w:spacing w:before="100" w:beforeAutospacing="1" w:after="100" w:afterAutospacing="1" w:line="240" w:lineRule="auto"/>
    </w:pPr>
    <w:rPr>
      <w:rFonts w:ascii="Times New Roman" w:eastAsia="Times New Roman" w:hAnsi="Times New Roman" w:cs="Times New Roman"/>
      <w:sz w:val="24"/>
      <w:szCs w:val="24"/>
      <w:lang w:eastAsia="bg-BG"/>
    </w:rPr>
  </w:style>
  <w:style w:type="paragraph" w:customStyle="1" w:styleId="tmbox-notice">
    <w:name w:val="tmbox-notice"/>
    <w:basedOn w:val="a"/>
    <w:rsid w:val="007203FE"/>
    <w:pPr>
      <w:pBdr>
        <w:top w:val="single" w:sz="6" w:space="0" w:color="C0C090"/>
        <w:left w:val="single" w:sz="6" w:space="0" w:color="C0C090"/>
        <w:bottom w:val="single" w:sz="6" w:space="0" w:color="C0C090"/>
        <w:right w:val="single" w:sz="6" w:space="0" w:color="C0C090"/>
      </w:pBdr>
      <w:spacing w:before="100" w:beforeAutospacing="1" w:after="100" w:afterAutospacing="1" w:line="240" w:lineRule="auto"/>
    </w:pPr>
    <w:rPr>
      <w:rFonts w:ascii="Times New Roman" w:eastAsia="Times New Roman" w:hAnsi="Times New Roman" w:cs="Times New Roman"/>
      <w:sz w:val="24"/>
      <w:szCs w:val="24"/>
      <w:lang w:eastAsia="bg-BG"/>
    </w:rPr>
  </w:style>
  <w:style w:type="paragraph" w:customStyle="1" w:styleId="ombox">
    <w:name w:val="ombox"/>
    <w:basedOn w:val="a"/>
    <w:rsid w:val="007203FE"/>
    <w:pPr>
      <w:pBdr>
        <w:top w:val="single" w:sz="6" w:space="0" w:color="AAAAAA"/>
        <w:left w:val="single" w:sz="6" w:space="0" w:color="AAAAAA"/>
        <w:bottom w:val="single" w:sz="6" w:space="0" w:color="AAAAAA"/>
        <w:right w:val="single" w:sz="6" w:space="0" w:color="AAAAAA"/>
      </w:pBdr>
      <w:shd w:val="clear" w:color="auto" w:fill="F9F9F9"/>
      <w:spacing w:before="60" w:after="60" w:line="240" w:lineRule="auto"/>
      <w:ind w:left="1224" w:right="1224"/>
    </w:pPr>
    <w:rPr>
      <w:rFonts w:ascii="Times New Roman" w:eastAsia="Times New Roman" w:hAnsi="Times New Roman" w:cs="Times New Roman"/>
      <w:sz w:val="24"/>
      <w:szCs w:val="24"/>
      <w:lang w:eastAsia="bg-BG"/>
    </w:rPr>
  </w:style>
  <w:style w:type="paragraph" w:customStyle="1" w:styleId="ombox-notice">
    <w:name w:val="ombox-notice"/>
    <w:basedOn w:val="a"/>
    <w:rsid w:val="007203FE"/>
    <w:pPr>
      <w:pBdr>
        <w:top w:val="single" w:sz="6" w:space="0" w:color="AAAAAA"/>
        <w:left w:val="single" w:sz="6" w:space="0" w:color="AAAAAA"/>
        <w:bottom w:val="single" w:sz="6" w:space="0" w:color="AAAAAA"/>
        <w:right w:val="single" w:sz="6" w:space="0" w:color="AAAAAA"/>
      </w:pBdr>
      <w:spacing w:before="100" w:beforeAutospacing="1" w:after="100" w:afterAutospacing="1" w:line="240" w:lineRule="auto"/>
    </w:pPr>
    <w:rPr>
      <w:rFonts w:ascii="Times New Roman" w:eastAsia="Times New Roman" w:hAnsi="Times New Roman" w:cs="Times New Roman"/>
      <w:sz w:val="24"/>
      <w:szCs w:val="24"/>
      <w:lang w:eastAsia="bg-BG"/>
    </w:rPr>
  </w:style>
  <w:style w:type="paragraph" w:customStyle="1" w:styleId="ombox-delete">
    <w:name w:val="ombox-delete"/>
    <w:basedOn w:val="a"/>
    <w:rsid w:val="007203FE"/>
    <w:pPr>
      <w:pBdr>
        <w:top w:val="single" w:sz="12" w:space="0" w:color="B22222"/>
        <w:left w:val="single" w:sz="12" w:space="0" w:color="B22222"/>
        <w:bottom w:val="single" w:sz="12" w:space="0" w:color="B22222"/>
        <w:right w:val="single" w:sz="12" w:space="0" w:color="B22222"/>
      </w:pBdr>
      <w:spacing w:before="100" w:beforeAutospacing="1" w:after="100" w:afterAutospacing="1" w:line="240" w:lineRule="auto"/>
    </w:pPr>
    <w:rPr>
      <w:rFonts w:ascii="Times New Roman" w:eastAsia="Times New Roman" w:hAnsi="Times New Roman" w:cs="Times New Roman"/>
      <w:sz w:val="24"/>
      <w:szCs w:val="24"/>
      <w:lang w:eastAsia="bg-BG"/>
    </w:rPr>
  </w:style>
  <w:style w:type="paragraph" w:customStyle="1" w:styleId="ombox-serious">
    <w:name w:val="ombox-serious"/>
    <w:basedOn w:val="a"/>
    <w:rsid w:val="007203FE"/>
    <w:pPr>
      <w:pBdr>
        <w:top w:val="single" w:sz="12" w:space="0" w:color="B22222"/>
        <w:left w:val="single" w:sz="12" w:space="0" w:color="B22222"/>
        <w:bottom w:val="single" w:sz="12" w:space="0" w:color="B22222"/>
        <w:right w:val="single" w:sz="12" w:space="0" w:color="B22222"/>
      </w:pBdr>
      <w:spacing w:before="100" w:beforeAutospacing="1" w:after="100" w:afterAutospacing="1" w:line="240" w:lineRule="auto"/>
    </w:pPr>
    <w:rPr>
      <w:rFonts w:ascii="Times New Roman" w:eastAsia="Times New Roman" w:hAnsi="Times New Roman" w:cs="Times New Roman"/>
      <w:sz w:val="24"/>
      <w:szCs w:val="24"/>
      <w:lang w:eastAsia="bg-BG"/>
    </w:rPr>
  </w:style>
  <w:style w:type="paragraph" w:customStyle="1" w:styleId="ombox-content">
    <w:name w:val="ombox-content"/>
    <w:basedOn w:val="a"/>
    <w:rsid w:val="007203FE"/>
    <w:pPr>
      <w:pBdr>
        <w:top w:val="single" w:sz="6" w:space="0" w:color="F28500"/>
        <w:left w:val="single" w:sz="6" w:space="0" w:color="F28500"/>
        <w:bottom w:val="single" w:sz="6" w:space="0" w:color="F28500"/>
        <w:right w:val="single" w:sz="6" w:space="0" w:color="F28500"/>
      </w:pBdr>
      <w:spacing w:before="100" w:beforeAutospacing="1" w:after="100" w:afterAutospacing="1" w:line="240" w:lineRule="auto"/>
    </w:pPr>
    <w:rPr>
      <w:rFonts w:ascii="Times New Roman" w:eastAsia="Times New Roman" w:hAnsi="Times New Roman" w:cs="Times New Roman"/>
      <w:sz w:val="24"/>
      <w:szCs w:val="24"/>
      <w:lang w:eastAsia="bg-BG"/>
    </w:rPr>
  </w:style>
  <w:style w:type="paragraph" w:customStyle="1" w:styleId="ombox-style">
    <w:name w:val="ombox-style"/>
    <w:basedOn w:val="a"/>
    <w:rsid w:val="007203FE"/>
    <w:pPr>
      <w:pBdr>
        <w:top w:val="single" w:sz="6" w:space="0" w:color="F4C430"/>
        <w:left w:val="single" w:sz="6" w:space="0" w:color="F4C430"/>
        <w:bottom w:val="single" w:sz="6" w:space="0" w:color="F4C430"/>
        <w:right w:val="single" w:sz="6" w:space="0" w:color="F4C430"/>
      </w:pBdr>
      <w:spacing w:before="100" w:beforeAutospacing="1" w:after="100" w:afterAutospacing="1" w:line="240" w:lineRule="auto"/>
    </w:pPr>
    <w:rPr>
      <w:rFonts w:ascii="Times New Roman" w:eastAsia="Times New Roman" w:hAnsi="Times New Roman" w:cs="Times New Roman"/>
      <w:sz w:val="24"/>
      <w:szCs w:val="24"/>
      <w:lang w:eastAsia="bg-BG"/>
    </w:rPr>
  </w:style>
  <w:style w:type="paragraph" w:customStyle="1" w:styleId="ombox-move">
    <w:name w:val="ombox-move"/>
    <w:basedOn w:val="a"/>
    <w:rsid w:val="007203FE"/>
    <w:pPr>
      <w:pBdr>
        <w:top w:val="single" w:sz="6" w:space="0" w:color="9932CC"/>
        <w:left w:val="single" w:sz="6" w:space="0" w:color="9932CC"/>
        <w:bottom w:val="single" w:sz="6" w:space="0" w:color="9932CC"/>
        <w:right w:val="single" w:sz="6" w:space="0" w:color="9932CC"/>
      </w:pBdr>
      <w:spacing w:before="100" w:beforeAutospacing="1" w:after="100" w:afterAutospacing="1" w:line="240" w:lineRule="auto"/>
    </w:pPr>
    <w:rPr>
      <w:rFonts w:ascii="Times New Roman" w:eastAsia="Times New Roman" w:hAnsi="Times New Roman" w:cs="Times New Roman"/>
      <w:sz w:val="24"/>
      <w:szCs w:val="24"/>
      <w:lang w:eastAsia="bg-BG"/>
    </w:rPr>
  </w:style>
  <w:style w:type="paragraph" w:customStyle="1" w:styleId="ombox-merge">
    <w:name w:val="ombox-merge"/>
    <w:basedOn w:val="a"/>
    <w:rsid w:val="007203FE"/>
    <w:pPr>
      <w:pBdr>
        <w:top w:val="single" w:sz="6" w:space="0" w:color="9932CC"/>
        <w:left w:val="single" w:sz="6" w:space="0" w:color="9932CC"/>
        <w:bottom w:val="single" w:sz="6" w:space="0" w:color="9932CC"/>
        <w:right w:val="single" w:sz="6" w:space="0" w:color="9932CC"/>
      </w:pBdr>
      <w:spacing w:before="100" w:beforeAutospacing="1" w:after="100" w:afterAutospacing="1" w:line="240" w:lineRule="auto"/>
    </w:pPr>
    <w:rPr>
      <w:rFonts w:ascii="Times New Roman" w:eastAsia="Times New Roman" w:hAnsi="Times New Roman" w:cs="Times New Roman"/>
      <w:sz w:val="24"/>
      <w:szCs w:val="24"/>
      <w:lang w:eastAsia="bg-BG"/>
    </w:rPr>
  </w:style>
  <w:style w:type="paragraph" w:customStyle="1" w:styleId="ombox-protection">
    <w:name w:val="ombox-protection"/>
    <w:basedOn w:val="a"/>
    <w:rsid w:val="007203FE"/>
    <w:pPr>
      <w:pBdr>
        <w:top w:val="single" w:sz="12" w:space="0" w:color="BBBBAA"/>
        <w:left w:val="single" w:sz="12" w:space="0" w:color="BBBBAA"/>
        <w:bottom w:val="single" w:sz="12" w:space="0" w:color="BBBBAA"/>
        <w:right w:val="single" w:sz="12" w:space="0" w:color="BBBBAA"/>
      </w:pBdr>
      <w:spacing w:before="100" w:beforeAutospacing="1" w:after="100" w:afterAutospacing="1" w:line="240" w:lineRule="auto"/>
    </w:pPr>
    <w:rPr>
      <w:rFonts w:ascii="Times New Roman" w:eastAsia="Times New Roman" w:hAnsi="Times New Roman" w:cs="Times New Roman"/>
      <w:sz w:val="24"/>
      <w:szCs w:val="24"/>
      <w:lang w:eastAsia="bg-BG"/>
    </w:rPr>
  </w:style>
  <w:style w:type="paragraph" w:customStyle="1" w:styleId="fmbox">
    <w:name w:val="fmbox"/>
    <w:basedOn w:val="a"/>
    <w:rsid w:val="007203FE"/>
    <w:pPr>
      <w:pBdr>
        <w:top w:val="single" w:sz="6" w:space="0" w:color="AAAAAA"/>
        <w:left w:val="single" w:sz="6" w:space="0" w:color="AAAAAA"/>
        <w:bottom w:val="single" w:sz="6" w:space="0" w:color="AAAAAA"/>
        <w:right w:val="single" w:sz="6" w:space="0" w:color="AAAAAA"/>
      </w:pBdr>
      <w:shd w:val="clear" w:color="auto" w:fill="F9F9F9"/>
      <w:spacing w:before="48" w:after="48" w:line="240" w:lineRule="auto"/>
    </w:pPr>
    <w:rPr>
      <w:rFonts w:ascii="Times New Roman" w:eastAsia="Times New Roman" w:hAnsi="Times New Roman" w:cs="Times New Roman"/>
      <w:sz w:val="24"/>
      <w:szCs w:val="24"/>
      <w:lang w:eastAsia="bg-BG"/>
    </w:rPr>
  </w:style>
  <w:style w:type="paragraph" w:customStyle="1" w:styleId="fmbox-system">
    <w:name w:val="fmbox-system"/>
    <w:basedOn w:val="a"/>
    <w:rsid w:val="007203FE"/>
    <w:pPr>
      <w:shd w:val="clear" w:color="auto" w:fill="F9F9F9"/>
      <w:spacing w:before="100" w:beforeAutospacing="1" w:after="100" w:afterAutospacing="1" w:line="240" w:lineRule="auto"/>
    </w:pPr>
    <w:rPr>
      <w:rFonts w:ascii="Times New Roman" w:eastAsia="Times New Roman" w:hAnsi="Times New Roman" w:cs="Times New Roman"/>
      <w:sz w:val="24"/>
      <w:szCs w:val="24"/>
      <w:lang w:eastAsia="bg-BG"/>
    </w:rPr>
  </w:style>
  <w:style w:type="paragraph" w:customStyle="1" w:styleId="fmbox-warning">
    <w:name w:val="fmbox-warning"/>
    <w:basedOn w:val="a"/>
    <w:rsid w:val="007203FE"/>
    <w:pPr>
      <w:pBdr>
        <w:top w:val="single" w:sz="6" w:space="0" w:color="BB7070"/>
        <w:left w:val="single" w:sz="6" w:space="0" w:color="BB7070"/>
        <w:bottom w:val="single" w:sz="6" w:space="0" w:color="BB7070"/>
        <w:right w:val="single" w:sz="6" w:space="0" w:color="BB7070"/>
      </w:pBdr>
      <w:shd w:val="clear" w:color="auto" w:fill="FFDBDB"/>
      <w:spacing w:before="100" w:beforeAutospacing="1" w:after="100" w:afterAutospacing="1" w:line="240" w:lineRule="auto"/>
    </w:pPr>
    <w:rPr>
      <w:rFonts w:ascii="Times New Roman" w:eastAsia="Times New Roman" w:hAnsi="Times New Roman" w:cs="Times New Roman"/>
      <w:sz w:val="24"/>
      <w:szCs w:val="24"/>
      <w:lang w:eastAsia="bg-BG"/>
    </w:rPr>
  </w:style>
  <w:style w:type="paragraph" w:customStyle="1" w:styleId="fmbox-editnotice">
    <w:name w:val="fmbox-editnotice"/>
    <w:basedOn w:val="a"/>
    <w:rsid w:val="007203FE"/>
    <w:pPr>
      <w:spacing w:before="100" w:beforeAutospacing="1" w:after="100" w:afterAutospacing="1" w:line="240" w:lineRule="auto"/>
    </w:pPr>
    <w:rPr>
      <w:rFonts w:ascii="Times New Roman" w:eastAsia="Times New Roman" w:hAnsi="Times New Roman" w:cs="Times New Roman"/>
      <w:sz w:val="24"/>
      <w:szCs w:val="24"/>
      <w:lang w:eastAsia="bg-BG"/>
    </w:rPr>
  </w:style>
  <w:style w:type="paragraph" w:customStyle="1" w:styleId="fa">
    <w:name w:val="fa"/>
    <w:basedOn w:val="a"/>
    <w:rsid w:val="007203FE"/>
    <w:pPr>
      <w:spacing w:before="100" w:beforeAutospacing="1" w:after="100" w:afterAutospacing="1" w:line="240" w:lineRule="auto"/>
    </w:pPr>
    <w:rPr>
      <w:rFonts w:ascii="Times New Roman" w:eastAsia="Times New Roman" w:hAnsi="Times New Roman" w:cs="Times New Roman"/>
      <w:sz w:val="24"/>
      <w:szCs w:val="24"/>
      <w:lang w:eastAsia="bg-BG"/>
    </w:rPr>
  </w:style>
  <w:style w:type="paragraph" w:customStyle="1" w:styleId="ga">
    <w:name w:val="ga"/>
    <w:basedOn w:val="a"/>
    <w:rsid w:val="007203FE"/>
    <w:pPr>
      <w:spacing w:before="100" w:beforeAutospacing="1" w:after="100" w:afterAutospacing="1" w:line="240" w:lineRule="auto"/>
    </w:pPr>
    <w:rPr>
      <w:rFonts w:ascii="Times New Roman" w:eastAsia="Times New Roman" w:hAnsi="Times New Roman" w:cs="Times New Roman"/>
      <w:sz w:val="24"/>
      <w:szCs w:val="24"/>
      <w:lang w:eastAsia="bg-BG"/>
    </w:rPr>
  </w:style>
  <w:style w:type="paragraph" w:customStyle="1" w:styleId="hilited">
    <w:name w:val="hilited"/>
    <w:basedOn w:val="a"/>
    <w:rsid w:val="007203FE"/>
    <w:pPr>
      <w:shd w:val="clear" w:color="auto" w:fill="000080"/>
      <w:spacing w:before="100" w:beforeAutospacing="1" w:after="100" w:afterAutospacing="1" w:line="240" w:lineRule="auto"/>
    </w:pPr>
    <w:rPr>
      <w:rFonts w:ascii="Times New Roman" w:eastAsia="Times New Roman" w:hAnsi="Times New Roman" w:cs="Times New Roman"/>
      <w:color w:val="FFFFFF"/>
      <w:sz w:val="24"/>
      <w:szCs w:val="24"/>
      <w:lang w:eastAsia="bg-BG"/>
    </w:rPr>
  </w:style>
  <w:style w:type="paragraph" w:customStyle="1" w:styleId="user-block">
    <w:name w:val="user-block"/>
    <w:basedOn w:val="a"/>
    <w:rsid w:val="007203FE"/>
    <w:pPr>
      <w:pBdr>
        <w:top w:val="single" w:sz="6" w:space="4" w:color="A9A9A9"/>
        <w:left w:val="single" w:sz="6" w:space="4" w:color="A9A9A9"/>
        <w:bottom w:val="single" w:sz="6" w:space="4" w:color="A9A9A9"/>
        <w:right w:val="single" w:sz="6" w:space="4" w:color="A9A9A9"/>
      </w:pBdr>
      <w:shd w:val="clear" w:color="auto" w:fill="FFEFD5"/>
      <w:spacing w:before="100" w:beforeAutospacing="1" w:after="100" w:afterAutospacing="1" w:line="240" w:lineRule="auto"/>
    </w:pPr>
    <w:rPr>
      <w:rFonts w:ascii="Times New Roman" w:eastAsia="Times New Roman" w:hAnsi="Times New Roman" w:cs="Times New Roman"/>
      <w:sz w:val="24"/>
      <w:szCs w:val="24"/>
      <w:lang w:eastAsia="bg-BG"/>
    </w:rPr>
  </w:style>
  <w:style w:type="paragraph" w:customStyle="1" w:styleId="template-documentation">
    <w:name w:val="template-documentation"/>
    <w:basedOn w:val="a"/>
    <w:rsid w:val="007203FE"/>
    <w:pPr>
      <w:pBdr>
        <w:top w:val="single" w:sz="6" w:space="4" w:color="AAAAAA"/>
        <w:left w:val="single" w:sz="6" w:space="4" w:color="AAAAAA"/>
        <w:bottom w:val="single" w:sz="6" w:space="4" w:color="AAAAAA"/>
        <w:right w:val="single" w:sz="6" w:space="4" w:color="AAAAAA"/>
      </w:pBdr>
      <w:shd w:val="clear" w:color="auto" w:fill="EAF1F4"/>
      <w:spacing w:before="240" w:after="0" w:line="240" w:lineRule="auto"/>
    </w:pPr>
    <w:rPr>
      <w:rFonts w:ascii="Times New Roman" w:eastAsia="Times New Roman" w:hAnsi="Times New Roman" w:cs="Times New Roman"/>
      <w:sz w:val="24"/>
      <w:szCs w:val="24"/>
      <w:lang w:eastAsia="bg-BG"/>
    </w:rPr>
  </w:style>
  <w:style w:type="paragraph" w:customStyle="1" w:styleId="yaw">
    <w:name w:val="yaw"/>
    <w:basedOn w:val="a"/>
    <w:rsid w:val="007203FE"/>
    <w:pPr>
      <w:pBdr>
        <w:left w:val="single" w:sz="6" w:space="12" w:color="A3B1BF"/>
        <w:bottom w:val="single" w:sz="6" w:space="2" w:color="A3B1BF"/>
        <w:right w:val="single" w:sz="6" w:space="12" w:color="A3B1BF"/>
      </w:pBdr>
      <w:shd w:val="clear" w:color="auto" w:fill="FFFFFF"/>
      <w:spacing w:before="100" w:beforeAutospacing="1" w:after="100" w:afterAutospacing="1" w:line="240" w:lineRule="auto"/>
    </w:pPr>
    <w:rPr>
      <w:rFonts w:ascii="Times New Roman" w:eastAsia="Times New Roman" w:hAnsi="Times New Roman" w:cs="Times New Roman"/>
      <w:color w:val="000000"/>
      <w:sz w:val="24"/>
      <w:szCs w:val="24"/>
      <w:lang w:eastAsia="bg-BG"/>
    </w:rPr>
  </w:style>
  <w:style w:type="paragraph" w:customStyle="1" w:styleId="user-wpnav">
    <w:name w:val="user-wpnav"/>
    <w:basedOn w:val="a"/>
    <w:rsid w:val="007203FE"/>
    <w:pPr>
      <w:pBdr>
        <w:top w:val="single" w:sz="6" w:space="6" w:color="A3B1BF"/>
        <w:left w:val="single" w:sz="6" w:space="6" w:color="A3B1BF"/>
        <w:bottom w:val="single" w:sz="6" w:space="0" w:color="A3B1BF"/>
        <w:right w:val="single" w:sz="6" w:space="6" w:color="A3B1BF"/>
      </w:pBdr>
      <w:shd w:val="clear" w:color="auto" w:fill="F8FCFF"/>
      <w:spacing w:before="100" w:beforeAutospacing="1" w:after="240" w:line="240" w:lineRule="auto"/>
      <w:jc w:val="center"/>
    </w:pPr>
    <w:rPr>
      <w:rFonts w:ascii="Times New Roman" w:eastAsia="Times New Roman" w:hAnsi="Times New Roman" w:cs="Times New Roman"/>
      <w:color w:val="000000"/>
      <w:sz w:val="24"/>
      <w:szCs w:val="24"/>
      <w:lang w:eastAsia="bg-BG"/>
    </w:rPr>
  </w:style>
  <w:style w:type="paragraph" w:customStyle="1" w:styleId="list-with-leadtext">
    <w:name w:val="list-with-leadtext"/>
    <w:basedOn w:val="a"/>
    <w:rsid w:val="007203FE"/>
    <w:pPr>
      <w:spacing w:before="144" w:after="144" w:line="240" w:lineRule="auto"/>
    </w:pPr>
    <w:rPr>
      <w:rFonts w:ascii="Times New Roman" w:eastAsia="Times New Roman" w:hAnsi="Times New Roman" w:cs="Times New Roman"/>
      <w:sz w:val="24"/>
      <w:szCs w:val="24"/>
      <w:lang w:eastAsia="bg-BG"/>
    </w:rPr>
  </w:style>
  <w:style w:type="paragraph" w:customStyle="1" w:styleId="oneline">
    <w:name w:val="oneline"/>
    <w:basedOn w:val="a"/>
    <w:rsid w:val="007203FE"/>
    <w:pPr>
      <w:spacing w:before="100" w:beforeAutospacing="1" w:after="100" w:afterAutospacing="1" w:line="240" w:lineRule="auto"/>
    </w:pPr>
    <w:rPr>
      <w:rFonts w:ascii="Times New Roman" w:eastAsia="Times New Roman" w:hAnsi="Times New Roman" w:cs="Times New Roman"/>
      <w:sz w:val="24"/>
      <w:szCs w:val="24"/>
      <w:lang w:eastAsia="bg-BG"/>
    </w:rPr>
  </w:style>
  <w:style w:type="paragraph" w:customStyle="1" w:styleId="templatequote">
    <w:name w:val="templatequote"/>
    <w:basedOn w:val="a"/>
    <w:rsid w:val="007203FE"/>
    <w:pPr>
      <w:spacing w:after="100" w:afterAutospacing="1" w:line="240" w:lineRule="auto"/>
    </w:pPr>
    <w:rPr>
      <w:rFonts w:ascii="Times New Roman" w:eastAsia="Times New Roman" w:hAnsi="Times New Roman" w:cs="Times New Roman"/>
      <w:sz w:val="24"/>
      <w:szCs w:val="24"/>
      <w:lang w:eastAsia="bg-BG"/>
    </w:rPr>
  </w:style>
  <w:style w:type="paragraph" w:customStyle="1" w:styleId="navbox">
    <w:name w:val="navbox"/>
    <w:basedOn w:val="a"/>
    <w:rsid w:val="007203FE"/>
    <w:pPr>
      <w:pBdr>
        <w:top w:val="single" w:sz="6" w:space="1" w:color="AAAAAA"/>
        <w:left w:val="single" w:sz="6" w:space="1" w:color="AAAAAA"/>
        <w:bottom w:val="single" w:sz="6" w:space="1" w:color="AAAAAA"/>
        <w:right w:val="single" w:sz="6" w:space="1" w:color="AAAAAA"/>
      </w:pBdr>
      <w:shd w:val="clear" w:color="auto" w:fill="FDFDFD"/>
      <w:spacing w:before="100" w:beforeAutospacing="1" w:after="100" w:afterAutospacing="1" w:line="240" w:lineRule="auto"/>
      <w:jc w:val="center"/>
    </w:pPr>
    <w:rPr>
      <w:rFonts w:ascii="Times New Roman" w:eastAsia="Times New Roman" w:hAnsi="Times New Roman" w:cs="Times New Roman"/>
      <w:sz w:val="21"/>
      <w:szCs w:val="21"/>
      <w:lang w:eastAsia="bg-BG"/>
    </w:rPr>
  </w:style>
  <w:style w:type="paragraph" w:customStyle="1" w:styleId="navbox-inner">
    <w:name w:val="navbox-inner"/>
    <w:basedOn w:val="a"/>
    <w:rsid w:val="007203FE"/>
    <w:pPr>
      <w:spacing w:before="100" w:beforeAutospacing="1" w:after="100" w:afterAutospacing="1" w:line="240" w:lineRule="auto"/>
    </w:pPr>
    <w:rPr>
      <w:rFonts w:ascii="Times New Roman" w:eastAsia="Times New Roman" w:hAnsi="Times New Roman" w:cs="Times New Roman"/>
      <w:sz w:val="24"/>
      <w:szCs w:val="24"/>
      <w:lang w:eastAsia="bg-BG"/>
    </w:rPr>
  </w:style>
  <w:style w:type="paragraph" w:customStyle="1" w:styleId="navbox-subgroup">
    <w:name w:val="navbox-subgroup"/>
    <w:basedOn w:val="a"/>
    <w:rsid w:val="007203FE"/>
    <w:pPr>
      <w:shd w:val="clear" w:color="auto" w:fill="FDFDFD"/>
      <w:spacing w:before="100" w:beforeAutospacing="1" w:after="100" w:afterAutospacing="1" w:line="240" w:lineRule="auto"/>
    </w:pPr>
    <w:rPr>
      <w:rFonts w:ascii="Times New Roman" w:eastAsia="Times New Roman" w:hAnsi="Times New Roman" w:cs="Times New Roman"/>
      <w:sz w:val="24"/>
      <w:szCs w:val="24"/>
      <w:lang w:eastAsia="bg-BG"/>
    </w:rPr>
  </w:style>
  <w:style w:type="paragraph" w:customStyle="1" w:styleId="navbox-group">
    <w:name w:val="navbox-group"/>
    <w:basedOn w:val="a"/>
    <w:rsid w:val="007203FE"/>
    <w:pPr>
      <w:spacing w:before="100" w:beforeAutospacing="1" w:after="100" w:afterAutospacing="1" w:line="360" w:lineRule="atLeast"/>
      <w:jc w:val="center"/>
    </w:pPr>
    <w:rPr>
      <w:rFonts w:ascii="Times New Roman" w:eastAsia="Times New Roman" w:hAnsi="Times New Roman" w:cs="Times New Roman"/>
      <w:sz w:val="24"/>
      <w:szCs w:val="24"/>
      <w:lang w:eastAsia="bg-BG"/>
    </w:rPr>
  </w:style>
  <w:style w:type="paragraph" w:customStyle="1" w:styleId="navbox-title">
    <w:name w:val="navbox-title"/>
    <w:basedOn w:val="a"/>
    <w:rsid w:val="007203FE"/>
    <w:pPr>
      <w:shd w:val="clear" w:color="auto" w:fill="CCCCFF"/>
      <w:spacing w:before="100" w:beforeAutospacing="1" w:after="100" w:afterAutospacing="1" w:line="360" w:lineRule="atLeast"/>
      <w:jc w:val="center"/>
    </w:pPr>
    <w:rPr>
      <w:rFonts w:ascii="Times New Roman" w:eastAsia="Times New Roman" w:hAnsi="Times New Roman" w:cs="Times New Roman"/>
      <w:sz w:val="24"/>
      <w:szCs w:val="24"/>
      <w:lang w:eastAsia="bg-BG"/>
    </w:rPr>
  </w:style>
  <w:style w:type="paragraph" w:customStyle="1" w:styleId="navbox-abovebelow">
    <w:name w:val="navbox-abovebelow"/>
    <w:basedOn w:val="a"/>
    <w:rsid w:val="007203FE"/>
    <w:pPr>
      <w:shd w:val="clear" w:color="auto" w:fill="DDDDFF"/>
      <w:spacing w:before="100" w:beforeAutospacing="1" w:after="100" w:afterAutospacing="1" w:line="360" w:lineRule="atLeast"/>
      <w:jc w:val="center"/>
    </w:pPr>
    <w:rPr>
      <w:rFonts w:ascii="Times New Roman" w:eastAsia="Times New Roman" w:hAnsi="Times New Roman" w:cs="Times New Roman"/>
      <w:sz w:val="24"/>
      <w:szCs w:val="24"/>
      <w:lang w:eastAsia="bg-BG"/>
    </w:rPr>
  </w:style>
  <w:style w:type="paragraph" w:customStyle="1" w:styleId="navbox-list">
    <w:name w:val="navbox-list"/>
    <w:basedOn w:val="a"/>
    <w:rsid w:val="007203FE"/>
    <w:pPr>
      <w:spacing w:before="100" w:beforeAutospacing="1" w:after="100" w:afterAutospacing="1" w:line="432" w:lineRule="atLeast"/>
    </w:pPr>
    <w:rPr>
      <w:rFonts w:ascii="Times New Roman" w:eastAsia="Times New Roman" w:hAnsi="Times New Roman" w:cs="Times New Roman"/>
      <w:sz w:val="24"/>
      <w:szCs w:val="24"/>
      <w:lang w:eastAsia="bg-BG"/>
    </w:rPr>
  </w:style>
  <w:style w:type="paragraph" w:customStyle="1" w:styleId="navbox-even">
    <w:name w:val="navbox-even"/>
    <w:basedOn w:val="a"/>
    <w:rsid w:val="007203FE"/>
    <w:pPr>
      <w:shd w:val="clear" w:color="auto" w:fill="F7F7F7"/>
      <w:spacing w:before="100" w:beforeAutospacing="1" w:after="100" w:afterAutospacing="1" w:line="240" w:lineRule="auto"/>
    </w:pPr>
    <w:rPr>
      <w:rFonts w:ascii="Times New Roman" w:eastAsia="Times New Roman" w:hAnsi="Times New Roman" w:cs="Times New Roman"/>
      <w:sz w:val="24"/>
      <w:szCs w:val="24"/>
      <w:lang w:eastAsia="bg-BG"/>
    </w:rPr>
  </w:style>
  <w:style w:type="paragraph" w:customStyle="1" w:styleId="navbox-odd">
    <w:name w:val="navbox-odd"/>
    <w:basedOn w:val="a"/>
    <w:rsid w:val="007203FE"/>
    <w:pPr>
      <w:spacing w:before="100" w:beforeAutospacing="1" w:after="100" w:afterAutospacing="1" w:line="240" w:lineRule="auto"/>
    </w:pPr>
    <w:rPr>
      <w:rFonts w:ascii="Times New Roman" w:eastAsia="Times New Roman" w:hAnsi="Times New Roman" w:cs="Times New Roman"/>
      <w:sz w:val="24"/>
      <w:szCs w:val="24"/>
      <w:lang w:eastAsia="bg-BG"/>
    </w:rPr>
  </w:style>
  <w:style w:type="paragraph" w:customStyle="1" w:styleId="navbar">
    <w:name w:val="navbar"/>
    <w:basedOn w:val="a"/>
    <w:rsid w:val="007203FE"/>
    <w:pPr>
      <w:spacing w:before="100" w:beforeAutospacing="1" w:after="100" w:afterAutospacing="1" w:line="240" w:lineRule="auto"/>
    </w:pPr>
    <w:rPr>
      <w:rFonts w:ascii="Times New Roman" w:eastAsia="Times New Roman" w:hAnsi="Times New Roman" w:cs="Times New Roman"/>
      <w:sz w:val="21"/>
      <w:szCs w:val="21"/>
      <w:lang w:eastAsia="bg-BG"/>
    </w:rPr>
  </w:style>
  <w:style w:type="paragraph" w:customStyle="1" w:styleId="collapsebutton">
    <w:name w:val="collapsebutton"/>
    <w:basedOn w:val="a"/>
    <w:rsid w:val="007203FE"/>
    <w:pPr>
      <w:spacing w:before="100" w:beforeAutospacing="1" w:after="100" w:afterAutospacing="1" w:line="240" w:lineRule="auto"/>
      <w:ind w:left="120"/>
      <w:jc w:val="right"/>
    </w:pPr>
    <w:rPr>
      <w:rFonts w:ascii="Times New Roman" w:eastAsia="Times New Roman" w:hAnsi="Times New Roman" w:cs="Times New Roman"/>
      <w:sz w:val="24"/>
      <w:szCs w:val="24"/>
      <w:lang w:eastAsia="bg-BG"/>
    </w:rPr>
  </w:style>
  <w:style w:type="paragraph" w:customStyle="1" w:styleId="mw-collapsible-toggle">
    <w:name w:val="mw-collapsible-toggle"/>
    <w:basedOn w:val="a"/>
    <w:rsid w:val="007203FE"/>
    <w:pPr>
      <w:spacing w:before="100" w:beforeAutospacing="1" w:after="100" w:afterAutospacing="1" w:line="240" w:lineRule="auto"/>
      <w:jc w:val="right"/>
    </w:pPr>
    <w:rPr>
      <w:rFonts w:ascii="Times New Roman" w:eastAsia="Times New Roman" w:hAnsi="Times New Roman" w:cs="Times New Roman"/>
      <w:sz w:val="24"/>
      <w:szCs w:val="24"/>
      <w:lang w:eastAsia="bg-BG"/>
    </w:rPr>
  </w:style>
  <w:style w:type="paragraph" w:customStyle="1" w:styleId="infoboxv2">
    <w:name w:val="infobox_v2"/>
    <w:basedOn w:val="a"/>
    <w:rsid w:val="007203FE"/>
    <w:pPr>
      <w:pBdr>
        <w:top w:val="single" w:sz="6" w:space="1" w:color="AAAAAA"/>
        <w:left w:val="single" w:sz="6" w:space="1" w:color="AAAAAA"/>
        <w:bottom w:val="single" w:sz="6" w:space="1" w:color="AAAAAA"/>
        <w:right w:val="single" w:sz="6" w:space="1" w:color="AAAAAA"/>
      </w:pBdr>
      <w:shd w:val="clear" w:color="auto" w:fill="F9F9F9"/>
      <w:spacing w:after="120" w:line="240" w:lineRule="auto"/>
      <w:ind w:left="240"/>
    </w:pPr>
    <w:rPr>
      <w:rFonts w:ascii="Times New Roman" w:eastAsia="Times New Roman" w:hAnsi="Times New Roman" w:cs="Times New Roman"/>
      <w:color w:val="000000"/>
      <w:sz w:val="24"/>
      <w:szCs w:val="24"/>
      <w:lang w:eastAsia="bg-BG"/>
    </w:rPr>
  </w:style>
  <w:style w:type="paragraph" w:customStyle="1" w:styleId="pictoinfobox-map">
    <w:name w:val="pictoinfobox-map"/>
    <w:basedOn w:val="a"/>
    <w:rsid w:val="007203FE"/>
    <w:pPr>
      <w:spacing w:before="100" w:beforeAutospacing="1" w:after="100" w:afterAutospacing="1" w:line="288" w:lineRule="atLeast"/>
      <w:jc w:val="center"/>
      <w:textAlignment w:val="center"/>
    </w:pPr>
    <w:rPr>
      <w:rFonts w:ascii="Times New Roman" w:eastAsia="Times New Roman" w:hAnsi="Times New Roman" w:cs="Times New Roman"/>
      <w:b/>
      <w:bCs/>
      <w:color w:val="000000"/>
      <w:sz w:val="36"/>
      <w:szCs w:val="36"/>
      <w:lang w:eastAsia="bg-BG"/>
    </w:rPr>
  </w:style>
  <w:style w:type="paragraph" w:customStyle="1" w:styleId="details">
    <w:name w:val="details"/>
    <w:basedOn w:val="a"/>
    <w:rsid w:val="007203FE"/>
    <w:pPr>
      <w:pBdr>
        <w:top w:val="single" w:sz="6" w:space="1" w:color="E7E7E7"/>
        <w:left w:val="single" w:sz="2" w:space="18" w:color="E7E7E7"/>
        <w:bottom w:val="single" w:sz="6" w:space="1" w:color="E7E7E7"/>
        <w:right w:val="single" w:sz="2" w:space="3" w:color="E7E7E7"/>
      </w:pBdr>
      <w:shd w:val="clear" w:color="auto" w:fill="FDFDFD"/>
      <w:spacing w:after="168" w:line="240" w:lineRule="auto"/>
      <w:ind w:left="480"/>
    </w:pPr>
    <w:rPr>
      <w:rFonts w:ascii="Times New Roman" w:eastAsia="Times New Roman" w:hAnsi="Times New Roman" w:cs="Times New Roman"/>
      <w:sz w:val="23"/>
      <w:szCs w:val="23"/>
      <w:lang w:eastAsia="bg-BG"/>
    </w:rPr>
  </w:style>
  <w:style w:type="paragraph" w:customStyle="1" w:styleId="printonly">
    <w:name w:val="printonly"/>
    <w:basedOn w:val="a"/>
    <w:rsid w:val="007203FE"/>
    <w:pPr>
      <w:spacing w:before="100" w:beforeAutospacing="1" w:after="100" w:afterAutospacing="1" w:line="240" w:lineRule="auto"/>
    </w:pPr>
    <w:rPr>
      <w:rFonts w:ascii="Times New Roman" w:eastAsia="Times New Roman" w:hAnsi="Times New Roman" w:cs="Times New Roman"/>
      <w:vanish/>
      <w:sz w:val="24"/>
      <w:szCs w:val="24"/>
      <w:lang w:eastAsia="bg-BG"/>
    </w:rPr>
  </w:style>
  <w:style w:type="paragraph" w:customStyle="1" w:styleId="fancy-btn">
    <w:name w:val="fancy-btn"/>
    <w:basedOn w:val="a"/>
    <w:rsid w:val="007203FE"/>
    <w:pPr>
      <w:pBdr>
        <w:top w:val="single" w:sz="6" w:space="8" w:color="3366BB"/>
        <w:left w:val="single" w:sz="6" w:space="8" w:color="3366BB"/>
        <w:bottom w:val="single" w:sz="6" w:space="8" w:color="3366BB"/>
        <w:right w:val="single" w:sz="6" w:space="8" w:color="3366BB"/>
      </w:pBdr>
      <w:shd w:val="clear" w:color="auto" w:fill="3366BB"/>
      <w:spacing w:before="60" w:after="60" w:line="240" w:lineRule="auto"/>
      <w:ind w:left="60" w:right="60"/>
      <w:jc w:val="center"/>
    </w:pPr>
    <w:rPr>
      <w:rFonts w:ascii="Times New Roman" w:eastAsia="Times New Roman" w:hAnsi="Times New Roman" w:cs="Times New Roman"/>
      <w:color w:val="FFFFFF"/>
      <w:sz w:val="34"/>
      <w:szCs w:val="34"/>
      <w:lang w:eastAsia="bg-BG"/>
    </w:rPr>
  </w:style>
  <w:style w:type="paragraph" w:customStyle="1" w:styleId="bandeau-portal-element">
    <w:name w:val="bandeau-portal-element"/>
    <w:basedOn w:val="a"/>
    <w:rsid w:val="007203FE"/>
    <w:pPr>
      <w:spacing w:before="100" w:beforeAutospacing="1" w:after="100" w:afterAutospacing="1" w:line="240" w:lineRule="auto"/>
      <w:ind w:left="360" w:right="360"/>
    </w:pPr>
    <w:rPr>
      <w:rFonts w:ascii="Times New Roman" w:eastAsia="Times New Roman" w:hAnsi="Times New Roman" w:cs="Times New Roman"/>
      <w:sz w:val="24"/>
      <w:szCs w:val="24"/>
      <w:lang w:eastAsia="bg-BG"/>
    </w:rPr>
  </w:style>
  <w:style w:type="paragraph" w:customStyle="1" w:styleId="bandeau-portal-icon">
    <w:name w:val="bandeau-portal-icon"/>
    <w:basedOn w:val="a"/>
    <w:rsid w:val="007203FE"/>
    <w:pPr>
      <w:spacing w:before="100" w:beforeAutospacing="1" w:after="100" w:afterAutospacing="1" w:line="240" w:lineRule="auto"/>
      <w:ind w:right="120"/>
    </w:pPr>
    <w:rPr>
      <w:rFonts w:ascii="Times New Roman" w:eastAsia="Times New Roman" w:hAnsi="Times New Roman" w:cs="Times New Roman"/>
      <w:sz w:val="24"/>
      <w:szCs w:val="24"/>
      <w:lang w:eastAsia="bg-BG"/>
    </w:rPr>
  </w:style>
  <w:style w:type="paragraph" w:customStyle="1" w:styleId="bandeau-portal-text">
    <w:name w:val="bandeau-portal-text"/>
    <w:basedOn w:val="a"/>
    <w:rsid w:val="007203FE"/>
    <w:pPr>
      <w:spacing w:before="100" w:beforeAutospacing="1" w:after="100" w:afterAutospacing="1" w:line="240" w:lineRule="auto"/>
    </w:pPr>
    <w:rPr>
      <w:rFonts w:ascii="Times New Roman" w:eastAsia="Times New Roman" w:hAnsi="Times New Roman" w:cs="Times New Roman"/>
      <w:b/>
      <w:bCs/>
      <w:sz w:val="24"/>
      <w:szCs w:val="24"/>
      <w:lang w:eastAsia="bg-BG"/>
    </w:rPr>
  </w:style>
  <w:style w:type="paragraph" w:customStyle="1" w:styleId="globegris">
    <w:name w:val="globegris"/>
    <w:basedOn w:val="a"/>
    <w:rsid w:val="007203FE"/>
    <w:pPr>
      <w:spacing w:before="100" w:beforeAutospacing="1" w:after="100" w:afterAutospacing="1" w:line="240" w:lineRule="auto"/>
    </w:pPr>
    <w:rPr>
      <w:rFonts w:ascii="Times New Roman" w:eastAsia="Times New Roman" w:hAnsi="Times New Roman" w:cs="Times New Roman"/>
      <w:sz w:val="24"/>
      <w:szCs w:val="24"/>
      <w:lang w:eastAsia="bg-BG"/>
    </w:rPr>
  </w:style>
  <w:style w:type="paragraph" w:customStyle="1" w:styleId="degrade">
    <w:name w:val="degrade"/>
    <w:basedOn w:val="a"/>
    <w:rsid w:val="007203FE"/>
    <w:pPr>
      <w:spacing w:before="100" w:beforeAutospacing="1" w:after="100" w:afterAutospacing="1" w:line="240" w:lineRule="auto"/>
    </w:pPr>
    <w:rPr>
      <w:rFonts w:ascii="Times New Roman" w:eastAsia="Times New Roman" w:hAnsi="Times New Roman" w:cs="Times New Roman"/>
      <w:sz w:val="24"/>
      <w:szCs w:val="24"/>
      <w:lang w:eastAsia="bg-BG"/>
    </w:rPr>
  </w:style>
  <w:style w:type="paragraph" w:customStyle="1" w:styleId="degraderev">
    <w:name w:val="degrade_rev"/>
    <w:basedOn w:val="a"/>
    <w:rsid w:val="007203FE"/>
    <w:pPr>
      <w:spacing w:before="100" w:beforeAutospacing="1" w:after="100" w:afterAutospacing="1" w:line="240" w:lineRule="auto"/>
    </w:pPr>
    <w:rPr>
      <w:rFonts w:ascii="Times New Roman" w:eastAsia="Times New Roman" w:hAnsi="Times New Roman" w:cs="Times New Roman"/>
      <w:sz w:val="24"/>
      <w:szCs w:val="24"/>
      <w:lang w:eastAsia="bg-BG"/>
    </w:rPr>
  </w:style>
  <w:style w:type="paragraph" w:customStyle="1" w:styleId="degradedouble">
    <w:name w:val="degrade_double"/>
    <w:basedOn w:val="a"/>
    <w:rsid w:val="007203FE"/>
    <w:pPr>
      <w:spacing w:before="100" w:beforeAutospacing="1" w:after="100" w:afterAutospacing="1" w:line="240" w:lineRule="auto"/>
    </w:pPr>
    <w:rPr>
      <w:rFonts w:ascii="Times New Roman" w:eastAsia="Times New Roman" w:hAnsi="Times New Roman" w:cs="Times New Roman"/>
      <w:sz w:val="24"/>
      <w:szCs w:val="24"/>
      <w:lang w:eastAsia="bg-BG"/>
    </w:rPr>
  </w:style>
  <w:style w:type="paragraph" w:customStyle="1" w:styleId="mainpage-column-left">
    <w:name w:val="mainpage-column-left"/>
    <w:basedOn w:val="a"/>
    <w:rsid w:val="007203FE"/>
    <w:pPr>
      <w:spacing w:before="100" w:beforeAutospacing="1" w:after="100" w:afterAutospacing="1" w:line="240" w:lineRule="auto"/>
    </w:pPr>
    <w:rPr>
      <w:rFonts w:ascii="Times New Roman" w:eastAsia="Times New Roman" w:hAnsi="Times New Roman" w:cs="Times New Roman"/>
      <w:sz w:val="24"/>
      <w:szCs w:val="24"/>
      <w:lang w:eastAsia="bg-BG"/>
    </w:rPr>
  </w:style>
  <w:style w:type="paragraph" w:customStyle="1" w:styleId="mainpage-column-right">
    <w:name w:val="mainpage-column-right"/>
    <w:basedOn w:val="a"/>
    <w:rsid w:val="007203FE"/>
    <w:pPr>
      <w:spacing w:before="100" w:beforeAutospacing="1" w:after="100" w:afterAutospacing="1" w:line="240" w:lineRule="auto"/>
    </w:pPr>
    <w:rPr>
      <w:rFonts w:ascii="Times New Roman" w:eastAsia="Times New Roman" w:hAnsi="Times New Roman" w:cs="Times New Roman"/>
      <w:sz w:val="24"/>
      <w:szCs w:val="24"/>
      <w:lang w:eastAsia="bg-BG"/>
    </w:rPr>
  </w:style>
  <w:style w:type="paragraph" w:customStyle="1" w:styleId="special-label">
    <w:name w:val="special-label"/>
    <w:basedOn w:val="a"/>
    <w:rsid w:val="007203FE"/>
    <w:pPr>
      <w:spacing w:before="100" w:beforeAutospacing="1" w:after="100" w:afterAutospacing="1" w:line="240" w:lineRule="auto"/>
    </w:pPr>
    <w:rPr>
      <w:rFonts w:ascii="Times New Roman" w:eastAsia="Times New Roman" w:hAnsi="Times New Roman" w:cs="Times New Roman"/>
      <w:sz w:val="24"/>
      <w:szCs w:val="24"/>
      <w:lang w:eastAsia="bg-BG"/>
    </w:rPr>
  </w:style>
  <w:style w:type="paragraph" w:customStyle="1" w:styleId="special-query">
    <w:name w:val="special-query"/>
    <w:basedOn w:val="a"/>
    <w:rsid w:val="007203FE"/>
    <w:pPr>
      <w:spacing w:before="100" w:beforeAutospacing="1" w:after="100" w:afterAutospacing="1" w:line="240" w:lineRule="auto"/>
    </w:pPr>
    <w:rPr>
      <w:rFonts w:ascii="Times New Roman" w:eastAsia="Times New Roman" w:hAnsi="Times New Roman" w:cs="Times New Roman"/>
      <w:sz w:val="24"/>
      <w:szCs w:val="24"/>
      <w:lang w:eastAsia="bg-BG"/>
    </w:rPr>
  </w:style>
  <w:style w:type="paragraph" w:customStyle="1" w:styleId="special-hover">
    <w:name w:val="special-hover"/>
    <w:basedOn w:val="a"/>
    <w:rsid w:val="007203FE"/>
    <w:pPr>
      <w:spacing w:before="100" w:beforeAutospacing="1" w:after="100" w:afterAutospacing="1" w:line="240" w:lineRule="auto"/>
    </w:pPr>
    <w:rPr>
      <w:rFonts w:ascii="Times New Roman" w:eastAsia="Times New Roman" w:hAnsi="Times New Roman" w:cs="Times New Roman"/>
      <w:sz w:val="24"/>
      <w:szCs w:val="24"/>
      <w:lang w:eastAsia="bg-BG"/>
    </w:rPr>
  </w:style>
  <w:style w:type="paragraph" w:customStyle="1" w:styleId="mw-indicators">
    <w:name w:val="mw-indicators"/>
    <w:basedOn w:val="a"/>
    <w:rsid w:val="007203FE"/>
    <w:pPr>
      <w:spacing w:before="100" w:beforeAutospacing="1" w:after="100" w:afterAutospacing="1" w:line="240" w:lineRule="auto"/>
    </w:pPr>
    <w:rPr>
      <w:rFonts w:ascii="Times New Roman" w:eastAsia="Times New Roman" w:hAnsi="Times New Roman" w:cs="Times New Roman"/>
      <w:sz w:val="24"/>
      <w:szCs w:val="24"/>
      <w:lang w:eastAsia="bg-BG"/>
    </w:rPr>
  </w:style>
  <w:style w:type="paragraph" w:customStyle="1" w:styleId="ve-ui-surface">
    <w:name w:val="ve-ui-surface"/>
    <w:basedOn w:val="a"/>
    <w:rsid w:val="007203FE"/>
    <w:pPr>
      <w:spacing w:before="100" w:beforeAutospacing="1" w:after="100" w:afterAutospacing="1" w:line="240" w:lineRule="auto"/>
    </w:pPr>
    <w:rPr>
      <w:rFonts w:ascii="Times New Roman" w:eastAsia="Times New Roman" w:hAnsi="Times New Roman" w:cs="Times New Roman"/>
      <w:sz w:val="24"/>
      <w:szCs w:val="24"/>
      <w:lang w:eastAsia="bg-BG"/>
    </w:rPr>
  </w:style>
  <w:style w:type="paragraph" w:customStyle="1" w:styleId="ve-init-mw-desktoparticletarget-editablecontent">
    <w:name w:val="ve-init-mw-desktoparticletarget-editablecontent"/>
    <w:basedOn w:val="a"/>
    <w:rsid w:val="007203FE"/>
    <w:pPr>
      <w:spacing w:before="100" w:beforeAutospacing="1" w:after="100" w:afterAutospacing="1" w:line="240" w:lineRule="auto"/>
    </w:pPr>
    <w:rPr>
      <w:rFonts w:ascii="Times New Roman" w:eastAsia="Times New Roman" w:hAnsi="Times New Roman" w:cs="Times New Roman"/>
      <w:sz w:val="24"/>
      <w:szCs w:val="24"/>
      <w:lang w:eastAsia="bg-BG"/>
    </w:rPr>
  </w:style>
  <w:style w:type="paragraph" w:customStyle="1" w:styleId="uls-search">
    <w:name w:val="uls-search"/>
    <w:basedOn w:val="a"/>
    <w:rsid w:val="007203FE"/>
    <w:pPr>
      <w:spacing w:before="100" w:beforeAutospacing="1" w:after="100" w:afterAutospacing="1" w:line="240" w:lineRule="auto"/>
    </w:pPr>
    <w:rPr>
      <w:rFonts w:ascii="Times New Roman" w:eastAsia="Times New Roman" w:hAnsi="Times New Roman" w:cs="Times New Roman"/>
      <w:sz w:val="24"/>
      <w:szCs w:val="24"/>
      <w:lang w:eastAsia="bg-BG"/>
    </w:rPr>
  </w:style>
  <w:style w:type="paragraph" w:customStyle="1" w:styleId="uls-filtersuggestion">
    <w:name w:val="uls-filtersuggestion"/>
    <w:basedOn w:val="a"/>
    <w:rsid w:val="007203FE"/>
    <w:pPr>
      <w:spacing w:before="100" w:beforeAutospacing="1" w:after="100" w:afterAutospacing="1" w:line="240" w:lineRule="auto"/>
    </w:pPr>
    <w:rPr>
      <w:rFonts w:ascii="Times New Roman" w:eastAsia="Times New Roman" w:hAnsi="Times New Roman" w:cs="Times New Roman"/>
      <w:sz w:val="24"/>
      <w:szCs w:val="24"/>
      <w:lang w:eastAsia="bg-BG"/>
    </w:rPr>
  </w:style>
  <w:style w:type="paragraph" w:customStyle="1" w:styleId="uls-lcd-region-title">
    <w:name w:val="uls-lcd-region-title"/>
    <w:basedOn w:val="a"/>
    <w:rsid w:val="007203FE"/>
    <w:pPr>
      <w:spacing w:before="100" w:beforeAutospacing="1" w:after="100" w:afterAutospacing="1" w:line="240" w:lineRule="auto"/>
    </w:pPr>
    <w:rPr>
      <w:rFonts w:ascii="Times New Roman" w:eastAsia="Times New Roman" w:hAnsi="Times New Roman" w:cs="Times New Roman"/>
      <w:sz w:val="24"/>
      <w:szCs w:val="24"/>
      <w:lang w:eastAsia="bg-BG"/>
    </w:rPr>
  </w:style>
  <w:style w:type="paragraph" w:customStyle="1" w:styleId="mw-mmv-view-expanded">
    <w:name w:val="mw-mmv-view-expanded"/>
    <w:basedOn w:val="a"/>
    <w:rsid w:val="007203FE"/>
    <w:pPr>
      <w:spacing w:before="100" w:beforeAutospacing="1" w:after="100" w:afterAutospacing="1" w:line="240" w:lineRule="auto"/>
    </w:pPr>
    <w:rPr>
      <w:rFonts w:ascii="Times New Roman" w:eastAsia="Times New Roman" w:hAnsi="Times New Roman" w:cs="Times New Roman"/>
      <w:sz w:val="24"/>
      <w:szCs w:val="24"/>
      <w:lang w:eastAsia="bg-BG"/>
    </w:rPr>
  </w:style>
  <w:style w:type="paragraph" w:customStyle="1" w:styleId="mw-mmv-view-config">
    <w:name w:val="mw-mmv-view-config"/>
    <w:basedOn w:val="a"/>
    <w:rsid w:val="007203FE"/>
    <w:pPr>
      <w:spacing w:before="100" w:beforeAutospacing="1" w:after="100" w:afterAutospacing="1" w:line="240" w:lineRule="auto"/>
    </w:pPr>
    <w:rPr>
      <w:rFonts w:ascii="Times New Roman" w:eastAsia="Times New Roman" w:hAnsi="Times New Roman" w:cs="Times New Roman"/>
      <w:sz w:val="24"/>
      <w:szCs w:val="24"/>
      <w:lang w:eastAsia="bg-BG"/>
    </w:rPr>
  </w:style>
  <w:style w:type="paragraph" w:customStyle="1" w:styleId="mwe-popups-container">
    <w:name w:val="mwe-popups-container"/>
    <w:basedOn w:val="a"/>
    <w:rsid w:val="007203FE"/>
    <w:pPr>
      <w:spacing w:before="100" w:beforeAutospacing="1" w:after="100" w:afterAutospacing="1" w:line="240" w:lineRule="auto"/>
    </w:pPr>
    <w:rPr>
      <w:rFonts w:ascii="Times New Roman" w:eastAsia="Times New Roman" w:hAnsi="Times New Roman" w:cs="Times New Roman"/>
      <w:sz w:val="24"/>
      <w:szCs w:val="24"/>
      <w:lang w:eastAsia="bg-BG"/>
    </w:rPr>
  </w:style>
  <w:style w:type="paragraph" w:customStyle="1" w:styleId="mwe-popups-extract">
    <w:name w:val="mwe-popups-extract"/>
    <w:basedOn w:val="a"/>
    <w:rsid w:val="007203FE"/>
    <w:pPr>
      <w:spacing w:before="100" w:beforeAutospacing="1" w:after="100" w:afterAutospacing="1" w:line="240" w:lineRule="auto"/>
    </w:pPr>
    <w:rPr>
      <w:rFonts w:ascii="Times New Roman" w:eastAsia="Times New Roman" w:hAnsi="Times New Roman" w:cs="Times New Roman"/>
      <w:sz w:val="24"/>
      <w:szCs w:val="24"/>
      <w:lang w:eastAsia="bg-BG"/>
    </w:rPr>
  </w:style>
  <w:style w:type="paragraph" w:customStyle="1" w:styleId="geo-dec">
    <w:name w:val="geo-dec"/>
    <w:basedOn w:val="a"/>
    <w:rsid w:val="007203FE"/>
    <w:pPr>
      <w:spacing w:before="100" w:beforeAutospacing="1" w:after="100" w:afterAutospacing="1" w:line="240" w:lineRule="auto"/>
    </w:pPr>
    <w:rPr>
      <w:rFonts w:ascii="Times New Roman" w:eastAsia="Times New Roman" w:hAnsi="Times New Roman" w:cs="Times New Roman"/>
      <w:sz w:val="24"/>
      <w:szCs w:val="24"/>
      <w:lang w:eastAsia="bg-BG"/>
    </w:rPr>
  </w:style>
  <w:style w:type="paragraph" w:customStyle="1" w:styleId="geo-dms">
    <w:name w:val="geo-dms"/>
    <w:basedOn w:val="a"/>
    <w:rsid w:val="007203FE"/>
    <w:pPr>
      <w:spacing w:before="100" w:beforeAutospacing="1" w:after="100" w:afterAutospacing="1" w:line="240" w:lineRule="auto"/>
    </w:pPr>
    <w:rPr>
      <w:rFonts w:ascii="Times New Roman" w:eastAsia="Times New Roman" w:hAnsi="Times New Roman" w:cs="Times New Roman"/>
      <w:sz w:val="24"/>
      <w:szCs w:val="24"/>
      <w:lang w:eastAsia="bg-BG"/>
    </w:rPr>
  </w:style>
  <w:style w:type="paragraph" w:customStyle="1" w:styleId="mbox-small">
    <w:name w:val="mbox-small"/>
    <w:basedOn w:val="a"/>
    <w:rsid w:val="007203FE"/>
    <w:pPr>
      <w:spacing w:before="100" w:beforeAutospacing="1" w:after="100" w:afterAutospacing="1" w:line="240" w:lineRule="auto"/>
    </w:pPr>
    <w:rPr>
      <w:rFonts w:ascii="Times New Roman" w:eastAsia="Times New Roman" w:hAnsi="Times New Roman" w:cs="Times New Roman"/>
      <w:sz w:val="24"/>
      <w:szCs w:val="24"/>
      <w:lang w:eastAsia="bg-BG"/>
    </w:rPr>
  </w:style>
  <w:style w:type="paragraph" w:customStyle="1" w:styleId="mbox-small-left">
    <w:name w:val="mbox-small-left"/>
    <w:basedOn w:val="a"/>
    <w:rsid w:val="007203FE"/>
    <w:pPr>
      <w:spacing w:before="100" w:beforeAutospacing="1" w:after="100" w:afterAutospacing="1" w:line="240" w:lineRule="auto"/>
    </w:pPr>
    <w:rPr>
      <w:rFonts w:ascii="Times New Roman" w:eastAsia="Times New Roman" w:hAnsi="Times New Roman" w:cs="Times New Roman"/>
      <w:sz w:val="24"/>
      <w:szCs w:val="24"/>
      <w:lang w:eastAsia="bg-BG"/>
    </w:rPr>
  </w:style>
  <w:style w:type="paragraph" w:customStyle="1" w:styleId="templatequotecite">
    <w:name w:val="templatequotecite"/>
    <w:basedOn w:val="a"/>
    <w:rsid w:val="007203FE"/>
    <w:pPr>
      <w:spacing w:before="100" w:beforeAutospacing="1" w:after="100" w:afterAutospacing="1" w:line="240" w:lineRule="auto"/>
    </w:pPr>
    <w:rPr>
      <w:rFonts w:ascii="Times New Roman" w:eastAsia="Times New Roman" w:hAnsi="Times New Roman" w:cs="Times New Roman"/>
      <w:sz w:val="24"/>
      <w:szCs w:val="24"/>
      <w:lang w:eastAsia="bg-BG"/>
    </w:rPr>
  </w:style>
  <w:style w:type="paragraph" w:customStyle="1" w:styleId="Title1">
    <w:name w:val="Title1"/>
    <w:basedOn w:val="a"/>
    <w:rsid w:val="007203FE"/>
    <w:pPr>
      <w:spacing w:before="100" w:beforeAutospacing="1" w:after="100" w:afterAutospacing="1" w:line="240" w:lineRule="auto"/>
    </w:pPr>
    <w:rPr>
      <w:rFonts w:ascii="Times New Roman" w:eastAsia="Times New Roman" w:hAnsi="Times New Roman" w:cs="Times New Roman"/>
      <w:sz w:val="24"/>
      <w:szCs w:val="24"/>
      <w:lang w:eastAsia="bg-BG"/>
    </w:rPr>
  </w:style>
  <w:style w:type="paragraph" w:customStyle="1" w:styleId="imgtoggle">
    <w:name w:val="img_toggle"/>
    <w:basedOn w:val="a"/>
    <w:rsid w:val="007203FE"/>
    <w:pPr>
      <w:spacing w:before="100" w:beforeAutospacing="1" w:after="100" w:afterAutospacing="1" w:line="240" w:lineRule="auto"/>
    </w:pPr>
    <w:rPr>
      <w:rFonts w:ascii="Times New Roman" w:eastAsia="Times New Roman" w:hAnsi="Times New Roman" w:cs="Times New Roman"/>
      <w:sz w:val="24"/>
      <w:szCs w:val="24"/>
      <w:lang w:eastAsia="bg-BG"/>
    </w:rPr>
  </w:style>
  <w:style w:type="paragraph" w:customStyle="1" w:styleId="atoggle">
    <w:name w:val="a_toggle"/>
    <w:basedOn w:val="a"/>
    <w:rsid w:val="007203FE"/>
    <w:pPr>
      <w:spacing w:before="100" w:beforeAutospacing="1" w:after="100" w:afterAutospacing="1" w:line="240" w:lineRule="auto"/>
    </w:pPr>
    <w:rPr>
      <w:rFonts w:ascii="Times New Roman" w:eastAsia="Times New Roman" w:hAnsi="Times New Roman" w:cs="Times New Roman"/>
      <w:sz w:val="24"/>
      <w:szCs w:val="24"/>
      <w:lang w:eastAsia="bg-BG"/>
    </w:rPr>
  </w:style>
  <w:style w:type="paragraph" w:customStyle="1" w:styleId="geopoint">
    <w:name w:val="geopoint"/>
    <w:basedOn w:val="a"/>
    <w:rsid w:val="007203FE"/>
    <w:pPr>
      <w:spacing w:before="100" w:beforeAutospacing="1" w:after="100" w:afterAutospacing="1" w:line="240" w:lineRule="auto"/>
    </w:pPr>
    <w:rPr>
      <w:rFonts w:ascii="Times New Roman" w:eastAsia="Times New Roman" w:hAnsi="Times New Roman" w:cs="Times New Roman"/>
      <w:sz w:val="24"/>
      <w:szCs w:val="24"/>
      <w:lang w:eastAsia="bg-BG"/>
    </w:rPr>
  </w:style>
  <w:style w:type="paragraph" w:customStyle="1" w:styleId="pbody">
    <w:name w:val="pbody"/>
    <w:basedOn w:val="a"/>
    <w:rsid w:val="007203FE"/>
    <w:pPr>
      <w:spacing w:before="100" w:beforeAutospacing="1" w:after="100" w:afterAutospacing="1" w:line="240" w:lineRule="auto"/>
    </w:pPr>
    <w:rPr>
      <w:rFonts w:ascii="Times New Roman" w:eastAsia="Times New Roman" w:hAnsi="Times New Roman" w:cs="Times New Roman"/>
      <w:sz w:val="24"/>
      <w:szCs w:val="24"/>
      <w:lang w:eastAsia="bg-BG"/>
    </w:rPr>
  </w:style>
  <w:style w:type="paragraph" w:customStyle="1" w:styleId="uls-trigger">
    <w:name w:val="uls-trigger"/>
    <w:basedOn w:val="a"/>
    <w:rsid w:val="007203FE"/>
    <w:pPr>
      <w:spacing w:before="100" w:beforeAutospacing="1" w:after="100" w:afterAutospacing="1" w:line="240" w:lineRule="auto"/>
    </w:pPr>
    <w:rPr>
      <w:rFonts w:ascii="Times New Roman" w:eastAsia="Times New Roman" w:hAnsi="Times New Roman" w:cs="Times New Roman"/>
      <w:sz w:val="24"/>
      <w:szCs w:val="24"/>
      <w:lang w:eastAsia="bg-BG"/>
    </w:rPr>
  </w:style>
  <w:style w:type="paragraph" w:customStyle="1" w:styleId="cite-accessibility-label">
    <w:name w:val="cite-accessibility-label"/>
    <w:basedOn w:val="a"/>
    <w:rsid w:val="007203FE"/>
    <w:pPr>
      <w:spacing w:before="100" w:beforeAutospacing="1" w:after="100" w:afterAutospacing="1" w:line="240" w:lineRule="auto"/>
    </w:pPr>
    <w:rPr>
      <w:rFonts w:ascii="Times New Roman" w:eastAsia="Times New Roman" w:hAnsi="Times New Roman" w:cs="Times New Roman"/>
      <w:sz w:val="24"/>
      <w:szCs w:val="24"/>
      <w:lang w:eastAsia="bg-BG"/>
    </w:rPr>
  </w:style>
  <w:style w:type="paragraph" w:customStyle="1" w:styleId="mw-dismissable-notice-body">
    <w:name w:val="mw-dismissable-notice-body"/>
    <w:basedOn w:val="a"/>
    <w:rsid w:val="007203FE"/>
    <w:pPr>
      <w:spacing w:before="100" w:beforeAutospacing="1" w:after="100" w:afterAutospacing="1" w:line="240" w:lineRule="auto"/>
    </w:pPr>
    <w:rPr>
      <w:rFonts w:ascii="Times New Roman" w:eastAsia="Times New Roman" w:hAnsi="Times New Roman" w:cs="Times New Roman"/>
      <w:sz w:val="24"/>
      <w:szCs w:val="24"/>
      <w:lang w:eastAsia="bg-BG"/>
    </w:rPr>
  </w:style>
  <w:style w:type="paragraph" w:customStyle="1" w:styleId="plainlinksneverexpand">
    <w:name w:val="plainlinksneverexpand"/>
    <w:basedOn w:val="a"/>
    <w:rsid w:val="007203FE"/>
    <w:pPr>
      <w:spacing w:before="100" w:beforeAutospacing="1" w:after="100" w:afterAutospacing="1" w:line="240" w:lineRule="auto"/>
    </w:pPr>
    <w:rPr>
      <w:rFonts w:ascii="Times New Roman" w:eastAsia="Times New Roman" w:hAnsi="Times New Roman" w:cs="Times New Roman"/>
      <w:sz w:val="24"/>
      <w:szCs w:val="24"/>
      <w:lang w:eastAsia="bg-BG"/>
    </w:rPr>
  </w:style>
  <w:style w:type="paragraph" w:customStyle="1" w:styleId="urlexpansion">
    <w:name w:val="urlexpansion"/>
    <w:basedOn w:val="a"/>
    <w:rsid w:val="007203FE"/>
    <w:pPr>
      <w:spacing w:before="100" w:beforeAutospacing="1" w:after="100" w:afterAutospacing="1" w:line="240" w:lineRule="auto"/>
    </w:pPr>
    <w:rPr>
      <w:rFonts w:ascii="Times New Roman" w:eastAsia="Times New Roman" w:hAnsi="Times New Roman" w:cs="Times New Roman"/>
      <w:sz w:val="24"/>
      <w:szCs w:val="24"/>
      <w:lang w:eastAsia="bg-BG"/>
    </w:rPr>
  </w:style>
  <w:style w:type="character" w:customStyle="1" w:styleId="mw-geshi">
    <w:name w:val="mw-geshi"/>
    <w:basedOn w:val="a0"/>
    <w:rsid w:val="007203FE"/>
    <w:rPr>
      <w:rFonts w:ascii="Courier New" w:hAnsi="Courier New" w:cs="Courier New" w:hint="default"/>
    </w:rPr>
  </w:style>
  <w:style w:type="paragraph" w:customStyle="1" w:styleId="special-label1">
    <w:name w:val="special-label1"/>
    <w:basedOn w:val="a"/>
    <w:rsid w:val="007203FE"/>
    <w:pPr>
      <w:spacing w:before="100" w:beforeAutospacing="1" w:after="100" w:afterAutospacing="1" w:line="240" w:lineRule="auto"/>
    </w:pPr>
    <w:rPr>
      <w:rFonts w:ascii="Times New Roman" w:eastAsia="Times New Roman" w:hAnsi="Times New Roman" w:cs="Times New Roman"/>
      <w:color w:val="72777D"/>
      <w:sz w:val="24"/>
      <w:szCs w:val="24"/>
      <w:lang w:eastAsia="bg-BG"/>
    </w:rPr>
  </w:style>
  <w:style w:type="paragraph" w:customStyle="1" w:styleId="special-query1">
    <w:name w:val="special-query1"/>
    <w:basedOn w:val="a"/>
    <w:rsid w:val="007203FE"/>
    <w:pPr>
      <w:spacing w:before="100" w:beforeAutospacing="1" w:after="100" w:afterAutospacing="1" w:line="240" w:lineRule="auto"/>
    </w:pPr>
    <w:rPr>
      <w:rFonts w:ascii="Times New Roman" w:eastAsia="Times New Roman" w:hAnsi="Times New Roman" w:cs="Times New Roman"/>
      <w:i/>
      <w:iCs/>
      <w:color w:val="000000"/>
      <w:sz w:val="24"/>
      <w:szCs w:val="24"/>
      <w:lang w:eastAsia="bg-BG"/>
    </w:rPr>
  </w:style>
  <w:style w:type="paragraph" w:customStyle="1" w:styleId="special-hover1">
    <w:name w:val="special-hover1"/>
    <w:basedOn w:val="a"/>
    <w:rsid w:val="007203FE"/>
    <w:pPr>
      <w:shd w:val="clear" w:color="auto" w:fill="C8CCD1"/>
      <w:spacing w:before="100" w:beforeAutospacing="1" w:after="100" w:afterAutospacing="1" w:line="240" w:lineRule="auto"/>
    </w:pPr>
    <w:rPr>
      <w:rFonts w:ascii="Times New Roman" w:eastAsia="Times New Roman" w:hAnsi="Times New Roman" w:cs="Times New Roman"/>
      <w:sz w:val="24"/>
      <w:szCs w:val="24"/>
      <w:lang w:eastAsia="bg-BG"/>
    </w:rPr>
  </w:style>
  <w:style w:type="paragraph" w:customStyle="1" w:styleId="special-label2">
    <w:name w:val="special-label2"/>
    <w:basedOn w:val="a"/>
    <w:rsid w:val="007203FE"/>
    <w:pPr>
      <w:spacing w:before="100" w:beforeAutospacing="1" w:after="100" w:afterAutospacing="1" w:line="240" w:lineRule="auto"/>
    </w:pPr>
    <w:rPr>
      <w:rFonts w:ascii="Times New Roman" w:eastAsia="Times New Roman" w:hAnsi="Times New Roman" w:cs="Times New Roman"/>
      <w:color w:val="FFFFFF"/>
      <w:sz w:val="24"/>
      <w:szCs w:val="24"/>
      <w:lang w:eastAsia="bg-BG"/>
    </w:rPr>
  </w:style>
  <w:style w:type="paragraph" w:customStyle="1" w:styleId="special-query2">
    <w:name w:val="special-query2"/>
    <w:basedOn w:val="a"/>
    <w:rsid w:val="007203FE"/>
    <w:pPr>
      <w:spacing w:before="100" w:beforeAutospacing="1" w:after="100" w:afterAutospacing="1" w:line="240" w:lineRule="auto"/>
    </w:pPr>
    <w:rPr>
      <w:rFonts w:ascii="Times New Roman" w:eastAsia="Times New Roman" w:hAnsi="Times New Roman" w:cs="Times New Roman"/>
      <w:color w:val="FFFFFF"/>
      <w:sz w:val="24"/>
      <w:szCs w:val="24"/>
      <w:lang w:eastAsia="bg-BG"/>
    </w:rPr>
  </w:style>
  <w:style w:type="paragraph" w:customStyle="1" w:styleId="mw-indicators1">
    <w:name w:val="mw-indicators1"/>
    <w:basedOn w:val="a"/>
    <w:rsid w:val="007203FE"/>
    <w:pPr>
      <w:spacing w:before="100" w:beforeAutospacing="1" w:after="100" w:afterAutospacing="1" w:line="240" w:lineRule="auto"/>
    </w:pPr>
    <w:rPr>
      <w:rFonts w:ascii="Times New Roman" w:eastAsia="Times New Roman" w:hAnsi="Times New Roman" w:cs="Times New Roman"/>
      <w:vanish/>
      <w:sz w:val="24"/>
      <w:szCs w:val="24"/>
      <w:lang w:eastAsia="bg-BG"/>
    </w:rPr>
  </w:style>
  <w:style w:type="paragraph" w:customStyle="1" w:styleId="ve-ui-surface1">
    <w:name w:val="ve-ui-surface1"/>
    <w:basedOn w:val="a"/>
    <w:rsid w:val="007203FE"/>
    <w:pPr>
      <w:spacing w:before="100" w:beforeAutospacing="1" w:after="100" w:afterAutospacing="1" w:line="240" w:lineRule="auto"/>
    </w:pPr>
    <w:rPr>
      <w:rFonts w:ascii="Times New Roman" w:eastAsia="Times New Roman" w:hAnsi="Times New Roman" w:cs="Times New Roman"/>
      <w:vanish/>
      <w:sz w:val="24"/>
      <w:szCs w:val="24"/>
      <w:lang w:eastAsia="bg-BG"/>
    </w:rPr>
  </w:style>
  <w:style w:type="paragraph" w:customStyle="1" w:styleId="ve-init-mw-desktoparticletarget-editablecontent1">
    <w:name w:val="ve-init-mw-desktoparticletarget-editablecontent1"/>
    <w:basedOn w:val="a"/>
    <w:rsid w:val="007203FE"/>
    <w:pPr>
      <w:spacing w:before="100" w:beforeAutospacing="1" w:after="100" w:afterAutospacing="1" w:line="240" w:lineRule="auto"/>
    </w:pPr>
    <w:rPr>
      <w:rFonts w:ascii="Times New Roman" w:eastAsia="Times New Roman" w:hAnsi="Times New Roman" w:cs="Times New Roman"/>
      <w:vanish/>
      <w:sz w:val="24"/>
      <w:szCs w:val="24"/>
      <w:lang w:eastAsia="bg-BG"/>
    </w:rPr>
  </w:style>
  <w:style w:type="paragraph" w:customStyle="1" w:styleId="ve-ui-surface2">
    <w:name w:val="ve-ui-surface2"/>
    <w:basedOn w:val="a"/>
    <w:rsid w:val="007203FE"/>
    <w:pPr>
      <w:spacing w:before="100" w:beforeAutospacing="1" w:after="100" w:afterAutospacing="1" w:line="240" w:lineRule="auto"/>
    </w:pPr>
    <w:rPr>
      <w:rFonts w:ascii="Times New Roman" w:eastAsia="Times New Roman" w:hAnsi="Times New Roman" w:cs="Times New Roman"/>
      <w:sz w:val="24"/>
      <w:szCs w:val="24"/>
      <w:lang w:eastAsia="bg-BG"/>
    </w:rPr>
  </w:style>
  <w:style w:type="paragraph" w:customStyle="1" w:styleId="uls-menu1">
    <w:name w:val="uls-menu1"/>
    <w:basedOn w:val="a"/>
    <w:rsid w:val="007203FE"/>
    <w:pPr>
      <w:spacing w:before="100" w:beforeAutospacing="1" w:after="100" w:afterAutospacing="1" w:line="240" w:lineRule="auto"/>
    </w:pPr>
    <w:rPr>
      <w:rFonts w:ascii="Times New Roman" w:eastAsia="Times New Roman" w:hAnsi="Times New Roman" w:cs="Times New Roman"/>
      <w:sz w:val="21"/>
      <w:szCs w:val="21"/>
      <w:lang w:eastAsia="bg-BG"/>
    </w:rPr>
  </w:style>
  <w:style w:type="paragraph" w:customStyle="1" w:styleId="uls-search1">
    <w:name w:val="uls-search1"/>
    <w:basedOn w:val="a"/>
    <w:rsid w:val="007203FE"/>
    <w:pPr>
      <w:spacing w:before="100" w:beforeAutospacing="1" w:after="100" w:afterAutospacing="1" w:line="240" w:lineRule="auto"/>
    </w:pPr>
    <w:rPr>
      <w:rFonts w:ascii="Times New Roman" w:eastAsia="Times New Roman" w:hAnsi="Times New Roman" w:cs="Times New Roman"/>
      <w:sz w:val="24"/>
      <w:szCs w:val="24"/>
      <w:lang w:eastAsia="bg-BG"/>
    </w:rPr>
  </w:style>
  <w:style w:type="paragraph" w:customStyle="1" w:styleId="uls-filtersuggestion1">
    <w:name w:val="uls-filtersuggestion1"/>
    <w:basedOn w:val="a"/>
    <w:rsid w:val="007203FE"/>
    <w:pPr>
      <w:spacing w:before="100" w:beforeAutospacing="1" w:after="100" w:afterAutospacing="1" w:line="240" w:lineRule="auto"/>
    </w:pPr>
    <w:rPr>
      <w:rFonts w:ascii="Times New Roman" w:eastAsia="Times New Roman" w:hAnsi="Times New Roman" w:cs="Times New Roman"/>
      <w:color w:val="72777D"/>
      <w:sz w:val="24"/>
      <w:szCs w:val="24"/>
      <w:lang w:eastAsia="bg-BG"/>
    </w:rPr>
  </w:style>
  <w:style w:type="paragraph" w:customStyle="1" w:styleId="uls-lcd-region-title1">
    <w:name w:val="uls-lcd-region-title1"/>
    <w:basedOn w:val="a"/>
    <w:rsid w:val="007203FE"/>
    <w:pPr>
      <w:spacing w:before="100" w:beforeAutospacing="1" w:after="100" w:afterAutospacing="1" w:line="240" w:lineRule="auto"/>
    </w:pPr>
    <w:rPr>
      <w:rFonts w:ascii="Times New Roman" w:eastAsia="Times New Roman" w:hAnsi="Times New Roman" w:cs="Times New Roman"/>
      <w:color w:val="54595D"/>
      <w:sz w:val="24"/>
      <w:szCs w:val="24"/>
      <w:lang w:eastAsia="bg-BG"/>
    </w:rPr>
  </w:style>
  <w:style w:type="paragraph" w:customStyle="1" w:styleId="special-query3">
    <w:name w:val="special-query3"/>
    <w:basedOn w:val="a"/>
    <w:rsid w:val="007203FE"/>
    <w:pPr>
      <w:spacing w:before="100" w:beforeAutospacing="1" w:after="100" w:afterAutospacing="1" w:line="240" w:lineRule="auto"/>
    </w:pPr>
    <w:rPr>
      <w:rFonts w:ascii="Times New Roman" w:eastAsia="Times New Roman" w:hAnsi="Times New Roman" w:cs="Times New Roman"/>
      <w:sz w:val="24"/>
      <w:szCs w:val="24"/>
      <w:lang w:eastAsia="bg-BG"/>
    </w:rPr>
  </w:style>
  <w:style w:type="paragraph" w:customStyle="1" w:styleId="mw-mmv-view-expanded1">
    <w:name w:val="mw-mmv-view-expanded1"/>
    <w:basedOn w:val="a"/>
    <w:rsid w:val="007203FE"/>
    <w:pPr>
      <w:spacing w:before="100" w:beforeAutospacing="1" w:after="100" w:afterAutospacing="1" w:line="240" w:lineRule="auto"/>
    </w:pPr>
    <w:rPr>
      <w:rFonts w:ascii="Times New Roman" w:eastAsia="Times New Roman" w:hAnsi="Times New Roman" w:cs="Times New Roman"/>
      <w:sz w:val="24"/>
      <w:szCs w:val="24"/>
      <w:lang w:eastAsia="bg-BG"/>
    </w:rPr>
  </w:style>
  <w:style w:type="paragraph" w:customStyle="1" w:styleId="mw-mmv-view-config1">
    <w:name w:val="mw-mmv-view-config1"/>
    <w:basedOn w:val="a"/>
    <w:rsid w:val="007203FE"/>
    <w:pPr>
      <w:spacing w:before="100" w:beforeAutospacing="1" w:after="100" w:afterAutospacing="1" w:line="240" w:lineRule="auto"/>
    </w:pPr>
    <w:rPr>
      <w:rFonts w:ascii="Times New Roman" w:eastAsia="Times New Roman" w:hAnsi="Times New Roman" w:cs="Times New Roman"/>
      <w:sz w:val="24"/>
      <w:szCs w:val="24"/>
      <w:lang w:eastAsia="bg-BG"/>
    </w:rPr>
  </w:style>
  <w:style w:type="paragraph" w:customStyle="1" w:styleId="mwe-popups-container1">
    <w:name w:val="mwe-popups-container1"/>
    <w:basedOn w:val="a"/>
    <w:rsid w:val="007203FE"/>
    <w:pPr>
      <w:spacing w:after="100" w:afterAutospacing="1" w:line="240" w:lineRule="auto"/>
    </w:pPr>
    <w:rPr>
      <w:rFonts w:ascii="Times New Roman" w:eastAsia="Times New Roman" w:hAnsi="Times New Roman" w:cs="Times New Roman"/>
      <w:color w:val="222222"/>
      <w:sz w:val="24"/>
      <w:szCs w:val="24"/>
      <w:lang w:eastAsia="bg-BG"/>
    </w:rPr>
  </w:style>
  <w:style w:type="paragraph" w:customStyle="1" w:styleId="mwe-popups-extract1">
    <w:name w:val="mwe-popups-extract1"/>
    <w:basedOn w:val="a"/>
    <w:rsid w:val="007203FE"/>
    <w:pPr>
      <w:spacing w:before="240" w:after="240" w:line="240" w:lineRule="auto"/>
      <w:ind w:left="240" w:right="240"/>
    </w:pPr>
    <w:rPr>
      <w:rFonts w:ascii="Times New Roman" w:eastAsia="Times New Roman" w:hAnsi="Times New Roman" w:cs="Times New Roman"/>
      <w:color w:val="222222"/>
      <w:sz w:val="24"/>
      <w:szCs w:val="24"/>
      <w:lang w:eastAsia="bg-BG"/>
    </w:rPr>
  </w:style>
  <w:style w:type="paragraph" w:customStyle="1" w:styleId="mwe-popups-extract2">
    <w:name w:val="mwe-popups-extract2"/>
    <w:basedOn w:val="a"/>
    <w:rsid w:val="007203FE"/>
    <w:pPr>
      <w:spacing w:before="240" w:after="240" w:line="240" w:lineRule="auto"/>
      <w:ind w:left="240" w:right="240"/>
    </w:pPr>
    <w:rPr>
      <w:rFonts w:ascii="Times New Roman" w:eastAsia="Times New Roman" w:hAnsi="Times New Roman" w:cs="Times New Roman"/>
      <w:color w:val="222222"/>
      <w:sz w:val="24"/>
      <w:szCs w:val="24"/>
      <w:lang w:eastAsia="bg-BG"/>
    </w:rPr>
  </w:style>
  <w:style w:type="paragraph" w:customStyle="1" w:styleId="uls-trigger1">
    <w:name w:val="uls-trigger1"/>
    <w:basedOn w:val="a"/>
    <w:rsid w:val="007203FE"/>
    <w:pPr>
      <w:spacing w:before="100" w:beforeAutospacing="1" w:after="100" w:afterAutospacing="1" w:line="240" w:lineRule="auto"/>
    </w:pPr>
    <w:rPr>
      <w:rFonts w:ascii="Times New Roman" w:eastAsia="Times New Roman" w:hAnsi="Times New Roman" w:cs="Times New Roman"/>
      <w:sz w:val="24"/>
      <w:szCs w:val="24"/>
      <w:lang w:eastAsia="bg-BG"/>
    </w:rPr>
  </w:style>
  <w:style w:type="paragraph" w:customStyle="1" w:styleId="uls-trigger2">
    <w:name w:val="uls-trigger2"/>
    <w:basedOn w:val="a"/>
    <w:rsid w:val="007203FE"/>
    <w:pPr>
      <w:spacing w:before="100" w:beforeAutospacing="1" w:after="100" w:afterAutospacing="1" w:line="240" w:lineRule="auto"/>
    </w:pPr>
    <w:rPr>
      <w:rFonts w:ascii="Times New Roman" w:eastAsia="Times New Roman" w:hAnsi="Times New Roman" w:cs="Times New Roman"/>
      <w:sz w:val="24"/>
      <w:szCs w:val="24"/>
      <w:lang w:eastAsia="bg-BG"/>
    </w:rPr>
  </w:style>
  <w:style w:type="paragraph" w:customStyle="1" w:styleId="urlexpansion1">
    <w:name w:val="urlexpansion1"/>
    <w:basedOn w:val="a"/>
    <w:rsid w:val="007203FE"/>
    <w:pPr>
      <w:spacing w:before="100" w:beforeAutospacing="1" w:after="100" w:afterAutospacing="1" w:line="240" w:lineRule="auto"/>
    </w:pPr>
    <w:rPr>
      <w:rFonts w:ascii="Times New Roman" w:eastAsia="Times New Roman" w:hAnsi="Times New Roman" w:cs="Times New Roman"/>
      <w:vanish/>
      <w:sz w:val="24"/>
      <w:szCs w:val="24"/>
      <w:lang w:eastAsia="bg-BG"/>
    </w:rPr>
  </w:style>
  <w:style w:type="paragraph" w:customStyle="1" w:styleId="geo-dec1">
    <w:name w:val="geo-dec1"/>
    <w:basedOn w:val="a"/>
    <w:rsid w:val="007203FE"/>
    <w:pPr>
      <w:spacing w:before="100" w:beforeAutospacing="1" w:after="100" w:afterAutospacing="1" w:line="240" w:lineRule="auto"/>
    </w:pPr>
    <w:rPr>
      <w:rFonts w:ascii="Times New Roman" w:eastAsia="Times New Roman" w:hAnsi="Times New Roman" w:cs="Times New Roman"/>
      <w:sz w:val="24"/>
      <w:szCs w:val="24"/>
      <w:lang w:eastAsia="bg-BG"/>
    </w:rPr>
  </w:style>
  <w:style w:type="paragraph" w:customStyle="1" w:styleId="geo-dms1">
    <w:name w:val="geo-dms1"/>
    <w:basedOn w:val="a"/>
    <w:rsid w:val="007203FE"/>
    <w:pPr>
      <w:spacing w:before="100" w:beforeAutospacing="1" w:after="100" w:afterAutospacing="1" w:line="240" w:lineRule="auto"/>
    </w:pPr>
    <w:rPr>
      <w:rFonts w:ascii="Times New Roman" w:eastAsia="Times New Roman" w:hAnsi="Times New Roman" w:cs="Times New Roman"/>
      <w:sz w:val="24"/>
      <w:szCs w:val="24"/>
      <w:lang w:eastAsia="bg-BG"/>
    </w:rPr>
  </w:style>
  <w:style w:type="paragraph" w:customStyle="1" w:styleId="geo-dms2">
    <w:name w:val="geo-dms2"/>
    <w:basedOn w:val="a"/>
    <w:rsid w:val="007203FE"/>
    <w:pPr>
      <w:spacing w:before="100" w:beforeAutospacing="1" w:after="100" w:afterAutospacing="1" w:line="240" w:lineRule="auto"/>
    </w:pPr>
    <w:rPr>
      <w:rFonts w:ascii="Times New Roman" w:eastAsia="Times New Roman" w:hAnsi="Times New Roman" w:cs="Times New Roman"/>
      <w:vanish/>
      <w:sz w:val="24"/>
      <w:szCs w:val="24"/>
      <w:lang w:eastAsia="bg-BG"/>
    </w:rPr>
  </w:style>
  <w:style w:type="paragraph" w:customStyle="1" w:styleId="geo-dec2">
    <w:name w:val="geo-dec2"/>
    <w:basedOn w:val="a"/>
    <w:rsid w:val="007203FE"/>
    <w:pPr>
      <w:spacing w:before="100" w:beforeAutospacing="1" w:after="100" w:afterAutospacing="1" w:line="240" w:lineRule="auto"/>
    </w:pPr>
    <w:rPr>
      <w:rFonts w:ascii="Times New Roman" w:eastAsia="Times New Roman" w:hAnsi="Times New Roman" w:cs="Times New Roman"/>
      <w:vanish/>
      <w:sz w:val="24"/>
      <w:szCs w:val="24"/>
      <w:lang w:eastAsia="bg-BG"/>
    </w:rPr>
  </w:style>
  <w:style w:type="paragraph" w:customStyle="1" w:styleId="mbox-text1">
    <w:name w:val="mbox-text1"/>
    <w:basedOn w:val="a"/>
    <w:rsid w:val="007203FE"/>
    <w:pPr>
      <w:spacing w:before="100" w:beforeAutospacing="1" w:after="100" w:afterAutospacing="1" w:line="240" w:lineRule="auto"/>
    </w:pPr>
    <w:rPr>
      <w:rFonts w:ascii="Times New Roman" w:eastAsia="Times New Roman" w:hAnsi="Times New Roman" w:cs="Times New Roman"/>
      <w:sz w:val="24"/>
      <w:szCs w:val="24"/>
      <w:lang w:eastAsia="bg-BG"/>
    </w:rPr>
  </w:style>
  <w:style w:type="paragraph" w:customStyle="1" w:styleId="mbox-image1">
    <w:name w:val="mbox-image1"/>
    <w:basedOn w:val="a"/>
    <w:rsid w:val="007203FE"/>
    <w:pPr>
      <w:spacing w:before="100" w:beforeAutospacing="1" w:after="100" w:afterAutospacing="1" w:line="240" w:lineRule="auto"/>
      <w:jc w:val="center"/>
    </w:pPr>
    <w:rPr>
      <w:rFonts w:ascii="Times New Roman" w:eastAsia="Times New Roman" w:hAnsi="Times New Roman" w:cs="Times New Roman"/>
      <w:sz w:val="24"/>
      <w:szCs w:val="24"/>
      <w:lang w:eastAsia="bg-BG"/>
    </w:rPr>
  </w:style>
  <w:style w:type="paragraph" w:customStyle="1" w:styleId="mbox-imageright1">
    <w:name w:val="mbox-imageright1"/>
    <w:basedOn w:val="a"/>
    <w:rsid w:val="007203FE"/>
    <w:pPr>
      <w:spacing w:before="100" w:beforeAutospacing="1" w:after="100" w:afterAutospacing="1" w:line="240" w:lineRule="auto"/>
      <w:jc w:val="center"/>
    </w:pPr>
    <w:rPr>
      <w:rFonts w:ascii="Times New Roman" w:eastAsia="Times New Roman" w:hAnsi="Times New Roman" w:cs="Times New Roman"/>
      <w:sz w:val="24"/>
      <w:szCs w:val="24"/>
      <w:lang w:eastAsia="bg-BG"/>
    </w:rPr>
  </w:style>
  <w:style w:type="paragraph" w:customStyle="1" w:styleId="imbox1">
    <w:name w:val="imbox1"/>
    <w:basedOn w:val="a"/>
    <w:rsid w:val="007203FE"/>
    <w:pPr>
      <w:pBdr>
        <w:top w:val="single" w:sz="18" w:space="0" w:color="1E90FF"/>
        <w:left w:val="single" w:sz="18" w:space="0" w:color="1E90FF"/>
        <w:bottom w:val="single" w:sz="18" w:space="0" w:color="1E90FF"/>
        <w:right w:val="single" w:sz="18" w:space="0" w:color="1E90FF"/>
      </w:pBdr>
      <w:shd w:val="clear" w:color="auto" w:fill="FBFBFB"/>
      <w:spacing w:after="0" w:line="240" w:lineRule="auto"/>
      <w:ind w:left="1104" w:right="1104"/>
    </w:pPr>
    <w:rPr>
      <w:rFonts w:ascii="Times New Roman" w:eastAsia="Times New Roman" w:hAnsi="Times New Roman" w:cs="Times New Roman"/>
      <w:sz w:val="24"/>
      <w:szCs w:val="24"/>
      <w:lang w:eastAsia="bg-BG"/>
    </w:rPr>
  </w:style>
  <w:style w:type="paragraph" w:customStyle="1" w:styleId="imbox2">
    <w:name w:val="imbox2"/>
    <w:basedOn w:val="a"/>
    <w:rsid w:val="007203FE"/>
    <w:pPr>
      <w:pBdr>
        <w:top w:val="single" w:sz="18" w:space="0" w:color="1E90FF"/>
        <w:left w:val="single" w:sz="18" w:space="0" w:color="1E90FF"/>
        <w:bottom w:val="single" w:sz="18" w:space="0" w:color="1E90FF"/>
        <w:right w:val="single" w:sz="18" w:space="0" w:color="1E90FF"/>
      </w:pBdr>
      <w:shd w:val="clear" w:color="auto" w:fill="FBFBFB"/>
      <w:spacing w:before="60" w:after="60" w:line="240" w:lineRule="auto"/>
      <w:ind w:left="1284" w:right="1284"/>
    </w:pPr>
    <w:rPr>
      <w:rFonts w:ascii="Times New Roman" w:eastAsia="Times New Roman" w:hAnsi="Times New Roman" w:cs="Times New Roman"/>
      <w:sz w:val="24"/>
      <w:szCs w:val="24"/>
      <w:lang w:eastAsia="bg-BG"/>
    </w:rPr>
  </w:style>
  <w:style w:type="paragraph" w:customStyle="1" w:styleId="tmbox1">
    <w:name w:val="tmbox1"/>
    <w:basedOn w:val="a"/>
    <w:rsid w:val="007203FE"/>
    <w:pPr>
      <w:pBdr>
        <w:top w:val="single" w:sz="6" w:space="0" w:color="C0C090"/>
        <w:left w:val="single" w:sz="6" w:space="0" w:color="C0C090"/>
        <w:bottom w:val="single" w:sz="6" w:space="0" w:color="C0C090"/>
        <w:right w:val="single" w:sz="6" w:space="0" w:color="C0C090"/>
      </w:pBdr>
      <w:shd w:val="clear" w:color="auto" w:fill="F8EABA"/>
      <w:spacing w:before="30" w:after="30" w:line="240" w:lineRule="auto"/>
      <w:ind w:left="1224" w:right="1224"/>
    </w:pPr>
    <w:rPr>
      <w:rFonts w:ascii="Times New Roman" w:eastAsia="Times New Roman" w:hAnsi="Times New Roman" w:cs="Times New Roman"/>
      <w:sz w:val="24"/>
      <w:szCs w:val="24"/>
      <w:lang w:eastAsia="bg-BG"/>
    </w:rPr>
  </w:style>
  <w:style w:type="paragraph" w:customStyle="1" w:styleId="mbox-small1">
    <w:name w:val="mbox-small1"/>
    <w:basedOn w:val="a"/>
    <w:rsid w:val="007203FE"/>
    <w:pPr>
      <w:spacing w:before="60" w:after="60" w:line="300" w:lineRule="atLeast"/>
      <w:ind w:left="240"/>
    </w:pPr>
    <w:rPr>
      <w:rFonts w:ascii="Times New Roman" w:eastAsia="Times New Roman" w:hAnsi="Times New Roman" w:cs="Times New Roman"/>
      <w:sz w:val="21"/>
      <w:szCs w:val="21"/>
      <w:lang w:eastAsia="bg-BG"/>
    </w:rPr>
  </w:style>
  <w:style w:type="paragraph" w:customStyle="1" w:styleId="mbox-small-left1">
    <w:name w:val="mbox-small-left1"/>
    <w:basedOn w:val="a"/>
    <w:rsid w:val="007203FE"/>
    <w:pPr>
      <w:spacing w:before="60" w:after="60" w:line="300" w:lineRule="atLeast"/>
      <w:ind w:right="240"/>
    </w:pPr>
    <w:rPr>
      <w:rFonts w:ascii="Times New Roman" w:eastAsia="Times New Roman" w:hAnsi="Times New Roman" w:cs="Times New Roman"/>
      <w:sz w:val="21"/>
      <w:szCs w:val="21"/>
      <w:lang w:eastAsia="bg-BG"/>
    </w:rPr>
  </w:style>
  <w:style w:type="paragraph" w:customStyle="1" w:styleId="pbody1">
    <w:name w:val="pbody1"/>
    <w:basedOn w:val="a"/>
    <w:rsid w:val="007203FE"/>
    <w:pPr>
      <w:spacing w:before="100" w:beforeAutospacing="1" w:after="100" w:afterAutospacing="1" w:line="240" w:lineRule="auto"/>
      <w:jc w:val="center"/>
    </w:pPr>
    <w:rPr>
      <w:rFonts w:ascii="Times New Roman" w:eastAsia="Times New Roman" w:hAnsi="Times New Roman" w:cs="Times New Roman"/>
      <w:sz w:val="24"/>
      <w:szCs w:val="24"/>
      <w:lang w:eastAsia="bg-BG"/>
    </w:rPr>
  </w:style>
  <w:style w:type="paragraph" w:customStyle="1" w:styleId="templatequotecite1">
    <w:name w:val="templatequotecite1"/>
    <w:basedOn w:val="a"/>
    <w:rsid w:val="007203FE"/>
    <w:pPr>
      <w:spacing w:after="100" w:afterAutospacing="1" w:line="240" w:lineRule="atLeast"/>
    </w:pPr>
    <w:rPr>
      <w:rFonts w:ascii="Times New Roman" w:eastAsia="Times New Roman" w:hAnsi="Times New Roman" w:cs="Times New Roman"/>
      <w:sz w:val="24"/>
      <w:szCs w:val="24"/>
      <w:lang w:eastAsia="bg-BG"/>
    </w:rPr>
  </w:style>
  <w:style w:type="paragraph" w:customStyle="1" w:styleId="navbox-title1">
    <w:name w:val="navbox-title1"/>
    <w:basedOn w:val="a"/>
    <w:rsid w:val="007203FE"/>
    <w:pPr>
      <w:shd w:val="clear" w:color="auto" w:fill="DDDDFF"/>
      <w:spacing w:before="100" w:beforeAutospacing="1" w:after="100" w:afterAutospacing="1" w:line="360" w:lineRule="atLeast"/>
      <w:jc w:val="center"/>
    </w:pPr>
    <w:rPr>
      <w:rFonts w:ascii="Times New Roman" w:eastAsia="Times New Roman" w:hAnsi="Times New Roman" w:cs="Times New Roman"/>
      <w:sz w:val="24"/>
      <w:szCs w:val="24"/>
      <w:lang w:eastAsia="bg-BG"/>
    </w:rPr>
  </w:style>
  <w:style w:type="paragraph" w:customStyle="1" w:styleId="navbox-group1">
    <w:name w:val="navbox-group1"/>
    <w:basedOn w:val="a"/>
    <w:rsid w:val="007203FE"/>
    <w:pPr>
      <w:shd w:val="clear" w:color="auto" w:fill="E6E6FF"/>
      <w:spacing w:before="100" w:beforeAutospacing="1" w:after="100" w:afterAutospacing="1" w:line="360" w:lineRule="atLeast"/>
      <w:jc w:val="center"/>
    </w:pPr>
    <w:rPr>
      <w:rFonts w:ascii="Times New Roman" w:eastAsia="Times New Roman" w:hAnsi="Times New Roman" w:cs="Times New Roman"/>
      <w:sz w:val="24"/>
      <w:szCs w:val="24"/>
      <w:lang w:eastAsia="bg-BG"/>
    </w:rPr>
  </w:style>
  <w:style w:type="paragraph" w:customStyle="1" w:styleId="navbox-abovebelow1">
    <w:name w:val="navbox-abovebelow1"/>
    <w:basedOn w:val="a"/>
    <w:rsid w:val="007203FE"/>
    <w:pPr>
      <w:shd w:val="clear" w:color="auto" w:fill="E6E6FF"/>
      <w:spacing w:before="100" w:beforeAutospacing="1" w:after="100" w:afterAutospacing="1" w:line="360" w:lineRule="atLeast"/>
      <w:jc w:val="center"/>
    </w:pPr>
    <w:rPr>
      <w:rFonts w:ascii="Times New Roman" w:eastAsia="Times New Roman" w:hAnsi="Times New Roman" w:cs="Times New Roman"/>
      <w:sz w:val="24"/>
      <w:szCs w:val="24"/>
      <w:lang w:eastAsia="bg-BG"/>
    </w:rPr>
  </w:style>
  <w:style w:type="paragraph" w:customStyle="1" w:styleId="navbar1">
    <w:name w:val="navbar1"/>
    <w:basedOn w:val="a"/>
    <w:rsid w:val="007203FE"/>
    <w:pPr>
      <w:spacing w:before="100" w:beforeAutospacing="1" w:after="100" w:afterAutospacing="1" w:line="240" w:lineRule="auto"/>
    </w:pPr>
    <w:rPr>
      <w:rFonts w:ascii="Times New Roman" w:eastAsia="Times New Roman" w:hAnsi="Times New Roman" w:cs="Times New Roman"/>
      <w:sz w:val="24"/>
      <w:szCs w:val="24"/>
      <w:lang w:eastAsia="bg-BG"/>
    </w:rPr>
  </w:style>
  <w:style w:type="paragraph" w:customStyle="1" w:styleId="navbar2">
    <w:name w:val="navbar2"/>
    <w:basedOn w:val="a"/>
    <w:rsid w:val="007203FE"/>
    <w:pPr>
      <w:spacing w:before="100" w:beforeAutospacing="1" w:after="100" w:afterAutospacing="1" w:line="240" w:lineRule="auto"/>
    </w:pPr>
    <w:rPr>
      <w:rFonts w:ascii="Times New Roman" w:eastAsia="Times New Roman" w:hAnsi="Times New Roman" w:cs="Times New Roman"/>
      <w:sz w:val="24"/>
      <w:szCs w:val="24"/>
      <w:lang w:eastAsia="bg-BG"/>
    </w:rPr>
  </w:style>
  <w:style w:type="paragraph" w:customStyle="1" w:styleId="navbar3">
    <w:name w:val="navbar3"/>
    <w:basedOn w:val="a"/>
    <w:rsid w:val="007203FE"/>
    <w:pPr>
      <w:spacing w:before="100" w:beforeAutospacing="1" w:after="100" w:afterAutospacing="1" w:line="240" w:lineRule="auto"/>
      <w:ind w:right="120"/>
    </w:pPr>
    <w:rPr>
      <w:rFonts w:ascii="Times New Roman" w:eastAsia="Times New Roman" w:hAnsi="Times New Roman" w:cs="Times New Roman"/>
      <w:sz w:val="21"/>
      <w:szCs w:val="21"/>
      <w:lang w:eastAsia="bg-BG"/>
    </w:rPr>
  </w:style>
  <w:style w:type="paragraph" w:customStyle="1" w:styleId="collapsebutton1">
    <w:name w:val="collapsebutton1"/>
    <w:basedOn w:val="a"/>
    <w:rsid w:val="007203FE"/>
    <w:pPr>
      <w:spacing w:before="100" w:beforeAutospacing="1" w:after="100" w:afterAutospacing="1" w:line="240" w:lineRule="auto"/>
      <w:ind w:left="120"/>
      <w:jc w:val="right"/>
    </w:pPr>
    <w:rPr>
      <w:rFonts w:ascii="Times New Roman" w:eastAsia="Times New Roman" w:hAnsi="Times New Roman" w:cs="Times New Roman"/>
      <w:sz w:val="24"/>
      <w:szCs w:val="24"/>
      <w:lang w:eastAsia="bg-BG"/>
    </w:rPr>
  </w:style>
  <w:style w:type="paragraph" w:customStyle="1" w:styleId="mw-collapsible-toggle1">
    <w:name w:val="mw-collapsible-toggle1"/>
    <w:basedOn w:val="a"/>
    <w:rsid w:val="007203FE"/>
    <w:pPr>
      <w:spacing w:before="100" w:beforeAutospacing="1" w:after="100" w:afterAutospacing="1" w:line="240" w:lineRule="auto"/>
      <w:jc w:val="right"/>
    </w:pPr>
    <w:rPr>
      <w:rFonts w:ascii="Times New Roman" w:eastAsia="Times New Roman" w:hAnsi="Times New Roman" w:cs="Times New Roman"/>
      <w:sz w:val="24"/>
      <w:szCs w:val="24"/>
      <w:lang w:eastAsia="bg-BG"/>
    </w:rPr>
  </w:style>
  <w:style w:type="paragraph" w:customStyle="1" w:styleId="title10">
    <w:name w:val="title1"/>
    <w:basedOn w:val="a"/>
    <w:rsid w:val="007203FE"/>
    <w:pPr>
      <w:spacing w:before="100" w:beforeAutospacing="1" w:after="100" w:afterAutospacing="1" w:line="288" w:lineRule="atLeast"/>
      <w:jc w:val="center"/>
      <w:textAlignment w:val="center"/>
    </w:pPr>
    <w:rPr>
      <w:rFonts w:ascii="Times New Roman" w:eastAsia="Times New Roman" w:hAnsi="Times New Roman" w:cs="Times New Roman"/>
      <w:b/>
      <w:bCs/>
      <w:color w:val="000000"/>
      <w:sz w:val="36"/>
      <w:szCs w:val="36"/>
      <w:lang w:eastAsia="bg-BG"/>
    </w:rPr>
  </w:style>
  <w:style w:type="paragraph" w:customStyle="1" w:styleId="imgtoggle1">
    <w:name w:val="img_toggle1"/>
    <w:basedOn w:val="a"/>
    <w:rsid w:val="007203FE"/>
    <w:pPr>
      <w:spacing w:before="100" w:beforeAutospacing="1" w:after="100" w:afterAutospacing="1" w:line="240" w:lineRule="auto"/>
    </w:pPr>
    <w:rPr>
      <w:rFonts w:ascii="Times New Roman" w:eastAsia="Times New Roman" w:hAnsi="Times New Roman" w:cs="Times New Roman"/>
      <w:sz w:val="24"/>
      <w:szCs w:val="24"/>
      <w:lang w:eastAsia="bg-BG"/>
    </w:rPr>
  </w:style>
  <w:style w:type="paragraph" w:customStyle="1" w:styleId="atoggle1">
    <w:name w:val="a_toggle1"/>
    <w:basedOn w:val="a"/>
    <w:rsid w:val="007203FE"/>
    <w:pPr>
      <w:spacing w:before="100" w:beforeAutospacing="1" w:after="100" w:afterAutospacing="1" w:line="240" w:lineRule="auto"/>
      <w:jc w:val="center"/>
    </w:pPr>
    <w:rPr>
      <w:rFonts w:ascii="Times New Roman" w:eastAsia="Times New Roman" w:hAnsi="Times New Roman" w:cs="Times New Roman"/>
      <w:sz w:val="23"/>
      <w:szCs w:val="23"/>
      <w:lang w:eastAsia="bg-BG"/>
    </w:rPr>
  </w:style>
  <w:style w:type="paragraph" w:customStyle="1" w:styleId="geopoint1">
    <w:name w:val="geopoint1"/>
    <w:basedOn w:val="a"/>
    <w:rsid w:val="007203FE"/>
    <w:pPr>
      <w:pBdr>
        <w:top w:val="single" w:sz="6" w:space="0" w:color="000000"/>
        <w:left w:val="single" w:sz="6" w:space="0" w:color="000000"/>
        <w:bottom w:val="single" w:sz="6" w:space="0" w:color="000000"/>
        <w:right w:val="single" w:sz="6" w:space="0" w:color="000000"/>
      </w:pBdr>
      <w:shd w:val="clear" w:color="auto" w:fill="FF0000"/>
      <w:spacing w:before="100" w:beforeAutospacing="1" w:after="100" w:afterAutospacing="1" w:line="240" w:lineRule="auto"/>
    </w:pPr>
    <w:rPr>
      <w:rFonts w:ascii="Times New Roman" w:eastAsia="Times New Roman" w:hAnsi="Times New Roman" w:cs="Times New Roman"/>
      <w:sz w:val="2"/>
      <w:szCs w:val="2"/>
      <w:lang w:eastAsia="bg-BG"/>
    </w:rPr>
  </w:style>
  <w:style w:type="character" w:customStyle="1" w:styleId="10">
    <w:name w:val="Заглавие 1 Знак"/>
    <w:basedOn w:val="a0"/>
    <w:link w:val="1"/>
    <w:uiPriority w:val="9"/>
    <w:rsid w:val="00184A23"/>
    <w:rPr>
      <w:rFonts w:asciiTheme="majorHAnsi" w:eastAsiaTheme="majorEastAsia" w:hAnsiTheme="majorHAnsi" w:cstheme="majorBidi"/>
      <w:color w:val="2E74B5" w:themeColor="accent1" w:themeShade="BF"/>
      <w:sz w:val="32"/>
      <w:szCs w:val="32"/>
    </w:rPr>
  </w:style>
  <w:style w:type="table" w:styleId="ab">
    <w:name w:val="Table Grid"/>
    <w:basedOn w:val="a1"/>
    <w:rsid w:val="009C1DA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c">
    <w:name w:val="annotation reference"/>
    <w:basedOn w:val="a0"/>
    <w:uiPriority w:val="99"/>
    <w:semiHidden/>
    <w:unhideWhenUsed/>
    <w:rsid w:val="00F75AC8"/>
    <w:rPr>
      <w:sz w:val="16"/>
      <w:szCs w:val="16"/>
    </w:rPr>
  </w:style>
  <w:style w:type="paragraph" w:styleId="ad">
    <w:name w:val="annotation text"/>
    <w:basedOn w:val="a"/>
    <w:link w:val="ae"/>
    <w:uiPriority w:val="99"/>
    <w:semiHidden/>
    <w:unhideWhenUsed/>
    <w:rsid w:val="00F75AC8"/>
    <w:pPr>
      <w:spacing w:line="240" w:lineRule="auto"/>
    </w:pPr>
    <w:rPr>
      <w:sz w:val="20"/>
      <w:szCs w:val="20"/>
    </w:rPr>
  </w:style>
  <w:style w:type="character" w:customStyle="1" w:styleId="ae">
    <w:name w:val="Текст на коментар Знак"/>
    <w:basedOn w:val="a0"/>
    <w:link w:val="ad"/>
    <w:uiPriority w:val="99"/>
    <w:semiHidden/>
    <w:rsid w:val="00F75AC8"/>
    <w:rPr>
      <w:sz w:val="20"/>
      <w:szCs w:val="20"/>
    </w:rPr>
  </w:style>
  <w:style w:type="paragraph" w:styleId="af">
    <w:name w:val="annotation subject"/>
    <w:basedOn w:val="ad"/>
    <w:next w:val="ad"/>
    <w:link w:val="af0"/>
    <w:uiPriority w:val="99"/>
    <w:semiHidden/>
    <w:unhideWhenUsed/>
    <w:rsid w:val="00F75AC8"/>
    <w:rPr>
      <w:b/>
      <w:bCs/>
    </w:rPr>
  </w:style>
  <w:style w:type="character" w:customStyle="1" w:styleId="af0">
    <w:name w:val="Предмет на коментар Знак"/>
    <w:basedOn w:val="ae"/>
    <w:link w:val="af"/>
    <w:uiPriority w:val="99"/>
    <w:semiHidden/>
    <w:rsid w:val="00F75AC8"/>
    <w:rPr>
      <w:b/>
      <w:bCs/>
      <w:sz w:val="20"/>
      <w:szCs w:val="20"/>
    </w:rPr>
  </w:style>
  <w:style w:type="character" w:customStyle="1" w:styleId="UnresolvedMention">
    <w:name w:val="Unresolved Mention"/>
    <w:basedOn w:val="a0"/>
    <w:uiPriority w:val="99"/>
    <w:semiHidden/>
    <w:unhideWhenUsed/>
    <w:rsid w:val="00821C11"/>
    <w:rPr>
      <w:color w:val="605E5C"/>
      <w:shd w:val="clear" w:color="auto" w:fill="E1DFDD"/>
    </w:rPr>
  </w:style>
  <w:style w:type="table" w:customStyle="1" w:styleId="LightGrid-Accent11">
    <w:name w:val="Light Grid - Accent 11"/>
    <w:basedOn w:val="a1"/>
    <w:next w:val="-1"/>
    <w:uiPriority w:val="62"/>
    <w:rsid w:val="0056799A"/>
    <w:pPr>
      <w:spacing w:after="0" w:line="240" w:lineRule="auto"/>
    </w:pPr>
    <w:rPr>
      <w:lang w:val="en-US"/>
    </w:rPr>
    <w:tblPr>
      <w:tblStyleRowBandSize w:val="1"/>
      <w:tblStyleColBandSize w:val="1"/>
      <w:tblBorders>
        <w:top w:val="single" w:sz="8" w:space="0" w:color="4F81BD"/>
        <w:left w:val="single" w:sz="8" w:space="0" w:color="4F81BD"/>
        <w:bottom w:val="single" w:sz="8" w:space="0" w:color="4F81BD"/>
        <w:right w:val="single" w:sz="8" w:space="0" w:color="4F81BD"/>
        <w:insideH w:val="single" w:sz="8" w:space="0" w:color="4F81BD"/>
        <w:insideV w:val="single" w:sz="8" w:space="0" w:color="4F81BD"/>
      </w:tblBorders>
    </w:tblPr>
    <w:tblStylePr w:type="firstRow">
      <w:pPr>
        <w:spacing w:before="0" w:after="0" w:line="240" w:lineRule="auto"/>
      </w:pPr>
      <w:rPr>
        <w:rFonts w:ascii="Book Antiqua" w:eastAsia="Times New Roman" w:hAnsi="Book Antiqua" w:cs="Times New Roman"/>
        <w:b/>
        <w:bCs/>
      </w:rPr>
      <w:tblPr/>
      <w:tcPr>
        <w:tcBorders>
          <w:top w:val="single" w:sz="8" w:space="0" w:color="4F81BD"/>
          <w:left w:val="single" w:sz="8" w:space="0" w:color="4F81BD"/>
          <w:bottom w:val="single" w:sz="18" w:space="0" w:color="4F81BD"/>
          <w:right w:val="single" w:sz="8" w:space="0" w:color="4F81BD"/>
          <w:insideH w:val="nil"/>
          <w:insideV w:val="single" w:sz="8" w:space="0" w:color="4F81BD"/>
        </w:tcBorders>
      </w:tcPr>
    </w:tblStylePr>
    <w:tblStylePr w:type="lastRow">
      <w:pPr>
        <w:spacing w:before="0" w:after="0" w:line="240" w:lineRule="auto"/>
      </w:pPr>
      <w:rPr>
        <w:rFonts w:ascii="Book Antiqua" w:eastAsia="Times New Roman" w:hAnsi="Book Antiqua" w:cs="Times New Roman"/>
        <w:b/>
        <w:bCs/>
      </w:rPr>
      <w:tblPr/>
      <w:tcPr>
        <w:tcBorders>
          <w:top w:val="double" w:sz="6" w:space="0" w:color="4F81BD"/>
          <w:left w:val="single" w:sz="8" w:space="0" w:color="4F81BD"/>
          <w:bottom w:val="single" w:sz="8" w:space="0" w:color="4F81BD"/>
          <w:right w:val="single" w:sz="8" w:space="0" w:color="4F81BD"/>
          <w:insideH w:val="nil"/>
          <w:insideV w:val="single" w:sz="8" w:space="0" w:color="4F81BD"/>
        </w:tcBorders>
      </w:tcPr>
    </w:tblStylePr>
    <w:tblStylePr w:type="firstCol">
      <w:rPr>
        <w:rFonts w:ascii="Book Antiqua" w:eastAsia="Times New Roman" w:hAnsi="Book Antiqua" w:cs="Times New Roman"/>
        <w:b/>
        <w:bCs/>
      </w:rPr>
    </w:tblStylePr>
    <w:tblStylePr w:type="lastCol">
      <w:rPr>
        <w:rFonts w:ascii="Book Antiqua" w:eastAsia="Times New Roman" w:hAnsi="Book Antiqua" w:cs="Times New Roman"/>
        <w:b/>
        <w:bCs/>
      </w:rPr>
      <w:tblPr/>
      <w:tcPr>
        <w:tcBorders>
          <w:top w:val="single" w:sz="8" w:space="0" w:color="4F81BD"/>
          <w:left w:val="single" w:sz="8" w:space="0" w:color="4F81BD"/>
          <w:bottom w:val="single" w:sz="8" w:space="0" w:color="4F81BD"/>
          <w:right w:val="single" w:sz="8" w:space="0" w:color="4F81BD"/>
        </w:tcBorders>
      </w:tcPr>
    </w:tblStylePr>
    <w:tblStylePr w:type="band1Vert">
      <w:tblPr/>
      <w:tcPr>
        <w:tcBorders>
          <w:top w:val="single" w:sz="8" w:space="0" w:color="4F81BD"/>
          <w:left w:val="single" w:sz="8" w:space="0" w:color="4F81BD"/>
          <w:bottom w:val="single" w:sz="8" w:space="0" w:color="4F81BD"/>
          <w:right w:val="single" w:sz="8" w:space="0" w:color="4F81BD"/>
        </w:tcBorders>
        <w:shd w:val="clear" w:color="auto" w:fill="D3DFEE"/>
      </w:tcPr>
    </w:tblStylePr>
    <w:tblStylePr w:type="band1Horz">
      <w:tblPr/>
      <w:tcPr>
        <w:tcBorders>
          <w:top w:val="single" w:sz="8" w:space="0" w:color="4F81BD"/>
          <w:left w:val="single" w:sz="8" w:space="0" w:color="4F81BD"/>
          <w:bottom w:val="single" w:sz="8" w:space="0" w:color="4F81BD"/>
          <w:right w:val="single" w:sz="8" w:space="0" w:color="4F81BD"/>
          <w:insideV w:val="single" w:sz="8" w:space="0" w:color="4F81BD"/>
        </w:tcBorders>
        <w:shd w:val="clear" w:color="auto" w:fill="D3DFEE"/>
      </w:tcPr>
    </w:tblStylePr>
    <w:tblStylePr w:type="band2Horz">
      <w:tblPr/>
      <w:tcPr>
        <w:tcBorders>
          <w:top w:val="single" w:sz="8" w:space="0" w:color="4F81BD"/>
          <w:left w:val="single" w:sz="8" w:space="0" w:color="4F81BD"/>
          <w:bottom w:val="single" w:sz="8" w:space="0" w:color="4F81BD"/>
          <w:right w:val="single" w:sz="8" w:space="0" w:color="4F81BD"/>
          <w:insideV w:val="single" w:sz="8" w:space="0" w:color="4F81BD"/>
        </w:tcBorders>
      </w:tcPr>
    </w:tblStylePr>
  </w:style>
  <w:style w:type="table" w:styleId="-1">
    <w:name w:val="Light Grid Accent 1"/>
    <w:basedOn w:val="a1"/>
    <w:uiPriority w:val="62"/>
    <w:semiHidden/>
    <w:unhideWhenUsed/>
    <w:rsid w:val="0056799A"/>
    <w:pPr>
      <w:spacing w:after="0" w:line="240" w:lineRule="auto"/>
    </w:pPr>
    <w:tblPr>
      <w:tblStyleRowBandSize w:val="1"/>
      <w:tblStyleColBandSize w:val="1"/>
      <w:tblBorders>
        <w:top w:val="single" w:sz="8" w:space="0" w:color="5B9BD5" w:themeColor="accent1"/>
        <w:left w:val="single" w:sz="8" w:space="0" w:color="5B9BD5" w:themeColor="accent1"/>
        <w:bottom w:val="single" w:sz="8" w:space="0" w:color="5B9BD5" w:themeColor="accent1"/>
        <w:right w:val="single" w:sz="8" w:space="0" w:color="5B9BD5" w:themeColor="accent1"/>
        <w:insideH w:val="single" w:sz="8" w:space="0" w:color="5B9BD5" w:themeColor="accent1"/>
        <w:insideV w:val="single" w:sz="8" w:space="0" w:color="5B9BD5" w:themeColor="accent1"/>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5B9BD5" w:themeColor="accent1"/>
          <w:left w:val="single" w:sz="8" w:space="0" w:color="5B9BD5" w:themeColor="accent1"/>
          <w:bottom w:val="single" w:sz="18" w:space="0" w:color="5B9BD5" w:themeColor="accent1"/>
          <w:right w:val="single" w:sz="8" w:space="0" w:color="5B9BD5" w:themeColor="accent1"/>
          <w:insideH w:val="nil"/>
          <w:insideV w:val="single" w:sz="8" w:space="0" w:color="5B9BD5" w:themeColor="accent1"/>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5B9BD5" w:themeColor="accent1"/>
          <w:left w:val="single" w:sz="8" w:space="0" w:color="5B9BD5" w:themeColor="accent1"/>
          <w:bottom w:val="single" w:sz="8" w:space="0" w:color="5B9BD5" w:themeColor="accent1"/>
          <w:right w:val="single" w:sz="8" w:space="0" w:color="5B9BD5" w:themeColor="accent1"/>
          <w:insideH w:val="nil"/>
          <w:insideV w:val="single" w:sz="8" w:space="0" w:color="5B9BD5" w:themeColor="accent1"/>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5B9BD5" w:themeColor="accent1"/>
          <w:left w:val="single" w:sz="8" w:space="0" w:color="5B9BD5" w:themeColor="accent1"/>
          <w:bottom w:val="single" w:sz="8" w:space="0" w:color="5B9BD5" w:themeColor="accent1"/>
          <w:right w:val="single" w:sz="8" w:space="0" w:color="5B9BD5" w:themeColor="accent1"/>
        </w:tcBorders>
      </w:tcPr>
    </w:tblStylePr>
    <w:tblStylePr w:type="band1Vert">
      <w:tblPr/>
      <w:tcPr>
        <w:tcBorders>
          <w:top w:val="single" w:sz="8" w:space="0" w:color="5B9BD5" w:themeColor="accent1"/>
          <w:left w:val="single" w:sz="8" w:space="0" w:color="5B9BD5" w:themeColor="accent1"/>
          <w:bottom w:val="single" w:sz="8" w:space="0" w:color="5B9BD5" w:themeColor="accent1"/>
          <w:right w:val="single" w:sz="8" w:space="0" w:color="5B9BD5" w:themeColor="accent1"/>
        </w:tcBorders>
        <w:shd w:val="clear" w:color="auto" w:fill="D6E6F4" w:themeFill="accent1" w:themeFillTint="3F"/>
      </w:tcPr>
    </w:tblStylePr>
    <w:tblStylePr w:type="band1Horz">
      <w:tblPr/>
      <w:tcPr>
        <w:tcBorders>
          <w:top w:val="single" w:sz="8" w:space="0" w:color="5B9BD5" w:themeColor="accent1"/>
          <w:left w:val="single" w:sz="8" w:space="0" w:color="5B9BD5" w:themeColor="accent1"/>
          <w:bottom w:val="single" w:sz="8" w:space="0" w:color="5B9BD5" w:themeColor="accent1"/>
          <w:right w:val="single" w:sz="8" w:space="0" w:color="5B9BD5" w:themeColor="accent1"/>
          <w:insideV w:val="single" w:sz="8" w:space="0" w:color="5B9BD5" w:themeColor="accent1"/>
        </w:tcBorders>
        <w:shd w:val="clear" w:color="auto" w:fill="D6E6F4" w:themeFill="accent1" w:themeFillTint="3F"/>
      </w:tcPr>
    </w:tblStylePr>
    <w:tblStylePr w:type="band2Horz">
      <w:tblPr/>
      <w:tcPr>
        <w:tcBorders>
          <w:top w:val="single" w:sz="8" w:space="0" w:color="5B9BD5" w:themeColor="accent1"/>
          <w:left w:val="single" w:sz="8" w:space="0" w:color="5B9BD5" w:themeColor="accent1"/>
          <w:bottom w:val="single" w:sz="8" w:space="0" w:color="5B9BD5" w:themeColor="accent1"/>
          <w:right w:val="single" w:sz="8" w:space="0" w:color="5B9BD5" w:themeColor="accent1"/>
          <w:insideV w:val="single" w:sz="8" w:space="0" w:color="5B9BD5" w:themeColor="accent1"/>
        </w:tcBorders>
      </w:tcPr>
    </w:tblStylePr>
  </w:style>
  <w:style w:type="paragraph" w:customStyle="1" w:styleId="Default">
    <w:name w:val="Default"/>
    <w:rsid w:val="00792753"/>
    <w:pPr>
      <w:autoSpaceDE w:val="0"/>
      <w:autoSpaceDN w:val="0"/>
      <w:adjustRightInd w:val="0"/>
      <w:spacing w:after="0" w:line="240" w:lineRule="auto"/>
    </w:pPr>
    <w:rPr>
      <w:rFonts w:ascii="EUAlbertina" w:hAnsi="EUAlbertina" w:cs="EUAlbertina"/>
      <w:color w:val="000000"/>
      <w:sz w:val="24"/>
      <w:szCs w:val="24"/>
      <w:lang w:val="en-US"/>
    </w:rPr>
  </w:style>
  <w:style w:type="paragraph" w:styleId="af1">
    <w:name w:val="No Spacing"/>
    <w:link w:val="af2"/>
    <w:uiPriority w:val="1"/>
    <w:qFormat/>
    <w:rsid w:val="00A969DB"/>
    <w:pPr>
      <w:spacing w:after="0" w:line="240" w:lineRule="auto"/>
    </w:pPr>
    <w:rPr>
      <w:rFonts w:eastAsiaTheme="minorEastAsia"/>
      <w:lang w:val="en-US"/>
    </w:rPr>
  </w:style>
  <w:style w:type="character" w:customStyle="1" w:styleId="af2">
    <w:name w:val="Без разредка Знак"/>
    <w:basedOn w:val="a0"/>
    <w:link w:val="af1"/>
    <w:uiPriority w:val="1"/>
    <w:rsid w:val="00A969DB"/>
    <w:rPr>
      <w:rFonts w:eastAsiaTheme="minorEastAsia"/>
      <w:lang w:val="en-US"/>
    </w:rPr>
  </w:style>
  <w:style w:type="paragraph" w:customStyle="1" w:styleId="CharChar0">
    <w:name w:val="Знак Знак Char Char Знак Знак"/>
    <w:basedOn w:val="a"/>
    <w:rsid w:val="00E87E39"/>
    <w:pPr>
      <w:tabs>
        <w:tab w:val="left" w:pos="709"/>
      </w:tabs>
      <w:spacing w:after="0" w:line="240" w:lineRule="auto"/>
    </w:pPr>
    <w:rPr>
      <w:rFonts w:ascii="Tahoma" w:eastAsia="Times New Roman" w:hAnsi="Tahoma" w:cs="Times New Roman"/>
      <w:sz w:val="24"/>
      <w:szCs w:val="24"/>
      <w:lang w:val="pl-PL" w:eastAsia="pl-PL"/>
    </w:rPr>
  </w:style>
  <w:style w:type="table" w:customStyle="1" w:styleId="LightShading-Accent11">
    <w:name w:val="Light Shading - Accent 11"/>
    <w:basedOn w:val="a1"/>
    <w:next w:val="-10"/>
    <w:uiPriority w:val="60"/>
    <w:rsid w:val="00D43E10"/>
    <w:pPr>
      <w:spacing w:after="0" w:line="240" w:lineRule="auto"/>
    </w:pPr>
    <w:rPr>
      <w:color w:val="365F91"/>
      <w:lang w:val="en-US"/>
    </w:rPr>
    <w:tblPr>
      <w:tblStyleRowBandSize w:val="1"/>
      <w:tblStyleColBandSize w:val="1"/>
      <w:tblBorders>
        <w:top w:val="single" w:sz="8" w:space="0" w:color="4F81BD"/>
        <w:bottom w:val="single" w:sz="8" w:space="0" w:color="4F81BD"/>
      </w:tblBorders>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styleId="-10">
    <w:name w:val="Light Shading Accent 1"/>
    <w:basedOn w:val="a1"/>
    <w:uiPriority w:val="60"/>
    <w:semiHidden/>
    <w:unhideWhenUsed/>
    <w:rsid w:val="00D43E10"/>
    <w:pPr>
      <w:spacing w:after="0" w:line="240" w:lineRule="auto"/>
    </w:pPr>
    <w:rPr>
      <w:color w:val="2E74B5" w:themeColor="accent1" w:themeShade="BF"/>
    </w:rPr>
    <w:tblPr>
      <w:tblStyleRowBandSize w:val="1"/>
      <w:tblStyleColBandSize w:val="1"/>
      <w:tblBorders>
        <w:top w:val="single" w:sz="8" w:space="0" w:color="5B9BD5" w:themeColor="accent1"/>
        <w:bottom w:val="single" w:sz="8" w:space="0" w:color="5B9BD5" w:themeColor="accent1"/>
      </w:tblBorders>
    </w:tblPr>
    <w:tblStylePr w:type="firstRow">
      <w:pPr>
        <w:spacing w:before="0" w:after="0" w:line="240" w:lineRule="auto"/>
      </w:pPr>
      <w:rPr>
        <w:b/>
        <w:bCs/>
      </w:rPr>
      <w:tblPr/>
      <w:tcPr>
        <w:tcBorders>
          <w:top w:val="single" w:sz="8" w:space="0" w:color="5B9BD5" w:themeColor="accent1"/>
          <w:left w:val="nil"/>
          <w:bottom w:val="single" w:sz="8" w:space="0" w:color="5B9BD5" w:themeColor="accent1"/>
          <w:right w:val="nil"/>
          <w:insideH w:val="nil"/>
          <w:insideV w:val="nil"/>
        </w:tcBorders>
      </w:tcPr>
    </w:tblStylePr>
    <w:tblStylePr w:type="lastRow">
      <w:pPr>
        <w:spacing w:before="0" w:after="0" w:line="240" w:lineRule="auto"/>
      </w:pPr>
      <w:rPr>
        <w:b/>
        <w:bCs/>
      </w:rPr>
      <w:tblPr/>
      <w:tcPr>
        <w:tcBorders>
          <w:top w:val="single" w:sz="8" w:space="0" w:color="5B9BD5" w:themeColor="accent1"/>
          <w:left w:val="nil"/>
          <w:bottom w:val="single" w:sz="8" w:space="0" w:color="5B9BD5"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6E6F4" w:themeFill="accent1" w:themeFillTint="3F"/>
      </w:tcPr>
    </w:tblStylePr>
    <w:tblStylePr w:type="band1Horz">
      <w:tblPr/>
      <w:tcPr>
        <w:tcBorders>
          <w:left w:val="nil"/>
          <w:right w:val="nil"/>
          <w:insideH w:val="nil"/>
          <w:insideV w:val="nil"/>
        </w:tcBorders>
        <w:shd w:val="clear" w:color="auto" w:fill="D6E6F4" w:themeFill="accent1" w:themeFillTint="3F"/>
      </w:tcPr>
    </w:tblStylePr>
  </w:style>
  <w:style w:type="character" w:customStyle="1" w:styleId="FontStyle590">
    <w:name w:val="Font Style590"/>
    <w:uiPriority w:val="99"/>
    <w:rsid w:val="007677B3"/>
    <w:rPr>
      <w:rFonts w:ascii="Times New Roman" w:hAnsi="Times New Roman" w:cs="Times New Roman"/>
      <w:sz w:val="22"/>
      <w:szCs w:val="22"/>
    </w:rPr>
  </w:style>
  <w:style w:type="paragraph" w:customStyle="1" w:styleId="Style24">
    <w:name w:val="Style24"/>
    <w:basedOn w:val="a"/>
    <w:uiPriority w:val="99"/>
    <w:rsid w:val="007677B3"/>
    <w:pPr>
      <w:widowControl w:val="0"/>
      <w:autoSpaceDE w:val="0"/>
      <w:autoSpaceDN w:val="0"/>
      <w:adjustRightInd w:val="0"/>
      <w:spacing w:after="0" w:line="413" w:lineRule="exact"/>
      <w:jc w:val="right"/>
    </w:pPr>
    <w:rPr>
      <w:rFonts w:ascii="Times New Roman" w:eastAsia="Times New Roman" w:hAnsi="Times New Roman" w:cs="Times New Roman"/>
      <w:sz w:val="24"/>
      <w:szCs w:val="24"/>
      <w:lang w:eastAsia="bg-BG"/>
    </w:rPr>
  </w:style>
  <w:style w:type="paragraph" w:customStyle="1" w:styleId="CharChar1">
    <w:name w:val="Знак Знак Char Char Знак Знак"/>
    <w:basedOn w:val="a"/>
    <w:rsid w:val="000323C9"/>
    <w:pPr>
      <w:tabs>
        <w:tab w:val="left" w:pos="709"/>
      </w:tabs>
      <w:spacing w:after="0" w:line="240" w:lineRule="auto"/>
    </w:pPr>
    <w:rPr>
      <w:rFonts w:ascii="Tahoma" w:eastAsia="Times New Roman" w:hAnsi="Tahoma" w:cs="Times New Roman"/>
      <w:sz w:val="24"/>
      <w:szCs w:val="24"/>
      <w:lang w:val="pl-PL" w:eastAsia="pl-PL"/>
    </w:rPr>
  </w:style>
  <w:style w:type="paragraph" w:styleId="af3">
    <w:name w:val="Balloon Text"/>
    <w:basedOn w:val="a"/>
    <w:link w:val="af4"/>
    <w:uiPriority w:val="99"/>
    <w:semiHidden/>
    <w:unhideWhenUsed/>
    <w:rsid w:val="00A74988"/>
    <w:pPr>
      <w:spacing w:after="0" w:line="240" w:lineRule="auto"/>
    </w:pPr>
    <w:rPr>
      <w:rFonts w:ascii="Tahoma" w:hAnsi="Tahoma" w:cs="Tahoma"/>
      <w:sz w:val="16"/>
      <w:szCs w:val="16"/>
    </w:rPr>
  </w:style>
  <w:style w:type="character" w:customStyle="1" w:styleId="af4">
    <w:name w:val="Изнесен текст Знак"/>
    <w:basedOn w:val="a0"/>
    <w:link w:val="af3"/>
    <w:uiPriority w:val="99"/>
    <w:semiHidden/>
    <w:rsid w:val="00A74988"/>
    <w:rPr>
      <w:rFonts w:ascii="Tahoma" w:hAnsi="Tahoma" w:cs="Tahoma"/>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31605929">
      <w:bodyDiv w:val="1"/>
      <w:marLeft w:val="0"/>
      <w:marRight w:val="0"/>
      <w:marTop w:val="0"/>
      <w:marBottom w:val="0"/>
      <w:divBdr>
        <w:top w:val="none" w:sz="0" w:space="0" w:color="auto"/>
        <w:left w:val="none" w:sz="0" w:space="0" w:color="auto"/>
        <w:bottom w:val="none" w:sz="0" w:space="0" w:color="auto"/>
        <w:right w:val="none" w:sz="0" w:space="0" w:color="auto"/>
      </w:divBdr>
    </w:div>
    <w:div w:id="136997146">
      <w:bodyDiv w:val="1"/>
      <w:marLeft w:val="0"/>
      <w:marRight w:val="0"/>
      <w:marTop w:val="0"/>
      <w:marBottom w:val="0"/>
      <w:divBdr>
        <w:top w:val="none" w:sz="0" w:space="0" w:color="auto"/>
        <w:left w:val="none" w:sz="0" w:space="0" w:color="auto"/>
        <w:bottom w:val="none" w:sz="0" w:space="0" w:color="auto"/>
        <w:right w:val="none" w:sz="0" w:space="0" w:color="auto"/>
      </w:divBdr>
    </w:div>
    <w:div w:id="137580510">
      <w:bodyDiv w:val="1"/>
      <w:marLeft w:val="0"/>
      <w:marRight w:val="0"/>
      <w:marTop w:val="0"/>
      <w:marBottom w:val="0"/>
      <w:divBdr>
        <w:top w:val="none" w:sz="0" w:space="0" w:color="auto"/>
        <w:left w:val="none" w:sz="0" w:space="0" w:color="auto"/>
        <w:bottom w:val="none" w:sz="0" w:space="0" w:color="auto"/>
        <w:right w:val="none" w:sz="0" w:space="0" w:color="auto"/>
      </w:divBdr>
    </w:div>
    <w:div w:id="154028804">
      <w:bodyDiv w:val="1"/>
      <w:marLeft w:val="0"/>
      <w:marRight w:val="0"/>
      <w:marTop w:val="0"/>
      <w:marBottom w:val="0"/>
      <w:divBdr>
        <w:top w:val="none" w:sz="0" w:space="0" w:color="auto"/>
        <w:left w:val="none" w:sz="0" w:space="0" w:color="auto"/>
        <w:bottom w:val="none" w:sz="0" w:space="0" w:color="auto"/>
        <w:right w:val="none" w:sz="0" w:space="0" w:color="auto"/>
      </w:divBdr>
    </w:div>
    <w:div w:id="154031065">
      <w:bodyDiv w:val="1"/>
      <w:marLeft w:val="0"/>
      <w:marRight w:val="0"/>
      <w:marTop w:val="0"/>
      <w:marBottom w:val="0"/>
      <w:divBdr>
        <w:top w:val="none" w:sz="0" w:space="0" w:color="auto"/>
        <w:left w:val="none" w:sz="0" w:space="0" w:color="auto"/>
        <w:bottom w:val="none" w:sz="0" w:space="0" w:color="auto"/>
        <w:right w:val="none" w:sz="0" w:space="0" w:color="auto"/>
      </w:divBdr>
    </w:div>
    <w:div w:id="182210164">
      <w:bodyDiv w:val="1"/>
      <w:marLeft w:val="0"/>
      <w:marRight w:val="0"/>
      <w:marTop w:val="0"/>
      <w:marBottom w:val="0"/>
      <w:divBdr>
        <w:top w:val="none" w:sz="0" w:space="0" w:color="auto"/>
        <w:left w:val="none" w:sz="0" w:space="0" w:color="auto"/>
        <w:bottom w:val="none" w:sz="0" w:space="0" w:color="auto"/>
        <w:right w:val="none" w:sz="0" w:space="0" w:color="auto"/>
      </w:divBdr>
    </w:div>
    <w:div w:id="218245479">
      <w:bodyDiv w:val="1"/>
      <w:marLeft w:val="0"/>
      <w:marRight w:val="0"/>
      <w:marTop w:val="0"/>
      <w:marBottom w:val="0"/>
      <w:divBdr>
        <w:top w:val="none" w:sz="0" w:space="0" w:color="auto"/>
        <w:left w:val="none" w:sz="0" w:space="0" w:color="auto"/>
        <w:bottom w:val="none" w:sz="0" w:space="0" w:color="auto"/>
        <w:right w:val="none" w:sz="0" w:space="0" w:color="auto"/>
      </w:divBdr>
    </w:div>
    <w:div w:id="574585232">
      <w:bodyDiv w:val="1"/>
      <w:marLeft w:val="0"/>
      <w:marRight w:val="0"/>
      <w:marTop w:val="0"/>
      <w:marBottom w:val="0"/>
      <w:divBdr>
        <w:top w:val="none" w:sz="0" w:space="0" w:color="auto"/>
        <w:left w:val="none" w:sz="0" w:space="0" w:color="auto"/>
        <w:bottom w:val="none" w:sz="0" w:space="0" w:color="auto"/>
        <w:right w:val="none" w:sz="0" w:space="0" w:color="auto"/>
      </w:divBdr>
    </w:div>
    <w:div w:id="603079104">
      <w:bodyDiv w:val="1"/>
      <w:marLeft w:val="0"/>
      <w:marRight w:val="0"/>
      <w:marTop w:val="0"/>
      <w:marBottom w:val="0"/>
      <w:divBdr>
        <w:top w:val="none" w:sz="0" w:space="0" w:color="auto"/>
        <w:left w:val="none" w:sz="0" w:space="0" w:color="auto"/>
        <w:bottom w:val="none" w:sz="0" w:space="0" w:color="auto"/>
        <w:right w:val="none" w:sz="0" w:space="0" w:color="auto"/>
      </w:divBdr>
    </w:div>
    <w:div w:id="786974570">
      <w:bodyDiv w:val="1"/>
      <w:marLeft w:val="0"/>
      <w:marRight w:val="0"/>
      <w:marTop w:val="0"/>
      <w:marBottom w:val="0"/>
      <w:divBdr>
        <w:top w:val="none" w:sz="0" w:space="0" w:color="auto"/>
        <w:left w:val="none" w:sz="0" w:space="0" w:color="auto"/>
        <w:bottom w:val="none" w:sz="0" w:space="0" w:color="auto"/>
        <w:right w:val="none" w:sz="0" w:space="0" w:color="auto"/>
      </w:divBdr>
      <w:divsChild>
        <w:div w:id="1320885668">
          <w:marLeft w:val="0"/>
          <w:marRight w:val="0"/>
          <w:marTop w:val="0"/>
          <w:marBottom w:val="0"/>
          <w:divBdr>
            <w:top w:val="none" w:sz="0" w:space="0" w:color="auto"/>
            <w:left w:val="none" w:sz="0" w:space="0" w:color="auto"/>
            <w:bottom w:val="none" w:sz="0" w:space="0" w:color="auto"/>
            <w:right w:val="none" w:sz="0" w:space="0" w:color="auto"/>
          </w:divBdr>
          <w:divsChild>
            <w:div w:id="555042816">
              <w:marLeft w:val="0"/>
              <w:marRight w:val="0"/>
              <w:marTop w:val="0"/>
              <w:marBottom w:val="0"/>
              <w:divBdr>
                <w:top w:val="none" w:sz="0" w:space="0" w:color="auto"/>
                <w:left w:val="none" w:sz="0" w:space="0" w:color="auto"/>
                <w:bottom w:val="none" w:sz="0" w:space="0" w:color="auto"/>
                <w:right w:val="none" w:sz="0" w:space="0" w:color="auto"/>
              </w:divBdr>
              <w:divsChild>
                <w:div w:id="1499150197">
                  <w:marLeft w:val="0"/>
                  <w:marRight w:val="0"/>
                  <w:marTop w:val="0"/>
                  <w:marBottom w:val="0"/>
                  <w:divBdr>
                    <w:top w:val="none" w:sz="0" w:space="0" w:color="auto"/>
                    <w:left w:val="none" w:sz="0" w:space="0" w:color="auto"/>
                    <w:bottom w:val="none" w:sz="0" w:space="0" w:color="auto"/>
                    <w:right w:val="none" w:sz="0" w:space="0" w:color="auto"/>
                  </w:divBdr>
                  <w:divsChild>
                    <w:div w:id="67564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873883963">
      <w:bodyDiv w:val="1"/>
      <w:marLeft w:val="0"/>
      <w:marRight w:val="0"/>
      <w:marTop w:val="0"/>
      <w:marBottom w:val="0"/>
      <w:divBdr>
        <w:top w:val="none" w:sz="0" w:space="0" w:color="auto"/>
        <w:left w:val="none" w:sz="0" w:space="0" w:color="auto"/>
        <w:bottom w:val="none" w:sz="0" w:space="0" w:color="auto"/>
        <w:right w:val="none" w:sz="0" w:space="0" w:color="auto"/>
      </w:divBdr>
    </w:div>
    <w:div w:id="930548159">
      <w:bodyDiv w:val="1"/>
      <w:marLeft w:val="0"/>
      <w:marRight w:val="0"/>
      <w:marTop w:val="0"/>
      <w:marBottom w:val="0"/>
      <w:divBdr>
        <w:top w:val="none" w:sz="0" w:space="0" w:color="auto"/>
        <w:left w:val="none" w:sz="0" w:space="0" w:color="auto"/>
        <w:bottom w:val="none" w:sz="0" w:space="0" w:color="auto"/>
        <w:right w:val="none" w:sz="0" w:space="0" w:color="auto"/>
      </w:divBdr>
    </w:div>
    <w:div w:id="1161584048">
      <w:bodyDiv w:val="1"/>
      <w:marLeft w:val="0"/>
      <w:marRight w:val="0"/>
      <w:marTop w:val="0"/>
      <w:marBottom w:val="0"/>
      <w:divBdr>
        <w:top w:val="none" w:sz="0" w:space="0" w:color="auto"/>
        <w:left w:val="none" w:sz="0" w:space="0" w:color="auto"/>
        <w:bottom w:val="none" w:sz="0" w:space="0" w:color="auto"/>
        <w:right w:val="none" w:sz="0" w:space="0" w:color="auto"/>
      </w:divBdr>
      <w:divsChild>
        <w:div w:id="324670287">
          <w:marLeft w:val="0"/>
          <w:marRight w:val="0"/>
          <w:marTop w:val="0"/>
          <w:marBottom w:val="0"/>
          <w:divBdr>
            <w:top w:val="none" w:sz="0" w:space="0" w:color="auto"/>
            <w:left w:val="none" w:sz="0" w:space="0" w:color="auto"/>
            <w:bottom w:val="none" w:sz="0" w:space="0" w:color="auto"/>
            <w:right w:val="none" w:sz="0" w:space="0" w:color="auto"/>
          </w:divBdr>
          <w:divsChild>
            <w:div w:id="1375159101">
              <w:marLeft w:val="0"/>
              <w:marRight w:val="0"/>
              <w:marTop w:val="0"/>
              <w:marBottom w:val="0"/>
              <w:divBdr>
                <w:top w:val="none" w:sz="0" w:space="0" w:color="auto"/>
                <w:left w:val="none" w:sz="0" w:space="0" w:color="auto"/>
                <w:bottom w:val="none" w:sz="0" w:space="0" w:color="auto"/>
                <w:right w:val="none" w:sz="0" w:space="0" w:color="auto"/>
              </w:divBdr>
              <w:divsChild>
                <w:div w:id="748423414">
                  <w:marLeft w:val="0"/>
                  <w:marRight w:val="0"/>
                  <w:marTop w:val="0"/>
                  <w:marBottom w:val="0"/>
                  <w:divBdr>
                    <w:top w:val="none" w:sz="0" w:space="0" w:color="auto"/>
                    <w:left w:val="none" w:sz="0" w:space="0" w:color="auto"/>
                    <w:bottom w:val="none" w:sz="0" w:space="0" w:color="auto"/>
                    <w:right w:val="none" w:sz="0" w:space="0" w:color="auto"/>
                  </w:divBdr>
                  <w:divsChild>
                    <w:div w:id="9787257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205828187">
      <w:bodyDiv w:val="1"/>
      <w:marLeft w:val="0"/>
      <w:marRight w:val="0"/>
      <w:marTop w:val="0"/>
      <w:marBottom w:val="0"/>
      <w:divBdr>
        <w:top w:val="none" w:sz="0" w:space="0" w:color="auto"/>
        <w:left w:val="none" w:sz="0" w:space="0" w:color="auto"/>
        <w:bottom w:val="none" w:sz="0" w:space="0" w:color="auto"/>
        <w:right w:val="none" w:sz="0" w:space="0" w:color="auto"/>
      </w:divBdr>
    </w:div>
    <w:div w:id="1208105034">
      <w:bodyDiv w:val="1"/>
      <w:marLeft w:val="0"/>
      <w:marRight w:val="0"/>
      <w:marTop w:val="0"/>
      <w:marBottom w:val="0"/>
      <w:divBdr>
        <w:top w:val="none" w:sz="0" w:space="0" w:color="auto"/>
        <w:left w:val="none" w:sz="0" w:space="0" w:color="auto"/>
        <w:bottom w:val="none" w:sz="0" w:space="0" w:color="auto"/>
        <w:right w:val="none" w:sz="0" w:space="0" w:color="auto"/>
      </w:divBdr>
      <w:divsChild>
        <w:div w:id="67240081">
          <w:marLeft w:val="0"/>
          <w:marRight w:val="0"/>
          <w:marTop w:val="0"/>
          <w:marBottom w:val="0"/>
          <w:divBdr>
            <w:top w:val="none" w:sz="0" w:space="0" w:color="auto"/>
            <w:left w:val="none" w:sz="0" w:space="0" w:color="auto"/>
            <w:bottom w:val="none" w:sz="0" w:space="0" w:color="auto"/>
            <w:right w:val="none" w:sz="0" w:space="0" w:color="auto"/>
          </w:divBdr>
          <w:divsChild>
            <w:div w:id="628824649">
              <w:marLeft w:val="0"/>
              <w:marRight w:val="0"/>
              <w:marTop w:val="0"/>
              <w:marBottom w:val="0"/>
              <w:divBdr>
                <w:top w:val="none" w:sz="0" w:space="0" w:color="auto"/>
                <w:left w:val="none" w:sz="0" w:space="0" w:color="auto"/>
                <w:bottom w:val="none" w:sz="0" w:space="0" w:color="auto"/>
                <w:right w:val="none" w:sz="0" w:space="0" w:color="auto"/>
              </w:divBdr>
              <w:divsChild>
                <w:div w:id="97455800">
                  <w:marLeft w:val="0"/>
                  <w:marRight w:val="0"/>
                  <w:marTop w:val="0"/>
                  <w:marBottom w:val="0"/>
                  <w:divBdr>
                    <w:top w:val="none" w:sz="0" w:space="0" w:color="auto"/>
                    <w:left w:val="none" w:sz="0" w:space="0" w:color="auto"/>
                    <w:bottom w:val="none" w:sz="0" w:space="0" w:color="auto"/>
                    <w:right w:val="none" w:sz="0" w:space="0" w:color="auto"/>
                  </w:divBdr>
                  <w:divsChild>
                    <w:div w:id="12920505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213152452">
      <w:bodyDiv w:val="1"/>
      <w:marLeft w:val="0"/>
      <w:marRight w:val="0"/>
      <w:marTop w:val="0"/>
      <w:marBottom w:val="0"/>
      <w:divBdr>
        <w:top w:val="none" w:sz="0" w:space="0" w:color="auto"/>
        <w:left w:val="none" w:sz="0" w:space="0" w:color="auto"/>
        <w:bottom w:val="none" w:sz="0" w:space="0" w:color="auto"/>
        <w:right w:val="none" w:sz="0" w:space="0" w:color="auto"/>
      </w:divBdr>
      <w:divsChild>
        <w:div w:id="894197935">
          <w:marLeft w:val="0"/>
          <w:marRight w:val="0"/>
          <w:marTop w:val="0"/>
          <w:marBottom w:val="0"/>
          <w:divBdr>
            <w:top w:val="none" w:sz="0" w:space="0" w:color="auto"/>
            <w:left w:val="none" w:sz="0" w:space="0" w:color="auto"/>
            <w:bottom w:val="none" w:sz="0" w:space="0" w:color="auto"/>
            <w:right w:val="none" w:sz="0" w:space="0" w:color="auto"/>
          </w:divBdr>
          <w:divsChild>
            <w:div w:id="653800436">
              <w:marLeft w:val="0"/>
              <w:marRight w:val="0"/>
              <w:marTop w:val="0"/>
              <w:marBottom w:val="0"/>
              <w:divBdr>
                <w:top w:val="none" w:sz="0" w:space="0" w:color="auto"/>
                <w:left w:val="none" w:sz="0" w:space="0" w:color="auto"/>
                <w:bottom w:val="none" w:sz="0" w:space="0" w:color="auto"/>
                <w:right w:val="none" w:sz="0" w:space="0" w:color="auto"/>
              </w:divBdr>
              <w:divsChild>
                <w:div w:id="642542831">
                  <w:marLeft w:val="0"/>
                  <w:marRight w:val="0"/>
                  <w:marTop w:val="0"/>
                  <w:marBottom w:val="0"/>
                  <w:divBdr>
                    <w:top w:val="none" w:sz="0" w:space="0" w:color="auto"/>
                    <w:left w:val="none" w:sz="0" w:space="0" w:color="auto"/>
                    <w:bottom w:val="none" w:sz="0" w:space="0" w:color="auto"/>
                    <w:right w:val="none" w:sz="0" w:space="0" w:color="auto"/>
                  </w:divBdr>
                  <w:divsChild>
                    <w:div w:id="139185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280600560">
      <w:bodyDiv w:val="1"/>
      <w:marLeft w:val="0"/>
      <w:marRight w:val="0"/>
      <w:marTop w:val="0"/>
      <w:marBottom w:val="0"/>
      <w:divBdr>
        <w:top w:val="none" w:sz="0" w:space="0" w:color="auto"/>
        <w:left w:val="none" w:sz="0" w:space="0" w:color="auto"/>
        <w:bottom w:val="none" w:sz="0" w:space="0" w:color="auto"/>
        <w:right w:val="none" w:sz="0" w:space="0" w:color="auto"/>
      </w:divBdr>
      <w:divsChild>
        <w:div w:id="307708467">
          <w:marLeft w:val="0"/>
          <w:marRight w:val="0"/>
          <w:marTop w:val="0"/>
          <w:marBottom w:val="0"/>
          <w:divBdr>
            <w:top w:val="none" w:sz="0" w:space="0" w:color="auto"/>
            <w:left w:val="none" w:sz="0" w:space="0" w:color="auto"/>
            <w:bottom w:val="none" w:sz="0" w:space="0" w:color="auto"/>
            <w:right w:val="none" w:sz="0" w:space="0" w:color="auto"/>
          </w:divBdr>
          <w:divsChild>
            <w:div w:id="1808663749">
              <w:marLeft w:val="0"/>
              <w:marRight w:val="0"/>
              <w:marTop w:val="0"/>
              <w:marBottom w:val="0"/>
              <w:divBdr>
                <w:top w:val="none" w:sz="0" w:space="0" w:color="auto"/>
                <w:left w:val="none" w:sz="0" w:space="0" w:color="auto"/>
                <w:bottom w:val="none" w:sz="0" w:space="0" w:color="auto"/>
                <w:right w:val="none" w:sz="0" w:space="0" w:color="auto"/>
              </w:divBdr>
              <w:divsChild>
                <w:div w:id="1828980069">
                  <w:marLeft w:val="0"/>
                  <w:marRight w:val="0"/>
                  <w:marTop w:val="0"/>
                  <w:marBottom w:val="0"/>
                  <w:divBdr>
                    <w:top w:val="none" w:sz="0" w:space="0" w:color="auto"/>
                    <w:left w:val="none" w:sz="0" w:space="0" w:color="auto"/>
                    <w:bottom w:val="none" w:sz="0" w:space="0" w:color="auto"/>
                    <w:right w:val="none" w:sz="0" w:space="0" w:color="auto"/>
                  </w:divBdr>
                  <w:divsChild>
                    <w:div w:id="16394515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475678321">
      <w:bodyDiv w:val="1"/>
      <w:marLeft w:val="0"/>
      <w:marRight w:val="0"/>
      <w:marTop w:val="0"/>
      <w:marBottom w:val="0"/>
      <w:divBdr>
        <w:top w:val="none" w:sz="0" w:space="0" w:color="auto"/>
        <w:left w:val="none" w:sz="0" w:space="0" w:color="auto"/>
        <w:bottom w:val="none" w:sz="0" w:space="0" w:color="auto"/>
        <w:right w:val="none" w:sz="0" w:space="0" w:color="auto"/>
      </w:divBdr>
      <w:divsChild>
        <w:div w:id="1083137993">
          <w:marLeft w:val="0"/>
          <w:marRight w:val="0"/>
          <w:marTop w:val="0"/>
          <w:marBottom w:val="0"/>
          <w:divBdr>
            <w:top w:val="none" w:sz="0" w:space="0" w:color="auto"/>
            <w:left w:val="none" w:sz="0" w:space="0" w:color="auto"/>
            <w:bottom w:val="none" w:sz="0" w:space="0" w:color="auto"/>
            <w:right w:val="none" w:sz="0" w:space="0" w:color="auto"/>
          </w:divBdr>
          <w:divsChild>
            <w:div w:id="506529033">
              <w:marLeft w:val="0"/>
              <w:marRight w:val="0"/>
              <w:marTop w:val="0"/>
              <w:marBottom w:val="0"/>
              <w:divBdr>
                <w:top w:val="none" w:sz="0" w:space="0" w:color="auto"/>
                <w:left w:val="none" w:sz="0" w:space="0" w:color="auto"/>
                <w:bottom w:val="none" w:sz="0" w:space="0" w:color="auto"/>
                <w:right w:val="none" w:sz="0" w:space="0" w:color="auto"/>
              </w:divBdr>
              <w:divsChild>
                <w:div w:id="1209493679">
                  <w:marLeft w:val="0"/>
                  <w:marRight w:val="0"/>
                  <w:marTop w:val="0"/>
                  <w:marBottom w:val="0"/>
                  <w:divBdr>
                    <w:top w:val="none" w:sz="0" w:space="0" w:color="auto"/>
                    <w:left w:val="none" w:sz="0" w:space="0" w:color="auto"/>
                    <w:bottom w:val="none" w:sz="0" w:space="0" w:color="auto"/>
                    <w:right w:val="none" w:sz="0" w:space="0" w:color="auto"/>
                  </w:divBdr>
                  <w:divsChild>
                    <w:div w:id="2708626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662545423">
      <w:bodyDiv w:val="1"/>
      <w:marLeft w:val="0"/>
      <w:marRight w:val="0"/>
      <w:marTop w:val="0"/>
      <w:marBottom w:val="0"/>
      <w:divBdr>
        <w:top w:val="none" w:sz="0" w:space="0" w:color="auto"/>
        <w:left w:val="none" w:sz="0" w:space="0" w:color="auto"/>
        <w:bottom w:val="none" w:sz="0" w:space="0" w:color="auto"/>
        <w:right w:val="none" w:sz="0" w:space="0" w:color="auto"/>
      </w:divBdr>
    </w:div>
    <w:div w:id="1678194136">
      <w:bodyDiv w:val="1"/>
      <w:marLeft w:val="0"/>
      <w:marRight w:val="0"/>
      <w:marTop w:val="0"/>
      <w:marBottom w:val="0"/>
      <w:divBdr>
        <w:top w:val="none" w:sz="0" w:space="0" w:color="auto"/>
        <w:left w:val="none" w:sz="0" w:space="0" w:color="auto"/>
        <w:bottom w:val="none" w:sz="0" w:space="0" w:color="auto"/>
        <w:right w:val="none" w:sz="0" w:space="0" w:color="auto"/>
      </w:divBdr>
    </w:div>
    <w:div w:id="1684747057">
      <w:bodyDiv w:val="1"/>
      <w:marLeft w:val="0"/>
      <w:marRight w:val="0"/>
      <w:marTop w:val="0"/>
      <w:marBottom w:val="0"/>
      <w:divBdr>
        <w:top w:val="none" w:sz="0" w:space="0" w:color="auto"/>
        <w:left w:val="none" w:sz="0" w:space="0" w:color="auto"/>
        <w:bottom w:val="none" w:sz="0" w:space="0" w:color="auto"/>
        <w:right w:val="none" w:sz="0" w:space="0" w:color="auto"/>
      </w:divBdr>
    </w:div>
    <w:div w:id="1832867193">
      <w:bodyDiv w:val="1"/>
      <w:marLeft w:val="0"/>
      <w:marRight w:val="0"/>
      <w:marTop w:val="0"/>
      <w:marBottom w:val="0"/>
      <w:divBdr>
        <w:top w:val="none" w:sz="0" w:space="0" w:color="auto"/>
        <w:left w:val="none" w:sz="0" w:space="0" w:color="auto"/>
        <w:bottom w:val="none" w:sz="0" w:space="0" w:color="auto"/>
        <w:right w:val="none" w:sz="0" w:space="0" w:color="auto"/>
      </w:divBdr>
    </w:div>
    <w:div w:id="1868565725">
      <w:bodyDiv w:val="1"/>
      <w:marLeft w:val="0"/>
      <w:marRight w:val="0"/>
      <w:marTop w:val="0"/>
      <w:marBottom w:val="0"/>
      <w:divBdr>
        <w:top w:val="none" w:sz="0" w:space="0" w:color="auto"/>
        <w:left w:val="none" w:sz="0" w:space="0" w:color="auto"/>
        <w:bottom w:val="none" w:sz="0" w:space="0" w:color="auto"/>
        <w:right w:val="none" w:sz="0" w:space="0" w:color="auto"/>
      </w:divBdr>
    </w:div>
    <w:div w:id="1916697322">
      <w:bodyDiv w:val="1"/>
      <w:marLeft w:val="0"/>
      <w:marRight w:val="0"/>
      <w:marTop w:val="0"/>
      <w:marBottom w:val="0"/>
      <w:divBdr>
        <w:top w:val="none" w:sz="0" w:space="0" w:color="auto"/>
        <w:left w:val="none" w:sz="0" w:space="0" w:color="auto"/>
        <w:bottom w:val="none" w:sz="0" w:space="0" w:color="auto"/>
        <w:right w:val="none" w:sz="0" w:space="0" w:color="auto"/>
      </w:divBdr>
      <w:divsChild>
        <w:div w:id="688339665">
          <w:marLeft w:val="0"/>
          <w:marRight w:val="0"/>
          <w:marTop w:val="0"/>
          <w:marBottom w:val="0"/>
          <w:divBdr>
            <w:top w:val="none" w:sz="0" w:space="0" w:color="auto"/>
            <w:left w:val="none" w:sz="0" w:space="0" w:color="auto"/>
            <w:bottom w:val="none" w:sz="0" w:space="0" w:color="auto"/>
            <w:right w:val="none" w:sz="0" w:space="0" w:color="auto"/>
          </w:divBdr>
        </w:div>
        <w:div w:id="1248147334">
          <w:marLeft w:val="0"/>
          <w:marRight w:val="0"/>
          <w:marTop w:val="0"/>
          <w:marBottom w:val="0"/>
          <w:divBdr>
            <w:top w:val="none" w:sz="0" w:space="0" w:color="auto"/>
            <w:left w:val="none" w:sz="0" w:space="0" w:color="auto"/>
            <w:bottom w:val="none" w:sz="0" w:space="0" w:color="auto"/>
            <w:right w:val="none" w:sz="0" w:space="0" w:color="auto"/>
          </w:divBdr>
        </w:div>
        <w:div w:id="1851724270">
          <w:marLeft w:val="0"/>
          <w:marRight w:val="0"/>
          <w:marTop w:val="0"/>
          <w:marBottom w:val="0"/>
          <w:divBdr>
            <w:top w:val="none" w:sz="0" w:space="0" w:color="auto"/>
            <w:left w:val="none" w:sz="0" w:space="0" w:color="auto"/>
            <w:bottom w:val="none" w:sz="0" w:space="0" w:color="auto"/>
            <w:right w:val="none" w:sz="0" w:space="0" w:color="auto"/>
          </w:divBdr>
        </w:div>
      </w:divsChild>
    </w:div>
    <w:div w:id="1951742411">
      <w:bodyDiv w:val="1"/>
      <w:marLeft w:val="0"/>
      <w:marRight w:val="0"/>
      <w:marTop w:val="0"/>
      <w:marBottom w:val="0"/>
      <w:divBdr>
        <w:top w:val="none" w:sz="0" w:space="0" w:color="auto"/>
        <w:left w:val="none" w:sz="0" w:space="0" w:color="auto"/>
        <w:bottom w:val="none" w:sz="0" w:space="0" w:color="auto"/>
        <w:right w:val="none" w:sz="0" w:space="0" w:color="auto"/>
      </w:divBdr>
      <w:divsChild>
        <w:div w:id="963120335">
          <w:marLeft w:val="0"/>
          <w:marRight w:val="0"/>
          <w:marTop w:val="0"/>
          <w:marBottom w:val="0"/>
          <w:divBdr>
            <w:top w:val="none" w:sz="0" w:space="0" w:color="auto"/>
            <w:left w:val="none" w:sz="0" w:space="0" w:color="auto"/>
            <w:bottom w:val="none" w:sz="0" w:space="0" w:color="auto"/>
            <w:right w:val="none" w:sz="0" w:space="0" w:color="auto"/>
          </w:divBdr>
          <w:divsChild>
            <w:div w:id="1844390623">
              <w:marLeft w:val="0"/>
              <w:marRight w:val="0"/>
              <w:marTop w:val="0"/>
              <w:marBottom w:val="0"/>
              <w:divBdr>
                <w:top w:val="none" w:sz="0" w:space="0" w:color="auto"/>
                <w:left w:val="none" w:sz="0" w:space="0" w:color="auto"/>
                <w:bottom w:val="none" w:sz="0" w:space="0" w:color="auto"/>
                <w:right w:val="none" w:sz="0" w:space="0" w:color="auto"/>
              </w:divBdr>
              <w:divsChild>
                <w:div w:id="1719237633">
                  <w:marLeft w:val="0"/>
                  <w:marRight w:val="0"/>
                  <w:marTop w:val="0"/>
                  <w:marBottom w:val="0"/>
                  <w:divBdr>
                    <w:top w:val="none" w:sz="0" w:space="0" w:color="auto"/>
                    <w:left w:val="none" w:sz="0" w:space="0" w:color="auto"/>
                    <w:bottom w:val="none" w:sz="0" w:space="0" w:color="auto"/>
                    <w:right w:val="none" w:sz="0" w:space="0" w:color="auto"/>
                  </w:divBdr>
                  <w:divsChild>
                    <w:div w:id="2632740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yperlink" Target="https://eur-lex.europa.eu/legal-content/BG/AUTO/?uri=celex:22016A1019%2801%29" TargetMode="External"/><Relationship Id="rId18" Type="http://schemas.openxmlformats.org/officeDocument/2006/relationships/image" Target="media/image4.jpeg"/><Relationship Id="rId3" Type="http://schemas.openxmlformats.org/officeDocument/2006/relationships/styles" Target="styles.xml"/><Relationship Id="rId21" Type="http://schemas.openxmlformats.org/officeDocument/2006/relationships/fontTable" Target="fontTable.xml"/><Relationship Id="rId7" Type="http://schemas.openxmlformats.org/officeDocument/2006/relationships/footnotes" Target="footnotes.xml"/><Relationship Id="rId12" Type="http://schemas.openxmlformats.org/officeDocument/2006/relationships/hyperlink" Target="http://eur-lex.europa.eu/summary/glossary/adaptation_to_climate_change.html" TargetMode="External"/><Relationship Id="rId17" Type="http://schemas.openxmlformats.org/officeDocument/2006/relationships/image" Target="media/image3.png"/><Relationship Id="rId2" Type="http://schemas.openxmlformats.org/officeDocument/2006/relationships/numbering" Target="numbering.xml"/><Relationship Id="rId16" Type="http://schemas.openxmlformats.org/officeDocument/2006/relationships/image" Target="media/image2.gif"/><Relationship Id="rId20"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https://eur-lex.europa.eu/legal-content/BG/AUTO/?uri=celex:32021R1119" TargetMode="External"/><Relationship Id="rId5" Type="http://schemas.openxmlformats.org/officeDocument/2006/relationships/settings" Target="settings.xml"/><Relationship Id="rId15" Type="http://schemas.openxmlformats.org/officeDocument/2006/relationships/hyperlink" Target="https://web.apis.bg/p.php?i=473252&amp;b=0" TargetMode="External"/><Relationship Id="rId10" Type="http://schemas.openxmlformats.org/officeDocument/2006/relationships/hyperlink" Target="https://eur-lex.europa.eu/legal-content/BG/AUTO/?uri=celex:32021R1119" TargetMode="External"/><Relationship Id="rId19" Type="http://schemas.openxmlformats.org/officeDocument/2006/relationships/header" Target="header1.xml"/><Relationship Id="rId4" Type="http://schemas.microsoft.com/office/2007/relationships/stylesWithEffects" Target="stylesWithEffects.xml"/><Relationship Id="rId9" Type="http://schemas.openxmlformats.org/officeDocument/2006/relationships/image" Target="media/image1.png"/><Relationship Id="rId14" Type="http://schemas.openxmlformats.org/officeDocument/2006/relationships/hyperlink" Target="https://ec.europa.eu/commission/presscorner/detail/bg/ip_22_3131" TargetMode="External"/><Relationship Id="rId22"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833FEC9B-B926-4354-BF44-7FD6F9411F1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52</Pages>
  <Words>18439</Words>
  <Characters>105103</Characters>
  <Application>Microsoft Office Word</Application>
  <DocSecurity>0</DocSecurity>
  <Lines>875</Lines>
  <Paragraphs>246</Paragraphs>
  <ScaleCrop>false</ScaleCrop>
  <HeadingPairs>
    <vt:vector size="4" baseType="variant">
      <vt:variant>
        <vt:lpstr>Заглавие</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123296</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IVAN</dc:creator>
  <cp:lastModifiedBy>Димитринка Димитрова</cp:lastModifiedBy>
  <cp:revision>2</cp:revision>
  <dcterms:created xsi:type="dcterms:W3CDTF">2025-02-27T08:11:00Z</dcterms:created>
  <dcterms:modified xsi:type="dcterms:W3CDTF">2025-02-27T08:11:00Z</dcterms:modified>
</cp:coreProperties>
</file>