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7B7" w:rsidRPr="006627B7" w:rsidRDefault="0070502B" w:rsidP="006627B7">
      <w:pPr>
        <w:rPr>
          <w:rFonts w:ascii="Times New Roman" w:eastAsia="Times New Roman" w:hAnsi="Times New Roman" w:cs="Times New Roman"/>
          <w:snapToGrid w:val="0"/>
          <w:sz w:val="20"/>
          <w:szCs w:val="20"/>
          <w:lang w:val="it-IT"/>
        </w:rPr>
      </w:pPr>
      <w:r w:rsidRPr="0070502B">
        <w:rPr>
          <w:rFonts w:ascii="Times New Roman" w:eastAsia="Times New Roman" w:hAnsi="Times New Roman" w:cs="Times New Roman"/>
          <w:snapToGrid w:val="0"/>
          <w:sz w:val="20"/>
          <w:szCs w:val="20"/>
          <w:lang w:val="it-IT"/>
        </w:rPr>
        <w:t xml:space="preserve"> </w:t>
      </w:r>
    </w:p>
    <w:tbl>
      <w:tblPr>
        <w:tblW w:w="9302" w:type="dxa"/>
        <w:jc w:val="center"/>
        <w:tblLayout w:type="fixed"/>
        <w:tblLook w:val="04A0" w:firstRow="1" w:lastRow="0" w:firstColumn="1" w:lastColumn="0" w:noHBand="0" w:noVBand="1"/>
      </w:tblPr>
      <w:tblGrid>
        <w:gridCol w:w="1561"/>
        <w:gridCol w:w="7741"/>
      </w:tblGrid>
      <w:tr w:rsidR="006627B7" w:rsidRPr="0070502B" w:rsidTr="00C83745">
        <w:trPr>
          <w:cantSplit/>
          <w:trHeight w:val="695"/>
          <w:jc w:val="center"/>
        </w:trPr>
        <w:tc>
          <w:tcPr>
            <w:tcW w:w="1561" w:type="dxa"/>
            <w:vMerge w:val="restart"/>
            <w:vAlign w:val="center"/>
          </w:tcPr>
          <w:p w:rsidR="006627B7" w:rsidRPr="0070502B" w:rsidRDefault="006627B7" w:rsidP="00C83745">
            <w:pPr>
              <w:widowControl w:val="0"/>
              <w:tabs>
                <w:tab w:val="center" w:pos="4536"/>
                <w:tab w:val="right" w:pos="9072"/>
              </w:tabs>
              <w:spacing w:after="0" w:line="240" w:lineRule="auto"/>
              <w:ind w:left="33"/>
              <w:jc w:val="center"/>
              <w:rPr>
                <w:rFonts w:ascii="Arial" w:eastAsia="Times New Roman" w:hAnsi="Arial" w:cs="Times New Roman"/>
                <w:snapToGrid w:val="0"/>
                <w:sz w:val="20"/>
                <w:szCs w:val="20"/>
                <w:lang w:val="en-AU"/>
              </w:rPr>
            </w:pPr>
            <w:r>
              <w:rPr>
                <w:rFonts w:ascii="Arial" w:eastAsia="Times New Roman" w:hAnsi="Arial" w:cs="Times New Roman"/>
                <w:noProof/>
                <w:sz w:val="20"/>
                <w:szCs w:val="20"/>
                <w:lang w:eastAsia="bg-BG"/>
              </w:rPr>
              <w:drawing>
                <wp:inline distT="0" distB="0" distL="0" distR="0" wp14:anchorId="238C97A5" wp14:editId="63A26616">
                  <wp:extent cx="581025" cy="809625"/>
                  <wp:effectExtent l="0" t="0" r="9525" b="9525"/>
                  <wp:docPr id="7" name="Картина 7"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inline>
              </w:drawing>
            </w:r>
          </w:p>
        </w:tc>
        <w:tc>
          <w:tcPr>
            <w:tcW w:w="7741" w:type="dxa"/>
            <w:tcBorders>
              <w:top w:val="nil"/>
              <w:left w:val="nil"/>
              <w:bottom w:val="single" w:sz="4" w:space="0" w:color="auto"/>
              <w:right w:val="nil"/>
            </w:tcBorders>
            <w:vAlign w:val="center"/>
          </w:tcPr>
          <w:p w:rsidR="006627B7" w:rsidRPr="0070502B" w:rsidRDefault="006627B7" w:rsidP="00C83745">
            <w:pPr>
              <w:widowControl w:val="0"/>
              <w:tabs>
                <w:tab w:val="left" w:pos="3633"/>
                <w:tab w:val="center" w:pos="4536"/>
                <w:tab w:val="right" w:pos="9072"/>
              </w:tabs>
              <w:spacing w:after="0" w:line="240" w:lineRule="auto"/>
              <w:ind w:left="215"/>
              <w:jc w:val="center"/>
              <w:rPr>
                <w:rFonts w:ascii="Times New Roman" w:eastAsia="Times New Roman" w:hAnsi="Times New Roman" w:cs="Times New Roman"/>
                <w:snapToGrid w:val="0"/>
                <w:sz w:val="32"/>
                <w:szCs w:val="32"/>
                <w:lang w:val="ru-RU"/>
              </w:rPr>
            </w:pPr>
            <w:r w:rsidRPr="0070502B">
              <w:rPr>
                <w:rFonts w:ascii="Times New Roman" w:eastAsia="Times New Roman" w:hAnsi="Times New Roman" w:cs="Times New Roman"/>
                <w:b/>
                <w:bCs/>
                <w:snapToGrid w:val="0"/>
                <w:spacing w:val="40"/>
                <w:sz w:val="32"/>
                <w:szCs w:val="32"/>
                <w:lang w:val="az-Cyrl-AZ"/>
              </w:rPr>
              <w:t>ОБЩИНА ЕЛХОВО</w:t>
            </w:r>
          </w:p>
        </w:tc>
      </w:tr>
      <w:tr w:rsidR="006627B7" w:rsidRPr="0070502B" w:rsidTr="00C83745">
        <w:trPr>
          <w:cantSplit/>
          <w:trHeight w:val="553"/>
          <w:jc w:val="center"/>
        </w:trPr>
        <w:tc>
          <w:tcPr>
            <w:tcW w:w="1561" w:type="dxa"/>
            <w:vMerge/>
            <w:vAlign w:val="center"/>
          </w:tcPr>
          <w:p w:rsidR="006627B7" w:rsidRPr="0070502B" w:rsidRDefault="006627B7" w:rsidP="00C83745">
            <w:pPr>
              <w:widowControl w:val="0"/>
              <w:spacing w:after="0" w:line="240" w:lineRule="auto"/>
              <w:jc w:val="center"/>
              <w:rPr>
                <w:rFonts w:ascii="Arial" w:eastAsia="Times New Roman" w:hAnsi="Arial" w:cs="Times New Roman"/>
                <w:snapToGrid w:val="0"/>
                <w:sz w:val="20"/>
                <w:szCs w:val="20"/>
                <w:lang w:val="en-AU"/>
              </w:rPr>
            </w:pPr>
          </w:p>
        </w:tc>
        <w:tc>
          <w:tcPr>
            <w:tcW w:w="7741" w:type="dxa"/>
            <w:tcBorders>
              <w:top w:val="single" w:sz="4" w:space="0" w:color="auto"/>
              <w:left w:val="nil"/>
              <w:bottom w:val="nil"/>
              <w:right w:val="nil"/>
            </w:tcBorders>
            <w:vAlign w:val="center"/>
          </w:tcPr>
          <w:p w:rsidR="006627B7" w:rsidRPr="0070502B" w:rsidRDefault="006627B7" w:rsidP="00C83745">
            <w:pPr>
              <w:spacing w:after="0" w:line="240" w:lineRule="auto"/>
              <w:jc w:val="center"/>
              <w:rPr>
                <w:rFonts w:ascii="Times New Roman" w:eastAsia="Times New Roman" w:hAnsi="Times New Roman" w:cs="Times New Roman"/>
                <w:sz w:val="20"/>
                <w:szCs w:val="20"/>
              </w:rPr>
            </w:pPr>
            <w:r w:rsidRPr="0070502B">
              <w:rPr>
                <w:rFonts w:ascii="Times New Roman" w:eastAsia="Times New Roman" w:hAnsi="Times New Roman" w:cs="Times New Roman"/>
                <w:sz w:val="20"/>
                <w:szCs w:val="20"/>
                <w:lang w:val="ru-RU"/>
              </w:rPr>
              <w:t>гр.Елхово</w:t>
            </w:r>
            <w:r w:rsidRPr="0070502B">
              <w:rPr>
                <w:rFonts w:ascii="Times New Roman" w:eastAsia="Times New Roman" w:hAnsi="Times New Roman" w:cs="Times New Roman"/>
                <w:sz w:val="20"/>
                <w:szCs w:val="20"/>
              </w:rPr>
              <w:t xml:space="preserve">, </w:t>
            </w:r>
            <w:r w:rsidRPr="0070502B">
              <w:rPr>
                <w:rFonts w:ascii="Times New Roman" w:eastAsia="Times New Roman" w:hAnsi="Times New Roman" w:cs="Times New Roman"/>
                <w:sz w:val="20"/>
                <w:szCs w:val="20"/>
                <w:lang w:val="az-Cyrl-AZ"/>
              </w:rPr>
              <w:t>ул</w:t>
            </w:r>
            <w:r w:rsidRPr="0070502B">
              <w:rPr>
                <w:rFonts w:ascii="Times New Roman" w:eastAsia="Times New Roman" w:hAnsi="Times New Roman" w:cs="Times New Roman"/>
                <w:sz w:val="20"/>
                <w:szCs w:val="20"/>
              </w:rPr>
              <w:t xml:space="preserve">. </w:t>
            </w:r>
            <w:r w:rsidRPr="0070502B">
              <w:rPr>
                <w:rFonts w:ascii="Times New Roman" w:eastAsia="Times New Roman" w:hAnsi="Times New Roman" w:cs="Times New Roman"/>
                <w:sz w:val="24"/>
                <w:szCs w:val="20"/>
              </w:rPr>
              <w:t>„</w:t>
            </w:r>
            <w:r w:rsidRPr="0070502B">
              <w:rPr>
                <w:rFonts w:ascii="Times New Roman" w:eastAsia="Times New Roman" w:hAnsi="Times New Roman" w:cs="Times New Roman"/>
                <w:sz w:val="20"/>
                <w:szCs w:val="20"/>
                <w:lang w:val="az-Cyrl-AZ"/>
              </w:rPr>
              <w:t>Търговска</w:t>
            </w:r>
            <w:r w:rsidRPr="0070502B">
              <w:rPr>
                <w:rFonts w:ascii="Times New Roman" w:eastAsia="Times New Roman" w:hAnsi="Times New Roman" w:cs="Times New Roman"/>
                <w:sz w:val="20"/>
                <w:szCs w:val="20"/>
              </w:rPr>
              <w:t>” №13; Тел.: 0478/88004;</w:t>
            </w:r>
          </w:p>
          <w:p w:rsidR="006627B7" w:rsidRPr="0070502B" w:rsidRDefault="006627B7" w:rsidP="00C83745">
            <w:pPr>
              <w:spacing w:after="0" w:line="240" w:lineRule="auto"/>
              <w:jc w:val="center"/>
              <w:rPr>
                <w:rFonts w:ascii="Arial" w:eastAsia="Times New Roman" w:hAnsi="Arial" w:cs="Times New Roman"/>
                <w:sz w:val="20"/>
                <w:szCs w:val="20"/>
                <w:lang w:val="it-IT"/>
              </w:rPr>
            </w:pPr>
            <w:r w:rsidRPr="0070502B">
              <w:rPr>
                <w:rFonts w:ascii="Times New Roman" w:eastAsia="Times New Roman" w:hAnsi="Times New Roman" w:cs="Times New Roman"/>
                <w:sz w:val="20"/>
                <w:szCs w:val="20"/>
                <w:lang w:val="it-IT"/>
              </w:rPr>
              <w:t xml:space="preserve">e-mail: </w:t>
            </w:r>
            <w:hyperlink r:id="rId9" w:history="1">
              <w:r w:rsidRPr="004863F7">
                <w:rPr>
                  <w:rStyle w:val="Hyperlink"/>
                  <w:rFonts w:ascii="Arial" w:eastAsia="Times New Roman" w:hAnsi="Arial" w:cs="Times New Roman"/>
                  <w:sz w:val="18"/>
                  <w:szCs w:val="18"/>
                  <w:lang w:val="it-IT"/>
                </w:rPr>
                <w:t>obshtina@elhovo.bg</w:t>
              </w:r>
            </w:hyperlink>
            <w:r w:rsidRPr="0070502B">
              <w:rPr>
                <w:rFonts w:ascii="Times New Roman" w:eastAsia="Times New Roman" w:hAnsi="Times New Roman" w:cs="Times New Roman"/>
                <w:sz w:val="20"/>
                <w:szCs w:val="20"/>
                <w:lang w:val="it-IT"/>
              </w:rPr>
              <w:t xml:space="preserve"> ; </w:t>
            </w:r>
            <w:hyperlink r:id="rId10" w:history="1">
              <w:r w:rsidRPr="004863F7">
                <w:rPr>
                  <w:rStyle w:val="Hyperlink"/>
                  <w:rFonts w:ascii="Arial" w:eastAsia="Times New Roman" w:hAnsi="Arial" w:cs="Times New Roman"/>
                  <w:sz w:val="18"/>
                  <w:szCs w:val="18"/>
                  <w:lang w:val="it-IT"/>
                </w:rPr>
                <w:t>kmet@elhovo.bg</w:t>
              </w:r>
            </w:hyperlink>
            <w:r w:rsidRPr="0070502B">
              <w:rPr>
                <w:rFonts w:ascii="Times New Roman" w:eastAsia="Times New Roman" w:hAnsi="Times New Roman" w:cs="Times New Roman"/>
                <w:sz w:val="20"/>
                <w:szCs w:val="20"/>
                <w:lang w:val="it-IT"/>
              </w:rPr>
              <w:t xml:space="preserve">;  </w:t>
            </w:r>
            <w:r w:rsidR="005907A8">
              <w:rPr>
                <w:rFonts w:ascii="Times New Roman" w:eastAsia="Times New Roman" w:hAnsi="Times New Roman" w:cs="Times New Roman"/>
                <w:sz w:val="20"/>
                <w:szCs w:val="20"/>
                <w:lang w:val="de-DE"/>
              </w:rPr>
              <w:t>https://elhovo.bg</w:t>
            </w:r>
          </w:p>
        </w:tc>
      </w:tr>
    </w:tbl>
    <w:p w:rsidR="00570654" w:rsidRDefault="00570654" w:rsidP="0070502B">
      <w:pPr>
        <w:widowControl w:val="0"/>
        <w:tabs>
          <w:tab w:val="center" w:pos="4536"/>
          <w:tab w:val="right" w:pos="9072"/>
        </w:tabs>
        <w:spacing w:after="0" w:line="240" w:lineRule="auto"/>
        <w:jc w:val="center"/>
        <w:rPr>
          <w:rFonts w:ascii="Times New Roman" w:eastAsia="Times New Roman" w:hAnsi="Times New Roman" w:cs="Times New Roman"/>
          <w:snapToGrid w:val="0"/>
          <w:sz w:val="20"/>
          <w:szCs w:val="20"/>
          <w:lang w:val="it-IT"/>
        </w:rPr>
      </w:pPr>
    </w:p>
    <w:p w:rsidR="00F043E7" w:rsidRDefault="00F043E7" w:rsidP="00D35EDF">
      <w:pPr>
        <w:widowControl w:val="0"/>
        <w:tabs>
          <w:tab w:val="center" w:pos="4536"/>
          <w:tab w:val="right" w:pos="9072"/>
        </w:tabs>
        <w:spacing w:after="0" w:line="240" w:lineRule="auto"/>
        <w:rPr>
          <w:rFonts w:ascii="Times New Roman" w:eastAsia="Times New Roman" w:hAnsi="Times New Roman" w:cs="Times New Roman"/>
          <w:snapToGrid w:val="0"/>
          <w:sz w:val="20"/>
          <w:szCs w:val="20"/>
        </w:rPr>
      </w:pPr>
    </w:p>
    <w:p w:rsidR="00F10BBE" w:rsidRPr="00F30ECD" w:rsidRDefault="00F10BBE" w:rsidP="00F10BBE">
      <w:pPr>
        <w:spacing w:after="0" w:line="240" w:lineRule="auto"/>
        <w:ind w:left="7788"/>
        <w:rPr>
          <w:rFonts w:ascii="Times New Roman" w:eastAsia="Times New Roman" w:hAnsi="Times New Roman" w:cs="Times New Roman"/>
          <w:b/>
          <w:sz w:val="26"/>
          <w:szCs w:val="28"/>
          <w:lang w:val="ru-RU"/>
        </w:rPr>
      </w:pPr>
      <w:r w:rsidRPr="006E6D95">
        <w:rPr>
          <w:rFonts w:ascii="Times New Roman" w:eastAsia="Times New Roman" w:hAnsi="Times New Roman" w:cs="Times New Roman"/>
          <w:b/>
          <w:sz w:val="26"/>
          <w:szCs w:val="28"/>
          <w:lang w:val="ru-RU"/>
        </w:rPr>
        <w:t>Проект!</w:t>
      </w:r>
    </w:p>
    <w:p w:rsidR="00F10BBE" w:rsidRPr="00FA3D97" w:rsidRDefault="00F10BBE" w:rsidP="00F10BBE">
      <w:pPr>
        <w:spacing w:after="0" w:line="240" w:lineRule="auto"/>
        <w:jc w:val="center"/>
        <w:rPr>
          <w:rFonts w:ascii="Times New Roman" w:eastAsia="Times New Roman" w:hAnsi="Times New Roman" w:cs="Times New Roman"/>
          <w:b/>
          <w:sz w:val="32"/>
          <w:szCs w:val="32"/>
        </w:rPr>
      </w:pPr>
      <w:r w:rsidRPr="00FA3D97">
        <w:rPr>
          <w:rFonts w:ascii="Times New Roman" w:eastAsia="Times New Roman" w:hAnsi="Times New Roman" w:cs="Times New Roman"/>
          <w:b/>
          <w:sz w:val="32"/>
          <w:szCs w:val="32"/>
          <w:lang w:val="ru-RU"/>
        </w:rPr>
        <w:t xml:space="preserve">ДОГОВОР </w:t>
      </w:r>
    </w:p>
    <w:p w:rsidR="00F10BBE" w:rsidRPr="00FA3D97" w:rsidRDefault="00F10BBE" w:rsidP="00F10BBE">
      <w:pPr>
        <w:spacing w:after="0" w:line="240" w:lineRule="auto"/>
        <w:jc w:val="center"/>
        <w:rPr>
          <w:rFonts w:ascii="Times New Roman" w:eastAsia="Times New Roman" w:hAnsi="Times New Roman" w:cs="Times New Roman"/>
          <w:b/>
          <w:i/>
          <w:sz w:val="28"/>
          <w:szCs w:val="28"/>
        </w:rPr>
      </w:pPr>
      <w:r w:rsidRPr="00FA3D97">
        <w:rPr>
          <w:rFonts w:ascii="Times New Roman" w:eastAsia="Times New Roman" w:hAnsi="Times New Roman" w:cs="Times New Roman"/>
          <w:b/>
          <w:i/>
          <w:sz w:val="28"/>
          <w:szCs w:val="28"/>
          <w:lang w:val="ru-RU"/>
        </w:rPr>
        <w:t xml:space="preserve">ЗА ВЪЗЛАГАНЕ НА ДОБИВ НА </w:t>
      </w:r>
      <w:r w:rsidRPr="00FA3D97">
        <w:rPr>
          <w:rFonts w:ascii="Times New Roman" w:eastAsia="Times New Roman" w:hAnsi="Times New Roman" w:cs="Times New Roman"/>
          <w:b/>
          <w:i/>
          <w:sz w:val="28"/>
          <w:szCs w:val="28"/>
        </w:rPr>
        <w:t>ДЪРВЕСИНА</w:t>
      </w:r>
    </w:p>
    <w:p w:rsidR="00F10BBE" w:rsidRPr="00FA3D97" w:rsidRDefault="00F10BBE" w:rsidP="00F10BBE">
      <w:pPr>
        <w:spacing w:after="0" w:line="240" w:lineRule="auto"/>
        <w:jc w:val="center"/>
        <w:rPr>
          <w:rFonts w:ascii="Times New Roman" w:eastAsia="Times New Roman" w:hAnsi="Times New Roman" w:cs="Times New Roman"/>
          <w:b/>
          <w:sz w:val="26"/>
          <w:szCs w:val="28"/>
          <w:lang w:val="ru-RU"/>
        </w:rPr>
      </w:pPr>
    </w:p>
    <w:p w:rsidR="00F10BBE" w:rsidRPr="00FA3D97" w:rsidRDefault="00F10BBE" w:rsidP="00F10BBE">
      <w:pPr>
        <w:spacing w:after="0" w:line="240" w:lineRule="auto"/>
        <w:jc w:val="center"/>
        <w:rPr>
          <w:rFonts w:ascii="Times New Roman" w:eastAsia="Times New Roman" w:hAnsi="Times New Roman" w:cs="Times New Roman"/>
          <w:b/>
          <w:sz w:val="26"/>
          <w:szCs w:val="28"/>
          <w:lang w:val="ru-RU"/>
        </w:rPr>
      </w:pPr>
      <w:r w:rsidRPr="00FA3D97">
        <w:rPr>
          <w:rFonts w:ascii="Times New Roman" w:eastAsia="Times New Roman" w:hAnsi="Times New Roman" w:cs="Times New Roman"/>
          <w:b/>
          <w:sz w:val="26"/>
          <w:szCs w:val="28"/>
          <w:lang w:val="ru-RU"/>
        </w:rPr>
        <w:t>№ …............…/……….………. г.</w:t>
      </w:r>
    </w:p>
    <w:p w:rsidR="00F10BBE" w:rsidRDefault="00F10BBE" w:rsidP="00F10BBE">
      <w:pPr>
        <w:spacing w:after="0" w:line="240" w:lineRule="auto"/>
        <w:jc w:val="center"/>
        <w:rPr>
          <w:rFonts w:ascii="Arial" w:eastAsia="Times New Roman" w:hAnsi="Arial" w:cs="Arial"/>
          <w:b/>
          <w:sz w:val="21"/>
          <w:szCs w:val="23"/>
          <w:lang w:val="ru-RU"/>
        </w:rPr>
      </w:pPr>
    </w:p>
    <w:p w:rsidR="00F10BBE" w:rsidRPr="006E6D95" w:rsidRDefault="00F10BBE" w:rsidP="00F10BBE">
      <w:pPr>
        <w:spacing w:after="0" w:line="240" w:lineRule="auto"/>
        <w:rPr>
          <w:rFonts w:ascii="Arial" w:eastAsia="Times New Roman" w:hAnsi="Arial" w:cs="Arial"/>
          <w:b/>
          <w:sz w:val="21"/>
          <w:szCs w:val="23"/>
          <w:lang w:val="ru-RU"/>
        </w:rPr>
      </w:pPr>
    </w:p>
    <w:p w:rsidR="00F10BBE" w:rsidRPr="006E6D95" w:rsidRDefault="00F10BBE" w:rsidP="00F10BBE">
      <w:pPr>
        <w:spacing w:after="0" w:line="240" w:lineRule="auto"/>
        <w:ind w:firstLine="708"/>
        <w:jc w:val="both"/>
        <w:rPr>
          <w:rFonts w:ascii="Times New Roman" w:eastAsia="Times New Roman" w:hAnsi="Times New Roman" w:cs="Times New Roman"/>
          <w:szCs w:val="20"/>
        </w:rPr>
      </w:pPr>
      <w:r w:rsidRPr="006E6D95">
        <w:rPr>
          <w:rFonts w:ascii="Times New Roman" w:eastAsia="Times New Roman" w:hAnsi="Times New Roman" w:cs="Times New Roman"/>
          <w:szCs w:val="20"/>
          <w:lang w:val="ru-RU"/>
        </w:rPr>
        <w:t>Днес, .............. год. гр.Елхово, на основание утвърден протокол за работата на комисия и чл. 35, ал.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от тях и в изпълнение на Заповед № ...</w:t>
      </w:r>
      <w:r w:rsidRPr="006E6D95">
        <w:rPr>
          <w:rFonts w:ascii="Times New Roman" w:eastAsia="Times New Roman" w:hAnsi="Times New Roman" w:cs="Times New Roman"/>
          <w:szCs w:val="20"/>
        </w:rPr>
        <w:t>.....</w:t>
      </w:r>
      <w:r w:rsidRPr="006E6D95">
        <w:rPr>
          <w:rFonts w:ascii="Times New Roman" w:eastAsia="Times New Roman" w:hAnsi="Times New Roman" w:cs="Times New Roman"/>
          <w:szCs w:val="20"/>
          <w:lang w:val="ru-RU"/>
        </w:rPr>
        <w:t>…/….................. г. на кмета на община Елхово</w:t>
      </w:r>
      <w:r w:rsidRPr="006E6D95">
        <w:rPr>
          <w:rFonts w:ascii="Times New Roman" w:eastAsia="Times New Roman" w:hAnsi="Times New Roman" w:cs="Times New Roman"/>
          <w:szCs w:val="20"/>
        </w:rPr>
        <w:t>, между</w:t>
      </w:r>
    </w:p>
    <w:p w:rsidR="00F10BBE" w:rsidRPr="006E6D95" w:rsidRDefault="00F10BBE" w:rsidP="00F10BBE">
      <w:pPr>
        <w:spacing w:after="0" w:line="240" w:lineRule="auto"/>
        <w:ind w:firstLine="708"/>
        <w:jc w:val="both"/>
        <w:rPr>
          <w:rFonts w:ascii="Times New Roman" w:eastAsia="Times New Roman" w:hAnsi="Times New Roman" w:cs="Times New Roman"/>
          <w:sz w:val="18"/>
          <w:szCs w:val="20"/>
          <w:lang w:val="ru-RU"/>
        </w:rPr>
      </w:pPr>
      <w:r w:rsidRPr="006E6D95">
        <w:rPr>
          <w:rFonts w:ascii="Times New Roman" w:eastAsia="Times New Roman" w:hAnsi="Times New Roman" w:cs="Times New Roman"/>
          <w:szCs w:val="20"/>
          <w:lang w:val="ru-RU"/>
        </w:rPr>
        <w:t xml:space="preserve">1. ОБЩИНА ЕЛХОВО, с ЕИК 000970165, със седалище и адрес на управление: гр.Елхово,ул. Търговска №13, представлявано от Петър </w:t>
      </w:r>
      <w:r>
        <w:rPr>
          <w:rFonts w:ascii="Times New Roman" w:eastAsia="Times New Roman" w:hAnsi="Times New Roman" w:cs="Times New Roman"/>
          <w:szCs w:val="20"/>
          <w:lang w:val="ru-RU"/>
        </w:rPr>
        <w:t>Гендов, в качеството му на кмет</w:t>
      </w:r>
      <w:r w:rsidRPr="006E6D95">
        <w:rPr>
          <w:rFonts w:ascii="Times New Roman" w:eastAsia="Times New Roman" w:hAnsi="Times New Roman" w:cs="Times New Roman"/>
          <w:szCs w:val="20"/>
          <w:lang w:val="ru-RU"/>
        </w:rPr>
        <w:t xml:space="preserve">, наричано за краткост по-долу Възложител, от една страна </w:t>
      </w:r>
    </w:p>
    <w:p w:rsidR="00F10BBE" w:rsidRPr="006E6D95" w:rsidRDefault="00F10BBE" w:rsidP="00F10BBE">
      <w:pPr>
        <w:spacing w:after="0" w:line="240" w:lineRule="auto"/>
        <w:ind w:firstLine="708"/>
        <w:jc w:val="both"/>
        <w:rPr>
          <w:rFonts w:ascii="Times New Roman" w:eastAsia="Times New Roman" w:hAnsi="Times New Roman" w:cs="Times New Roman"/>
          <w:szCs w:val="20"/>
          <w:lang w:val="ru-RU"/>
        </w:rPr>
      </w:pPr>
      <w:r w:rsidRPr="006E6D95">
        <w:rPr>
          <w:rFonts w:ascii="Times New Roman" w:eastAsia="Times New Roman" w:hAnsi="Times New Roman" w:cs="Times New Roman"/>
          <w:szCs w:val="20"/>
          <w:lang w:val="ru-RU"/>
        </w:rPr>
        <w:t xml:space="preserve">2. </w:t>
      </w:r>
      <w:r w:rsidRPr="006E6D95">
        <w:rPr>
          <w:rFonts w:ascii="Times New Roman" w:eastAsia="Times New Roman" w:hAnsi="Times New Roman" w:cs="Times New Roman"/>
          <w:b/>
          <w:szCs w:val="20"/>
          <w:lang w:val="ru-RU"/>
        </w:rPr>
        <w:t xml:space="preserve">……………………….. </w:t>
      </w:r>
      <w:r w:rsidRPr="006E6D95">
        <w:rPr>
          <w:rFonts w:ascii="Times New Roman" w:eastAsia="Times New Roman" w:hAnsi="Times New Roman" w:cs="Times New Roman"/>
          <w:szCs w:val="20"/>
          <w:lang w:val="ru-RU"/>
        </w:rPr>
        <w:t xml:space="preserve">със седалище и адрес на управление гр………….., ………………………, ЕИК </w:t>
      </w:r>
      <w:r w:rsidRPr="006E6D95">
        <w:rPr>
          <w:rFonts w:ascii="Times New Roman" w:eastAsia="Times New Roman" w:hAnsi="Times New Roman" w:cs="Times New Roman"/>
          <w:b/>
          <w:szCs w:val="20"/>
          <w:lang w:val="ru-RU"/>
        </w:rPr>
        <w:t>…………………..</w:t>
      </w:r>
      <w:r w:rsidRPr="006E6D95">
        <w:rPr>
          <w:rFonts w:ascii="Times New Roman" w:eastAsia="Times New Roman" w:hAnsi="Times New Roman" w:cs="Times New Roman"/>
          <w:szCs w:val="20"/>
          <w:lang w:val="ru-RU"/>
        </w:rPr>
        <w:t>, представлявано от …………………………………… ЕГН:………………., л.к. № …………….., изд. на …………………г. от …………………, в качеството на управител и наричан/а/ накратко Изпълнител, от друга страна се сключи настоящият договор при следните условия:</w:t>
      </w:r>
    </w:p>
    <w:p w:rsidR="00F10BBE" w:rsidRDefault="00F10BBE" w:rsidP="00F10BBE">
      <w:pPr>
        <w:spacing w:after="0" w:line="240" w:lineRule="auto"/>
        <w:jc w:val="center"/>
        <w:rPr>
          <w:rFonts w:ascii="Arial" w:eastAsia="Times New Roman" w:hAnsi="Arial" w:cs="Arial"/>
          <w:b/>
          <w:sz w:val="21"/>
          <w:szCs w:val="23"/>
          <w:lang w:val="ru-RU"/>
        </w:rPr>
      </w:pPr>
    </w:p>
    <w:p w:rsidR="00F10BBE" w:rsidRPr="00FA3D97" w:rsidRDefault="00F10BBE" w:rsidP="00F10BBE">
      <w:pPr>
        <w:spacing w:after="0" w:line="240" w:lineRule="auto"/>
        <w:rPr>
          <w:rFonts w:ascii="Times New Roman" w:eastAsia="Times New Roman" w:hAnsi="Times New Roman" w:cs="Times New Roman"/>
          <w:b/>
          <w:szCs w:val="20"/>
          <w:lang w:val="ru-RU"/>
        </w:rPr>
      </w:pPr>
    </w:p>
    <w:p w:rsidR="00F10BBE" w:rsidRPr="00FA3D97" w:rsidRDefault="00F10BBE" w:rsidP="00F10BBE">
      <w:pPr>
        <w:spacing w:after="0" w:line="240" w:lineRule="auto"/>
        <w:jc w:val="center"/>
        <w:rPr>
          <w:rFonts w:ascii="Times New Roman" w:eastAsia="Times New Roman" w:hAnsi="Times New Roman" w:cs="Times New Roman"/>
          <w:b/>
          <w:iCs/>
          <w:szCs w:val="20"/>
          <w:lang w:val="ru-RU"/>
        </w:rPr>
      </w:pPr>
      <w:smartTag w:uri="urn:schemas-microsoft-com:office:smarttags" w:element="place">
        <w:r w:rsidRPr="00FA3D97">
          <w:rPr>
            <w:rFonts w:ascii="Times New Roman" w:eastAsia="Times New Roman" w:hAnsi="Times New Roman" w:cs="Times New Roman"/>
            <w:b/>
            <w:iCs/>
            <w:szCs w:val="20"/>
            <w:lang w:val="en-US"/>
          </w:rPr>
          <w:t>I</w:t>
        </w:r>
        <w:r w:rsidRPr="00FA3D97">
          <w:rPr>
            <w:rFonts w:ascii="Times New Roman" w:eastAsia="Times New Roman" w:hAnsi="Times New Roman" w:cs="Times New Roman"/>
            <w:b/>
            <w:iCs/>
            <w:szCs w:val="20"/>
            <w:lang w:val="ru-RU"/>
          </w:rPr>
          <w:t>.</w:t>
        </w:r>
      </w:smartTag>
      <w:r w:rsidRPr="00FA3D97">
        <w:rPr>
          <w:rFonts w:ascii="Times New Roman" w:eastAsia="Times New Roman" w:hAnsi="Times New Roman" w:cs="Times New Roman"/>
          <w:b/>
          <w:iCs/>
          <w:szCs w:val="20"/>
          <w:lang w:val="ru-RU"/>
        </w:rPr>
        <w:t xml:space="preserve"> ПРЕДМЕТ И СРОК НА ДОГОВОРА</w:t>
      </w:r>
    </w:p>
    <w:p w:rsidR="00F10BBE" w:rsidRPr="00FA3D97" w:rsidRDefault="00F10BBE" w:rsidP="00F10BBE">
      <w:pPr>
        <w:spacing w:after="0" w:line="240" w:lineRule="auto"/>
        <w:jc w:val="center"/>
        <w:rPr>
          <w:rFonts w:ascii="Times New Roman" w:eastAsia="Times New Roman" w:hAnsi="Times New Roman" w:cs="Times New Roman"/>
          <w:b/>
          <w:szCs w:val="20"/>
          <w:lang w:val="ru-RU"/>
        </w:rPr>
      </w:pP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1.1. Възложителят възлага, а Изпълнителят се задължава срещу възнаграждение да отсече, извози, рампира и измери на временен склад маркирана дървесина, както и да изгражда и/или поддържа извозните горски пътища в насажденията, в които извършва дърводобив, предвидени в утвърдения технологичен план.</w:t>
      </w:r>
    </w:p>
    <w:p w:rsidR="00F10BBE" w:rsidRPr="00FA3D97" w:rsidRDefault="00F10BBE" w:rsidP="00F10BBE">
      <w:pPr>
        <w:spacing w:after="0" w:line="240" w:lineRule="auto"/>
        <w:jc w:val="both"/>
        <w:rPr>
          <w:rFonts w:ascii="Times New Roman" w:eastAsia="Times New Roman" w:hAnsi="Times New Roman" w:cs="Times New Roman"/>
          <w:szCs w:val="20"/>
          <w:lang w:val="ru-RU"/>
        </w:rPr>
      </w:pPr>
    </w:p>
    <w:p w:rsidR="00F10BBE" w:rsidRPr="00611033"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b/>
          <w:bCs/>
          <w:color w:val="000000"/>
          <w:sz w:val="26"/>
          <w:szCs w:val="26"/>
          <w:u w:val="single"/>
          <w:bdr w:val="none" w:sz="0" w:space="0" w:color="auto" w:frame="1"/>
          <w:lang w:eastAsia="bg-BG"/>
        </w:rPr>
        <w:t>с. Чернозем   </w:t>
      </w:r>
    </w:p>
    <w:p w:rsidR="00F10BBE" w:rsidRPr="00611033"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color w:val="000000"/>
          <w:sz w:val="26"/>
          <w:szCs w:val="26"/>
          <w:lang w:eastAsia="bg-BG"/>
        </w:rPr>
        <w:t xml:space="preserve">отдел 435 ,,д“ – </w:t>
      </w:r>
      <w:r w:rsidRPr="00611033">
        <w:rPr>
          <w:rFonts w:ascii="Times New Roman" w:eastAsia="Times New Roman" w:hAnsi="Times New Roman" w:cs="Times New Roman"/>
          <w:color w:val="000000"/>
          <w:sz w:val="26"/>
          <w:szCs w:val="26"/>
          <w:lang w:val="en-US" w:eastAsia="bg-BG"/>
        </w:rPr>
        <w:t>44</w:t>
      </w:r>
      <w:r w:rsidRPr="00611033">
        <w:rPr>
          <w:rFonts w:ascii="Times New Roman" w:eastAsia="Times New Roman" w:hAnsi="Times New Roman" w:cs="Times New Roman"/>
          <w:color w:val="000000"/>
          <w:sz w:val="26"/>
          <w:szCs w:val="26"/>
          <w:lang w:eastAsia="bg-BG"/>
        </w:rPr>
        <w:t xml:space="preserve">0 пр. м3 дърва </w:t>
      </w:r>
    </w:p>
    <w:p w:rsidR="00F10BBE" w:rsidRPr="00611033"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color w:val="000000"/>
          <w:sz w:val="26"/>
          <w:szCs w:val="26"/>
          <w:lang w:eastAsia="bg-BG"/>
        </w:rPr>
        <w:t xml:space="preserve">                        – 70 пл. м3 иглолистна дървесина</w:t>
      </w:r>
      <w:r w:rsidRPr="00611033">
        <w:rPr>
          <w:rFonts w:ascii="Times New Roman" w:eastAsia="Times New Roman" w:hAnsi="Times New Roman" w:cs="Times New Roman"/>
          <w:color w:val="000000"/>
          <w:sz w:val="26"/>
          <w:szCs w:val="26"/>
          <w:lang w:eastAsia="bg-BG"/>
        </w:rPr>
        <w:tab/>
      </w:r>
    </w:p>
    <w:p w:rsidR="00F10BBE" w:rsidRPr="00611033"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color w:val="000000"/>
          <w:sz w:val="26"/>
          <w:szCs w:val="26"/>
          <w:lang w:eastAsia="bg-BG"/>
        </w:rPr>
        <w:t xml:space="preserve">отдел 435 ,,е“ – </w:t>
      </w:r>
      <w:r w:rsidRPr="00611033">
        <w:rPr>
          <w:rFonts w:ascii="Times New Roman" w:eastAsia="Times New Roman" w:hAnsi="Times New Roman" w:cs="Times New Roman"/>
          <w:color w:val="000000"/>
          <w:sz w:val="26"/>
          <w:szCs w:val="26"/>
          <w:lang w:val="en-US" w:eastAsia="bg-BG"/>
        </w:rPr>
        <w:t>4</w:t>
      </w:r>
      <w:r w:rsidRPr="00611033">
        <w:rPr>
          <w:rFonts w:ascii="Times New Roman" w:eastAsia="Times New Roman" w:hAnsi="Times New Roman" w:cs="Times New Roman"/>
          <w:color w:val="000000"/>
          <w:sz w:val="26"/>
          <w:szCs w:val="26"/>
          <w:lang w:eastAsia="bg-BG"/>
        </w:rPr>
        <w:t xml:space="preserve">0 пр. м3 дърва </w:t>
      </w:r>
    </w:p>
    <w:p w:rsidR="00F10BBE" w:rsidRPr="00611033"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color w:val="000000"/>
          <w:sz w:val="26"/>
          <w:szCs w:val="26"/>
          <w:lang w:eastAsia="bg-BG"/>
        </w:rPr>
        <w:t xml:space="preserve">отдел 435 ,,о“ – </w:t>
      </w:r>
      <w:r w:rsidRPr="00611033">
        <w:rPr>
          <w:rFonts w:ascii="Times New Roman" w:eastAsia="Times New Roman" w:hAnsi="Times New Roman" w:cs="Times New Roman"/>
          <w:color w:val="000000"/>
          <w:sz w:val="26"/>
          <w:szCs w:val="26"/>
          <w:lang w:val="en-US" w:eastAsia="bg-BG"/>
        </w:rPr>
        <w:t>2</w:t>
      </w:r>
      <w:r w:rsidRPr="00611033">
        <w:rPr>
          <w:rFonts w:ascii="Times New Roman" w:eastAsia="Times New Roman" w:hAnsi="Times New Roman" w:cs="Times New Roman"/>
          <w:color w:val="000000"/>
          <w:sz w:val="26"/>
          <w:szCs w:val="26"/>
          <w:lang w:eastAsia="bg-BG"/>
        </w:rPr>
        <w:t xml:space="preserve">0 пр. м3 дърва </w:t>
      </w:r>
    </w:p>
    <w:p w:rsidR="00F10BBE" w:rsidRPr="00611033"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color w:val="000000"/>
          <w:sz w:val="26"/>
          <w:szCs w:val="26"/>
          <w:lang w:eastAsia="bg-BG"/>
        </w:rPr>
        <w:t xml:space="preserve">отдел 435 ,,р“ – </w:t>
      </w:r>
      <w:r w:rsidRPr="00611033">
        <w:rPr>
          <w:rFonts w:ascii="Times New Roman" w:eastAsia="Times New Roman" w:hAnsi="Times New Roman" w:cs="Times New Roman"/>
          <w:color w:val="000000"/>
          <w:sz w:val="26"/>
          <w:szCs w:val="26"/>
          <w:lang w:val="en-US" w:eastAsia="bg-BG"/>
        </w:rPr>
        <w:t>4</w:t>
      </w:r>
      <w:r w:rsidRPr="00611033">
        <w:rPr>
          <w:rFonts w:ascii="Times New Roman" w:eastAsia="Times New Roman" w:hAnsi="Times New Roman" w:cs="Times New Roman"/>
          <w:color w:val="000000"/>
          <w:sz w:val="26"/>
          <w:szCs w:val="26"/>
          <w:lang w:eastAsia="bg-BG"/>
        </w:rPr>
        <w:t xml:space="preserve">0 пр. м3 дърва    </w:t>
      </w:r>
    </w:p>
    <w:p w:rsidR="00F10BBE" w:rsidRPr="00F10BBE" w:rsidRDefault="00F10BBE" w:rsidP="00F10BBE">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611033">
        <w:rPr>
          <w:rFonts w:ascii="Times New Roman" w:eastAsia="Times New Roman" w:hAnsi="Times New Roman" w:cs="Times New Roman"/>
          <w:color w:val="000000"/>
          <w:sz w:val="26"/>
          <w:szCs w:val="26"/>
          <w:lang w:eastAsia="bg-BG"/>
        </w:rPr>
        <w:t>отдел 435 ,,ж“ –</w:t>
      </w:r>
      <w:r w:rsidRPr="00611033">
        <w:rPr>
          <w:rFonts w:ascii="Times New Roman" w:eastAsia="Times New Roman" w:hAnsi="Times New Roman" w:cs="Times New Roman"/>
          <w:color w:val="000000"/>
          <w:sz w:val="26"/>
          <w:szCs w:val="26"/>
          <w:lang w:val="en-US" w:eastAsia="bg-BG"/>
        </w:rPr>
        <w:t>50</w:t>
      </w:r>
      <w:r w:rsidRPr="00611033">
        <w:rPr>
          <w:rFonts w:ascii="Times New Roman" w:eastAsia="Times New Roman" w:hAnsi="Times New Roman" w:cs="Times New Roman"/>
          <w:color w:val="000000"/>
          <w:sz w:val="26"/>
          <w:szCs w:val="26"/>
          <w:lang w:eastAsia="bg-BG"/>
        </w:rPr>
        <w:t xml:space="preserve"> пр. м3 дърва </w:t>
      </w:r>
    </w:p>
    <w:p w:rsidR="00F10BBE" w:rsidRPr="00FA3D97" w:rsidRDefault="00F10BBE" w:rsidP="00F10BBE">
      <w:pPr>
        <w:spacing w:after="0" w:line="240" w:lineRule="auto"/>
        <w:jc w:val="both"/>
        <w:rPr>
          <w:rFonts w:ascii="Times New Roman" w:eastAsia="Times New Roman" w:hAnsi="Times New Roman" w:cs="Times New Roman"/>
          <w:b/>
          <w:szCs w:val="20"/>
          <w:lang w:val="ru-RU"/>
        </w:rPr>
      </w:pPr>
    </w:p>
    <w:p w:rsidR="00F10BBE" w:rsidRPr="00FA3D97" w:rsidRDefault="00F10BBE" w:rsidP="00F10BBE">
      <w:pPr>
        <w:spacing w:after="12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1.3. Насажденията, включени в обектите се предават на изпълнителя с издаването на позволително за сеч и извоз и изготвяне на предавателно-приемателен протокол, които се утвърждава от Възложителя или от упълномощено от него длъжностно лице. Изпълнителят е длъжен да се яви да получи позволително за сеч и извоз най-късно до 14 дни от датата на сключване на договора. Позволителното за сеч и извоз и протокола се изготвят и подписват и от лице, вписано в регистъра по чл. 235 от ЗГ.</w:t>
      </w:r>
    </w:p>
    <w:p w:rsidR="00F10BBE" w:rsidRPr="00FA3D97" w:rsidRDefault="00F10BBE" w:rsidP="00F10BBE">
      <w:pPr>
        <w:spacing w:after="12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lastRenderedPageBreak/>
        <w:t xml:space="preserve">1.4. Настоящият договор се сключва за срок до </w:t>
      </w:r>
      <w:r>
        <w:rPr>
          <w:rFonts w:ascii="Times New Roman" w:eastAsia="Times New Roman" w:hAnsi="Times New Roman" w:cs="Times New Roman"/>
          <w:szCs w:val="20"/>
          <w:lang w:val="ru-RU"/>
        </w:rPr>
        <w:t>……...</w:t>
      </w:r>
      <w:r w:rsidRPr="00FA3D97">
        <w:rPr>
          <w:rFonts w:ascii="Times New Roman" w:eastAsia="Times New Roman" w:hAnsi="Times New Roman" w:cs="Times New Roman"/>
          <w:szCs w:val="20"/>
          <w:lang w:val="ru-RU"/>
        </w:rPr>
        <w:t xml:space="preserve"> Срокът започва да тече от момента на сключване на договора.</w:t>
      </w:r>
    </w:p>
    <w:p w:rsidR="00F10BBE" w:rsidRPr="00F10BBE" w:rsidRDefault="00F10BBE" w:rsidP="00F10BBE">
      <w:pPr>
        <w:spacing w:after="120" w:line="240" w:lineRule="auto"/>
        <w:jc w:val="both"/>
        <w:rPr>
          <w:rFonts w:ascii="Times New Roman" w:eastAsia="Times New Roman" w:hAnsi="Times New Roman" w:cs="Times New Roman"/>
          <w:szCs w:val="20"/>
        </w:rPr>
      </w:pPr>
      <w:r w:rsidRPr="00FA3D97">
        <w:rPr>
          <w:rFonts w:ascii="Times New Roman" w:eastAsia="Times New Roman" w:hAnsi="Times New Roman" w:cs="Times New Roman"/>
          <w:szCs w:val="20"/>
          <w:lang w:val="ru-RU"/>
        </w:rPr>
        <w:t>1.5. Началният и крайният срок за сеч и крайният срок за извоз до временен склад по насаждения, включени в обекта за съответната година, се опре</w:t>
      </w:r>
      <w:r>
        <w:rPr>
          <w:rFonts w:ascii="Times New Roman" w:eastAsia="Times New Roman" w:hAnsi="Times New Roman" w:cs="Times New Roman"/>
          <w:szCs w:val="20"/>
          <w:lang w:val="ru-RU"/>
        </w:rPr>
        <w:t>делят с позволителното за сеч и</w:t>
      </w:r>
      <w:r>
        <w:rPr>
          <w:rFonts w:ascii="Times New Roman" w:eastAsia="Times New Roman" w:hAnsi="Times New Roman" w:cs="Times New Roman"/>
          <w:szCs w:val="20"/>
          <w:lang w:val="en-US"/>
        </w:rPr>
        <w:t xml:space="preserve"> </w:t>
      </w:r>
      <w:r w:rsidRPr="00FA3D97">
        <w:rPr>
          <w:rFonts w:ascii="Times New Roman" w:eastAsia="Times New Roman" w:hAnsi="Times New Roman" w:cs="Times New Roman"/>
          <w:szCs w:val="20"/>
          <w:lang w:val="ru-RU"/>
        </w:rPr>
        <w:t xml:space="preserve">извоз.   </w:t>
      </w:r>
    </w:p>
    <w:p w:rsidR="00F10BBE" w:rsidRPr="00FA3D97" w:rsidRDefault="00F10BBE" w:rsidP="00F10BBE">
      <w:pPr>
        <w:keepNext/>
        <w:spacing w:before="240" w:after="60" w:line="240" w:lineRule="auto"/>
        <w:jc w:val="center"/>
        <w:outlineLvl w:val="3"/>
        <w:rPr>
          <w:rFonts w:ascii="Times New Roman" w:eastAsia="Times New Roman" w:hAnsi="Times New Roman" w:cs="Times New Roman"/>
          <w:b/>
          <w:bCs/>
          <w:szCs w:val="28"/>
          <w:lang w:val="ru-RU"/>
        </w:rPr>
      </w:pPr>
      <w:r w:rsidRPr="00FA3D97">
        <w:rPr>
          <w:rFonts w:ascii="Times New Roman" w:eastAsia="Times New Roman" w:hAnsi="Times New Roman" w:cs="Times New Roman"/>
          <w:b/>
          <w:bCs/>
          <w:szCs w:val="28"/>
          <w:lang w:val="en-US"/>
        </w:rPr>
        <w:t>II</w:t>
      </w:r>
      <w:r w:rsidRPr="00FA3D97">
        <w:rPr>
          <w:rFonts w:ascii="Times New Roman" w:eastAsia="Times New Roman" w:hAnsi="Times New Roman" w:cs="Times New Roman"/>
          <w:b/>
          <w:bCs/>
          <w:szCs w:val="28"/>
          <w:lang w:val="ru-RU"/>
        </w:rPr>
        <w:t>. ЦЕНА И НАЧИН НА ПЛАЩАНЕ</w:t>
      </w:r>
    </w:p>
    <w:p w:rsidR="00F10BBE" w:rsidRPr="00FA3D97" w:rsidRDefault="00F10BBE" w:rsidP="00F10BBE">
      <w:pPr>
        <w:spacing w:after="12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2.1. Стойността на възлаганата дейност е в размер на </w:t>
      </w:r>
      <w:r>
        <w:rPr>
          <w:rFonts w:ascii="Times New Roman" w:eastAsia="Times New Roman" w:hAnsi="Times New Roman" w:cs="Times New Roman"/>
          <w:b/>
          <w:sz w:val="24"/>
          <w:szCs w:val="24"/>
        </w:rPr>
        <w:t>………</w:t>
      </w:r>
      <w:r w:rsidRPr="00FA3D9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ru-RU"/>
        </w:rPr>
        <w:t>€</w:t>
      </w:r>
      <w:r w:rsidRPr="00FA3D97">
        <w:rPr>
          <w:rFonts w:ascii="Times New Roman" w:eastAsia="Times New Roman" w:hAnsi="Times New Roman" w:cs="Times New Roman"/>
          <w:b/>
          <w:sz w:val="24"/>
          <w:szCs w:val="24"/>
          <w:lang w:val="ru-RU"/>
        </w:rPr>
        <w:t>.</w:t>
      </w:r>
      <w:r w:rsidRPr="00FA3D97">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w:t>
      </w:r>
      <w:r w:rsidRPr="00FA3D97">
        <w:rPr>
          <w:rFonts w:ascii="Times New Roman" w:eastAsia="Times New Roman" w:hAnsi="Times New Roman" w:cs="Times New Roman"/>
          <w:sz w:val="24"/>
          <w:szCs w:val="24"/>
          <w:lang w:val="ru-RU"/>
        </w:rPr>
        <w:t xml:space="preserve">) </w:t>
      </w:r>
      <w:r w:rsidRPr="00FA3D97">
        <w:rPr>
          <w:rFonts w:ascii="Times New Roman" w:eastAsia="Times New Roman" w:hAnsi="Times New Roman" w:cs="Times New Roman"/>
          <w:szCs w:val="20"/>
          <w:lang w:val="ru-RU"/>
        </w:rPr>
        <w:t xml:space="preserve">без ДДС.  </w:t>
      </w:r>
    </w:p>
    <w:p w:rsidR="00F10BBE" w:rsidRPr="006F0D90" w:rsidRDefault="00F10BBE" w:rsidP="00F10BBE">
      <w:pPr>
        <w:spacing w:after="120" w:line="240" w:lineRule="auto"/>
        <w:jc w:val="both"/>
        <w:rPr>
          <w:rFonts w:ascii="Times New Roman" w:eastAsia="Times New Roman" w:hAnsi="Times New Roman" w:cs="Times New Roman"/>
          <w:szCs w:val="20"/>
          <w:lang w:val="ru-RU"/>
        </w:rPr>
      </w:pPr>
      <w:r w:rsidRPr="006F0D90">
        <w:rPr>
          <w:rFonts w:ascii="Times New Roman" w:eastAsia="Times New Roman" w:hAnsi="Times New Roman" w:cs="Times New Roman"/>
          <w:szCs w:val="20"/>
          <w:lang w:val="ru-RU"/>
        </w:rPr>
        <w:t>…….…</w:t>
      </w:r>
      <w:r>
        <w:rPr>
          <w:rFonts w:ascii="Times New Roman" w:eastAsia="Times New Roman" w:hAnsi="Times New Roman" w:cs="Times New Roman"/>
          <w:szCs w:val="20"/>
          <w:lang w:val="ru-RU"/>
        </w:rPr>
        <w:t>………….</w:t>
      </w:r>
      <w:r w:rsidRPr="006F0D90">
        <w:rPr>
          <w:rFonts w:ascii="Times New Roman" w:eastAsia="Times New Roman" w:hAnsi="Times New Roman" w:cs="Times New Roman"/>
          <w:szCs w:val="20"/>
          <w:lang w:val="ru-RU"/>
        </w:rPr>
        <w:t xml:space="preserve">..... </w:t>
      </w:r>
      <w:r>
        <w:rPr>
          <w:rFonts w:ascii="Times New Roman" w:eastAsia="Times New Roman" w:hAnsi="Times New Roman" w:cs="Times New Roman"/>
          <w:szCs w:val="20"/>
          <w:lang w:val="ru-RU"/>
        </w:rPr>
        <w:t>€</w:t>
      </w:r>
      <w:r w:rsidRPr="006F0D90">
        <w:rPr>
          <w:rFonts w:ascii="Times New Roman" w:eastAsia="Times New Roman" w:hAnsi="Times New Roman" w:cs="Times New Roman"/>
          <w:szCs w:val="20"/>
          <w:lang w:val="ru-RU"/>
        </w:rPr>
        <w:t xml:space="preserve">. </w:t>
      </w:r>
      <w:r w:rsidRPr="00FA3D97">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w:t>
      </w:r>
      <w:r w:rsidRPr="00FA3D97">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Cs w:val="20"/>
          <w:lang w:val="ru-RU"/>
        </w:rPr>
        <w:t>з</w:t>
      </w:r>
      <w:r w:rsidRPr="006F0D90">
        <w:rPr>
          <w:rFonts w:ascii="Times New Roman" w:eastAsia="Times New Roman" w:hAnsi="Times New Roman" w:cs="Times New Roman"/>
          <w:szCs w:val="20"/>
          <w:lang w:val="ru-RU"/>
        </w:rPr>
        <w:t xml:space="preserve">а 1 пр. </w:t>
      </w:r>
      <w:r w:rsidRPr="00FA3D97">
        <w:rPr>
          <w:rFonts w:ascii="Times New Roman" w:eastAsia="Times New Roman" w:hAnsi="Times New Roman" w:cs="Times New Roman"/>
          <w:szCs w:val="20"/>
        </w:rPr>
        <w:t>м3</w:t>
      </w:r>
      <w:r>
        <w:rPr>
          <w:rFonts w:ascii="Times New Roman" w:eastAsia="Times New Roman" w:hAnsi="Times New Roman" w:cs="Times New Roman"/>
          <w:szCs w:val="20"/>
        </w:rPr>
        <w:t xml:space="preserve"> </w:t>
      </w:r>
      <w:r w:rsidRPr="006F0D90">
        <w:rPr>
          <w:rFonts w:ascii="Times New Roman" w:eastAsia="Times New Roman" w:hAnsi="Times New Roman" w:cs="Times New Roman"/>
          <w:szCs w:val="20"/>
          <w:lang w:val="ru-RU"/>
        </w:rPr>
        <w:t xml:space="preserve">за добив на дърва за огрев  </w:t>
      </w:r>
    </w:p>
    <w:p w:rsidR="00F10BBE" w:rsidRPr="00FA3D97" w:rsidRDefault="00F10BBE" w:rsidP="00F10BBE">
      <w:pPr>
        <w:spacing w:after="120" w:line="240" w:lineRule="auto"/>
        <w:jc w:val="both"/>
        <w:rPr>
          <w:rFonts w:ascii="Times New Roman" w:eastAsia="Times New Roman" w:hAnsi="Times New Roman" w:cs="Times New Roman"/>
          <w:szCs w:val="20"/>
          <w:lang w:val="ru-RU"/>
        </w:rPr>
      </w:pPr>
      <w:r w:rsidRPr="006F0D90">
        <w:rPr>
          <w:rFonts w:ascii="Times New Roman" w:eastAsia="Times New Roman" w:hAnsi="Times New Roman" w:cs="Times New Roman"/>
          <w:szCs w:val="20"/>
          <w:lang w:val="ru-RU"/>
        </w:rPr>
        <w:t>................................</w:t>
      </w:r>
      <w:r>
        <w:rPr>
          <w:rFonts w:ascii="Times New Roman" w:eastAsia="Times New Roman" w:hAnsi="Times New Roman" w:cs="Times New Roman"/>
          <w:szCs w:val="20"/>
          <w:lang w:val="ru-RU"/>
        </w:rPr>
        <w:t>€.</w:t>
      </w:r>
      <w:r w:rsidRPr="006F0D90">
        <w:rPr>
          <w:rFonts w:ascii="Times New Roman" w:eastAsia="Times New Roman" w:hAnsi="Times New Roman" w:cs="Times New Roman"/>
          <w:sz w:val="24"/>
          <w:szCs w:val="24"/>
          <w:lang w:val="ru-RU"/>
        </w:rPr>
        <w:t xml:space="preserve"> </w:t>
      </w:r>
      <w:r w:rsidRPr="00FA3D97">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w:t>
      </w:r>
      <w:r w:rsidRPr="00FA3D97">
        <w:rPr>
          <w:rFonts w:ascii="Times New Roman" w:eastAsia="Times New Roman" w:hAnsi="Times New Roman" w:cs="Times New Roman"/>
          <w:sz w:val="24"/>
          <w:szCs w:val="24"/>
          <w:lang w:val="ru-RU"/>
        </w:rPr>
        <w:t>)</w:t>
      </w:r>
      <w:r>
        <w:rPr>
          <w:rFonts w:ascii="Times New Roman" w:eastAsia="Times New Roman" w:hAnsi="Times New Roman" w:cs="Times New Roman"/>
          <w:szCs w:val="20"/>
          <w:lang w:val="ru-RU"/>
        </w:rPr>
        <w:t xml:space="preserve"> </w:t>
      </w:r>
      <w:r w:rsidRPr="006F0D90">
        <w:rPr>
          <w:rFonts w:ascii="Times New Roman" w:eastAsia="Times New Roman" w:hAnsi="Times New Roman" w:cs="Times New Roman"/>
          <w:szCs w:val="20"/>
          <w:lang w:val="ru-RU"/>
        </w:rPr>
        <w:t xml:space="preserve"> за 1 пл. </w:t>
      </w:r>
      <w:r w:rsidRPr="00FA3D97">
        <w:rPr>
          <w:rFonts w:ascii="Times New Roman" w:eastAsia="Times New Roman" w:hAnsi="Times New Roman" w:cs="Times New Roman"/>
          <w:szCs w:val="20"/>
        </w:rPr>
        <w:t>м3</w:t>
      </w:r>
      <w:r>
        <w:rPr>
          <w:rFonts w:ascii="Times New Roman" w:eastAsia="Times New Roman" w:hAnsi="Times New Roman" w:cs="Times New Roman"/>
          <w:szCs w:val="20"/>
        </w:rPr>
        <w:t xml:space="preserve"> </w:t>
      </w:r>
      <w:r w:rsidRPr="006F0D90">
        <w:rPr>
          <w:rFonts w:ascii="Times New Roman" w:eastAsia="Times New Roman" w:hAnsi="Times New Roman" w:cs="Times New Roman"/>
          <w:szCs w:val="20"/>
          <w:lang w:val="ru-RU"/>
        </w:rPr>
        <w:t>за  добив  на  иглолистна  дървесина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2.2. Цената се заплаща по класове на сортиментност, описани в т.1.2 от договора, на база реално добита дървесина след приемане на работата с предавателно-приемателен протокол, подписан от упълномощен представител на изпълнителя и служител на община Елхово.</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2.3. Заплащането се извършва в срок от 15 (петнадесет) дни на Изпълнителя след представяне в счетоводството на Възложителя  фактура към протоколите за приемането на работата.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2.4. Плащанията по настоящия договор ще се извършват по банков път: </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2.5. При установяване на недовършени работи, както и на работи с недостатъци, Възложителят има право да спре предоставянето на средства до тяхното отстраняване.</w:t>
      </w:r>
    </w:p>
    <w:p w:rsidR="00F10BBE" w:rsidRPr="00FA3D97" w:rsidRDefault="00F10BBE" w:rsidP="00F10BBE">
      <w:pPr>
        <w:keepNext/>
        <w:spacing w:before="240" w:after="60" w:line="240" w:lineRule="auto"/>
        <w:ind w:left="708"/>
        <w:jc w:val="center"/>
        <w:outlineLvl w:val="1"/>
        <w:rPr>
          <w:rFonts w:ascii="Times New Roman" w:eastAsia="Times New Roman" w:hAnsi="Times New Roman" w:cs="Times New Roman"/>
          <w:b/>
          <w:szCs w:val="28"/>
          <w:lang w:val="ru-RU"/>
        </w:rPr>
      </w:pPr>
      <w:r w:rsidRPr="00FA3D97">
        <w:rPr>
          <w:rFonts w:ascii="Times New Roman" w:eastAsia="Times New Roman" w:hAnsi="Times New Roman" w:cs="Times New Roman"/>
          <w:b/>
          <w:szCs w:val="28"/>
          <w:lang w:val="en-US"/>
        </w:rPr>
        <w:t>I</w:t>
      </w:r>
      <w:r w:rsidRPr="00FA3D97">
        <w:rPr>
          <w:rFonts w:ascii="Times New Roman" w:eastAsia="Times New Roman" w:hAnsi="Times New Roman" w:cs="Times New Roman"/>
          <w:b/>
          <w:szCs w:val="28"/>
          <w:lang w:val="ru-RU"/>
        </w:rPr>
        <w:t>ІІ. ПРАВА И ЗАДЪЛЖЕНИЯ НА ВЪЗЛОЖИТЕЛЯ</w:t>
      </w:r>
    </w:p>
    <w:p w:rsidR="00F10BBE" w:rsidRPr="00FA3D97" w:rsidRDefault="00F10BBE" w:rsidP="00F10BBE">
      <w:pPr>
        <w:spacing w:after="0" w:line="240" w:lineRule="auto"/>
        <w:rPr>
          <w:rFonts w:ascii="Times New Roman" w:eastAsia="Times New Roman" w:hAnsi="Times New Roman" w:cs="Times New Roman"/>
          <w:szCs w:val="20"/>
          <w:lang w:val="ru-RU"/>
        </w:rPr>
      </w:pPr>
    </w:p>
    <w:p w:rsidR="00F10BBE" w:rsidRPr="00FA3D97" w:rsidRDefault="00F10BBE" w:rsidP="00F10BBE">
      <w:pPr>
        <w:spacing w:after="0" w:line="240" w:lineRule="auto"/>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3.1. Да заплаща в срок на Изпълнителя дължимите по настоящия договор суми. </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3.2. Да не възпрепятства изпълнението на договора.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3.3. Да следи за провеждането на сечта и извоза на дървесината, съгласно утвърдения технологичен план.</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3.4. Да осигури свой представител при измерването и приемането на добитата дървесина.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3.5. Да осигури свой представител за освидетелствуване на сечището и подписване на констативен протокол.</w:t>
      </w:r>
    </w:p>
    <w:p w:rsidR="00F10BBE" w:rsidRPr="00FA3D97" w:rsidRDefault="00F10BBE" w:rsidP="00F10BBE">
      <w:pPr>
        <w:keepNext/>
        <w:spacing w:before="240" w:after="60" w:line="240" w:lineRule="auto"/>
        <w:jc w:val="center"/>
        <w:outlineLvl w:val="3"/>
        <w:rPr>
          <w:rFonts w:ascii="Times New Roman" w:eastAsia="Times New Roman" w:hAnsi="Times New Roman" w:cs="Times New Roman"/>
          <w:b/>
          <w:bCs/>
          <w:szCs w:val="28"/>
          <w:lang w:val="ru-RU"/>
        </w:rPr>
      </w:pPr>
      <w:r w:rsidRPr="00FA3D97">
        <w:rPr>
          <w:rFonts w:ascii="Times New Roman" w:eastAsia="Times New Roman" w:hAnsi="Times New Roman" w:cs="Times New Roman"/>
          <w:b/>
          <w:bCs/>
          <w:szCs w:val="28"/>
          <w:lang w:val="ru-RU"/>
        </w:rPr>
        <w:t>І</w:t>
      </w:r>
      <w:r w:rsidRPr="00FA3D97">
        <w:rPr>
          <w:rFonts w:ascii="Times New Roman" w:eastAsia="Times New Roman" w:hAnsi="Times New Roman" w:cs="Times New Roman"/>
          <w:b/>
          <w:bCs/>
          <w:szCs w:val="28"/>
          <w:lang w:val="en-US"/>
        </w:rPr>
        <w:t>V</w:t>
      </w:r>
      <w:r w:rsidRPr="00FA3D97">
        <w:rPr>
          <w:rFonts w:ascii="Times New Roman" w:eastAsia="Times New Roman" w:hAnsi="Times New Roman" w:cs="Times New Roman"/>
          <w:b/>
          <w:bCs/>
          <w:szCs w:val="28"/>
          <w:lang w:val="ru-RU"/>
        </w:rPr>
        <w:t>. ПРАВА И ЗАДЪЛЖЕНИЯ НА ИЗПЪЛНИТЕЛЯ</w:t>
      </w:r>
    </w:p>
    <w:p w:rsidR="00F10BBE" w:rsidRPr="00FA3D97" w:rsidRDefault="00F10BBE" w:rsidP="00F10BBE">
      <w:pPr>
        <w:spacing w:after="0" w:line="240" w:lineRule="auto"/>
        <w:rPr>
          <w:rFonts w:ascii="Times New Roman" w:eastAsia="Times New Roman" w:hAnsi="Times New Roman" w:cs="Times New Roman"/>
          <w:szCs w:val="20"/>
          <w:lang w:val="ru-RU"/>
        </w:rPr>
      </w:pP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4.1. Да извършва равномерно сечта и извоза на маркираната дървесина в обекта и в сроковете, определени в съответното позволително.</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4.2. Да отсече, извози и рампира на временен склад предвиденото количество дървесина, като спазва посочения краен срок за изпълнение.</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4.3. Да извършва сечта съгласно изискванията на ЗГ, Наредба № 8 за сечите в горите, както и да разкройва дървесината съгласно БДС или по спецификация, изготвена от Възложителя. </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4.4. Изпълнителят е длъжен да осигури присъствието на лице, вписано в регистъра по чл. 235 от ЗГ при издаването на позволителните за сеч, при предаване на технологичния план, както и присъствието на свой упълномощен представител при изготвянето на всички предавателно-приемателните протоколи.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4.5. Да отсича само маркираните дървета, съгласно технологията за провеждане на сечта и извоза на дървесината, утвърдена в технологичния план. При извършване на сеч и извозване на дървесината Изпълнителят се задължава да използва техниката, с която е доказал техническите си възможности за участие в процедурата.</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4.6. Да осигури присъствието на лице вписано в регистъра по чл. 235 от ЗГ при освидетелствуване на сечищата и подписване на констативен протокол за това.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4.7. Изпълнителят е длъжен минимум един път месечно да осигури присъствието на лице вписано в регистъра по чл. 235 от ЗГ за извършване на съвместна проверка на терена по дисциплина на ползването в обекта, като резултатите от проверката бъдат отразени в протокол.   </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4.8. Да спазва изискванията на действащите нормативни документи за техническата безопасност и охрана на труда, и носи отговорност при злополука с наети от него лица. Изпълнителят е длъжен да направи инструктаж на наетите от него лица срещу подпис.</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lastRenderedPageBreak/>
        <w:t xml:space="preserve">4.9. Изпълнителят е длъжен да представи на Възложителя списък с наетите от него лица, които ще осъществяват добива. При промени в състава на същите лица, Изпълнителят е длъжен да уведомява Възложителя в 3-дневен срок от настъпване на промяната.     </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4.10. Да опазва стриктно околната среда (прилежащите територии в и извън обекта) по време на изпълнение на договора.</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4.11. Изпълнителят се задължава при настъпване на форсмажорни обстоятелства писмено да уведоми насрещната страна в 3-дневен срок от настъпване на събитието и да приложи доказателства.</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4.12. Да изгражда предвидените в одобрения технологичен план пътища за усвояване на дървесината и да поддържа горските пътища към и в обекта, в който извършва сечта, за своя сметка.</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4.13.  Добитите при сечта дърва се складират на отцедливи места в правилни правоъгълни фигури с плътно нареждане, като дебелите им краища се поставят в противоположни посоки.</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4.14. Дървените материали от сечищата се извозват и спускат до временните складове по определените пътища и спускове, съобразно технологичния план.</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 xml:space="preserve">4.15. Извозените дървени материали на временен склад се подреждат и складират по сортименти. </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 xml:space="preserve">4.16. При измерване на добитите материали в сечището или на временните складове Изпълнителят води опис и отбелязва с траен знак кубатурата върху челата на материалите.  </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4.17. Да съдейства при извършване на проверки  по хода на изпълнението на договора от страна на Възложителя.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4.18. Изпълнителят  няма право да преотстъпва правата си по настоящия договор на трети лица по какъвто и да е начин.</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4.29. Да постави информационни табели по реда на чл. 13, ал. 3 от Наредбата, съгласно утвърдените образци със Заповед № РД 09-1231/28.12.2011 г. на Министъра на земеделието и храните.</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4.20. Наложените глоби и санкции от съответни органи за извършени нарушения са за сметка на виновната страна.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4.21. Възложителят не носи отговорност за действия или бездействия на Изпълнителя при изпълнението на дейност, предмет на договора, в следствие на които са настъпили: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Смърт или други увреждания на здравето и имуществото на Изпълнителя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Пълна или частична щета върху каквото и да е имущество на Изпълнителя.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4.22. При отсъствие на управителя на фирмата се задължава да определи свой заместник на обекта, като уведоми писмено Възложителя.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4.23. Транспорта на имуществото до обекта и обратно са за сметка на Изпълнителя   </w:t>
      </w:r>
      <w:r w:rsidRPr="00FA3D97">
        <w:rPr>
          <w:rFonts w:ascii="Times New Roman" w:eastAsia="Times New Roman" w:hAnsi="Times New Roman" w:cs="Times New Roman"/>
          <w:szCs w:val="20"/>
          <w:lang w:val="ru-RU"/>
        </w:rPr>
        <w:tab/>
        <w:t xml:space="preserve">  </w:t>
      </w:r>
    </w:p>
    <w:p w:rsidR="00F10BBE" w:rsidRPr="00FA3D97" w:rsidRDefault="00F10BBE" w:rsidP="00F10BBE">
      <w:pPr>
        <w:spacing w:after="0" w:line="240" w:lineRule="auto"/>
        <w:jc w:val="both"/>
        <w:rPr>
          <w:rFonts w:ascii="Times New Roman" w:eastAsia="Times New Roman" w:hAnsi="Times New Roman" w:cs="Times New Roman"/>
          <w:iCs/>
          <w:szCs w:val="20"/>
        </w:rPr>
      </w:pPr>
    </w:p>
    <w:p w:rsidR="00F10BBE" w:rsidRPr="00FA3D97" w:rsidRDefault="00F10BBE" w:rsidP="00F10BBE">
      <w:pPr>
        <w:spacing w:after="0" w:line="240" w:lineRule="auto"/>
        <w:jc w:val="center"/>
        <w:rPr>
          <w:rFonts w:ascii="Times New Roman" w:eastAsia="Times New Roman" w:hAnsi="Times New Roman" w:cs="Times New Roman"/>
          <w:b/>
          <w:iCs/>
          <w:szCs w:val="20"/>
          <w:lang w:val="ru-RU"/>
        </w:rPr>
      </w:pPr>
      <w:r w:rsidRPr="00FA3D97">
        <w:rPr>
          <w:rFonts w:ascii="Times New Roman" w:eastAsia="Times New Roman" w:hAnsi="Times New Roman" w:cs="Times New Roman"/>
          <w:b/>
          <w:iCs/>
          <w:szCs w:val="20"/>
          <w:lang w:val="en-US"/>
        </w:rPr>
        <w:t>V</w:t>
      </w:r>
      <w:r w:rsidRPr="00FA3D97">
        <w:rPr>
          <w:rFonts w:ascii="Times New Roman" w:eastAsia="Times New Roman" w:hAnsi="Times New Roman" w:cs="Times New Roman"/>
          <w:b/>
          <w:iCs/>
          <w:szCs w:val="20"/>
          <w:lang w:val="ru-RU"/>
        </w:rPr>
        <w:t>. СЪОБЩЕНИЯ</w:t>
      </w:r>
    </w:p>
    <w:p w:rsidR="00F10BBE" w:rsidRPr="00FA3D97" w:rsidRDefault="00F10BBE" w:rsidP="00F10BBE">
      <w:pPr>
        <w:spacing w:after="0" w:line="240" w:lineRule="auto"/>
        <w:ind w:left="2124"/>
        <w:jc w:val="both"/>
        <w:rPr>
          <w:rFonts w:ascii="Times New Roman" w:eastAsia="Times New Roman" w:hAnsi="Times New Roman" w:cs="Times New Roman"/>
          <w:b/>
          <w:szCs w:val="20"/>
          <w:lang w:val="ru-RU"/>
        </w:rPr>
      </w:pP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5.1. Всички съобщения и уведомления, включително и за разваляне на договора, ще се извършват в писмена форма</w:t>
      </w:r>
      <w:r w:rsidRPr="00FA3D97">
        <w:rPr>
          <w:rFonts w:ascii="Times New Roman" w:eastAsia="Times New Roman" w:hAnsi="Times New Roman" w:cs="Times New Roman"/>
          <w:szCs w:val="20"/>
        </w:rPr>
        <w:t xml:space="preserve"> </w:t>
      </w:r>
      <w:r w:rsidRPr="00FA3D97">
        <w:rPr>
          <w:rFonts w:ascii="Times New Roman" w:eastAsia="Times New Roman" w:hAnsi="Times New Roman" w:cs="Times New Roman"/>
          <w:szCs w:val="20"/>
          <w:lang w:val="ru-RU"/>
        </w:rPr>
        <w:t xml:space="preserve">(чрез телеграф, </w:t>
      </w:r>
      <w:r w:rsidRPr="00FA3D97">
        <w:rPr>
          <w:rFonts w:ascii="Times New Roman" w:eastAsia="Times New Roman" w:hAnsi="Times New Roman" w:cs="Times New Roman"/>
          <w:szCs w:val="20"/>
        </w:rPr>
        <w:t>фак</w:t>
      </w:r>
      <w:r w:rsidRPr="00FA3D97">
        <w:rPr>
          <w:rFonts w:ascii="Times New Roman" w:eastAsia="Times New Roman" w:hAnsi="Times New Roman" w:cs="Times New Roman"/>
          <w:szCs w:val="20"/>
          <w:lang w:val="ru-RU"/>
        </w:rPr>
        <w:t>с, препоръчана поща или на ръка в деловодството на община Елхово).</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5.2. При промяна на адреса за кореспонденция на някоя от страните по договора, същата е длъжна в 3-дневен срок да информира другата страна, в противен случай кореспонденцията ще бъде изпращана на адреса, посочен от страната по договора, като същата ще се счита получена независимо от това дали действително е достигнала до съответната страна.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p>
    <w:p w:rsidR="00F10BBE" w:rsidRPr="00FA3D97" w:rsidRDefault="00F10BBE" w:rsidP="00F10BBE">
      <w:pPr>
        <w:spacing w:after="0" w:line="240" w:lineRule="auto"/>
        <w:jc w:val="center"/>
        <w:rPr>
          <w:rFonts w:ascii="Times New Roman" w:eastAsia="Times New Roman" w:hAnsi="Times New Roman" w:cs="Times New Roman"/>
          <w:b/>
          <w:iCs/>
          <w:szCs w:val="20"/>
          <w:lang w:val="ru-RU"/>
        </w:rPr>
      </w:pPr>
      <w:r w:rsidRPr="00FA3D97">
        <w:rPr>
          <w:rFonts w:ascii="Times New Roman" w:eastAsia="Times New Roman" w:hAnsi="Times New Roman" w:cs="Times New Roman"/>
          <w:b/>
          <w:iCs/>
          <w:szCs w:val="20"/>
          <w:lang w:val="en-US"/>
        </w:rPr>
        <w:t>V</w:t>
      </w:r>
      <w:r w:rsidRPr="00FA3D97">
        <w:rPr>
          <w:rFonts w:ascii="Times New Roman" w:eastAsia="Times New Roman" w:hAnsi="Times New Roman" w:cs="Times New Roman"/>
          <w:b/>
          <w:iCs/>
          <w:szCs w:val="20"/>
          <w:lang w:val="ru-RU"/>
        </w:rPr>
        <w:t>І. ГАРАНЦИЯ ЗА ИЗПЪЛНЕНИЕ</w:t>
      </w:r>
    </w:p>
    <w:p w:rsidR="00F10BBE" w:rsidRPr="00FA3D97" w:rsidRDefault="00F10BBE" w:rsidP="00F10BBE">
      <w:pPr>
        <w:spacing w:after="0" w:line="240" w:lineRule="auto"/>
        <w:ind w:left="2124"/>
        <w:jc w:val="both"/>
        <w:rPr>
          <w:rFonts w:ascii="Times New Roman" w:eastAsia="Times New Roman" w:hAnsi="Times New Roman" w:cs="Times New Roman"/>
          <w:b/>
          <w:szCs w:val="20"/>
          <w:lang w:val="ru-RU"/>
        </w:rPr>
      </w:pP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6.1. Гаранцията за изпълнение на договора е в размер на 5% от </w:t>
      </w:r>
      <w:r>
        <w:rPr>
          <w:rFonts w:ascii="Times New Roman" w:eastAsia="Times New Roman" w:hAnsi="Times New Roman" w:cs="Times New Roman"/>
          <w:szCs w:val="20"/>
          <w:lang w:val="ru-RU"/>
        </w:rPr>
        <w:t xml:space="preserve"> </w:t>
      </w:r>
      <w:r w:rsidRPr="00FA3D97">
        <w:rPr>
          <w:rFonts w:ascii="Times New Roman" w:eastAsia="Times New Roman" w:hAnsi="Times New Roman" w:cs="Times New Roman"/>
          <w:szCs w:val="20"/>
          <w:lang w:val="ru-RU"/>
        </w:rPr>
        <w:t>достигнатата стойност на обекта</w:t>
      </w:r>
      <w:r>
        <w:rPr>
          <w:rFonts w:ascii="Times New Roman" w:eastAsia="Times New Roman" w:hAnsi="Times New Roman" w:cs="Times New Roman"/>
          <w:szCs w:val="20"/>
          <w:lang w:val="ru-RU"/>
        </w:rPr>
        <w:t xml:space="preserve"> </w:t>
      </w:r>
      <w:r w:rsidRPr="00FA3D97">
        <w:rPr>
          <w:rFonts w:ascii="Times New Roman" w:eastAsia="Times New Roman" w:hAnsi="Times New Roman" w:cs="Times New Roman"/>
          <w:szCs w:val="20"/>
          <w:lang w:val="ru-RU"/>
        </w:rPr>
        <w:t xml:space="preserve"> – </w:t>
      </w:r>
      <w:r>
        <w:rPr>
          <w:rFonts w:ascii="Times New Roman" w:eastAsia="Times New Roman" w:hAnsi="Times New Roman" w:cs="Times New Roman"/>
          <w:szCs w:val="20"/>
          <w:lang w:val="ru-RU"/>
        </w:rPr>
        <w:t>……..</w:t>
      </w:r>
      <w:r w:rsidRPr="00FA3D97">
        <w:rPr>
          <w:rFonts w:ascii="Times New Roman" w:eastAsia="Times New Roman" w:hAnsi="Times New Roman" w:cs="Times New Roman"/>
          <w:szCs w:val="20"/>
          <w:lang w:val="ru-RU"/>
        </w:rPr>
        <w:t xml:space="preserve"> </w:t>
      </w:r>
      <w:r>
        <w:rPr>
          <w:rFonts w:ascii="Times New Roman" w:eastAsia="Times New Roman" w:hAnsi="Times New Roman" w:cs="Times New Roman"/>
          <w:szCs w:val="20"/>
          <w:lang w:val="ru-RU"/>
        </w:rPr>
        <w:t>€</w:t>
      </w:r>
      <w:r w:rsidRPr="00FA3D97">
        <w:rPr>
          <w:rFonts w:ascii="Times New Roman" w:eastAsia="Times New Roman" w:hAnsi="Times New Roman" w:cs="Times New Roman"/>
          <w:szCs w:val="20"/>
          <w:lang w:val="ru-RU"/>
        </w:rPr>
        <w:t xml:space="preserve">., като същата представлява парична сума, вносима по сметка на Възложителя или банкова гаранция, издадена в полза на община Елхово, валидна до </w:t>
      </w:r>
      <w:r w:rsidRPr="00FA3D97">
        <w:rPr>
          <w:rFonts w:ascii="All Times New Roman" w:eastAsia="Times New Roman" w:hAnsi="All Times New Roman" w:cs="All Times New Roman"/>
          <w:szCs w:val="20"/>
          <w:lang w:val="ru-RU"/>
        </w:rPr>
        <w:t xml:space="preserve">освобождаването й след изрично писмено известие от </w:t>
      </w:r>
      <w:r w:rsidRPr="00FA3D97">
        <w:rPr>
          <w:rFonts w:ascii="Times New Roman" w:eastAsia="Times New Roman" w:hAnsi="Times New Roman" w:cs="Times New Roman"/>
          <w:szCs w:val="20"/>
          <w:lang w:val="ru-RU"/>
        </w:rPr>
        <w:t>община Елхово при освидетелстване на всички сечища в обекта без забележки от страна на възложителя.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6.2. Възложителят освобождава гаранцията за изпълнение без да дължи лихви за периода, през който средствата законно са престояли при него.</w:t>
      </w:r>
    </w:p>
    <w:p w:rsidR="00F10BBE" w:rsidRPr="00FA3D97" w:rsidRDefault="00F10BBE" w:rsidP="00F10BBE">
      <w:pPr>
        <w:keepNext/>
        <w:spacing w:before="240" w:after="60" w:line="240" w:lineRule="auto"/>
        <w:jc w:val="center"/>
        <w:outlineLvl w:val="3"/>
        <w:rPr>
          <w:rFonts w:ascii="Times New Roman" w:eastAsia="Times New Roman" w:hAnsi="Times New Roman" w:cs="Times New Roman"/>
          <w:b/>
          <w:bCs/>
          <w:szCs w:val="28"/>
          <w:lang w:val="ru-RU"/>
        </w:rPr>
      </w:pPr>
      <w:r w:rsidRPr="00FA3D97">
        <w:rPr>
          <w:rFonts w:ascii="Times New Roman" w:eastAsia="Times New Roman" w:hAnsi="Times New Roman" w:cs="Times New Roman"/>
          <w:b/>
          <w:bCs/>
          <w:szCs w:val="28"/>
          <w:lang w:val="en-US"/>
        </w:rPr>
        <w:lastRenderedPageBreak/>
        <w:t>V</w:t>
      </w:r>
      <w:r w:rsidRPr="00FA3D97">
        <w:rPr>
          <w:rFonts w:ascii="Times New Roman" w:eastAsia="Times New Roman" w:hAnsi="Times New Roman" w:cs="Times New Roman"/>
          <w:b/>
          <w:bCs/>
          <w:szCs w:val="28"/>
          <w:lang w:val="ru-RU"/>
        </w:rPr>
        <w:t>І</w:t>
      </w:r>
      <w:r w:rsidRPr="00FA3D97">
        <w:rPr>
          <w:rFonts w:ascii="Times New Roman" w:eastAsia="Times New Roman" w:hAnsi="Times New Roman" w:cs="Times New Roman"/>
          <w:b/>
          <w:bCs/>
          <w:szCs w:val="28"/>
          <w:lang w:val="en-US"/>
        </w:rPr>
        <w:t>I</w:t>
      </w:r>
      <w:r w:rsidRPr="00FA3D97">
        <w:rPr>
          <w:rFonts w:ascii="Times New Roman" w:eastAsia="Times New Roman" w:hAnsi="Times New Roman" w:cs="Times New Roman"/>
          <w:b/>
          <w:bCs/>
          <w:szCs w:val="28"/>
          <w:lang w:val="ru-RU"/>
        </w:rPr>
        <w:t>. ПРЕКРАТЯВАНЕ НА ДОГОВОРА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7.1. Настоящият договор може да бъде прекратен:</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7.1.1. От страна на Възложителя, без да дължи неустойка и обезщетение за пропуснати ползи, след констатирано нарушение на ЗГ, Наредба № 8 за сечите в горите при изпълнение на настоящия договор или констатирано неизпълнение на технологичния план, като гаранцията за изпълнение на договора не се връща.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7.1.2. С изтичане срока на договора.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7.1.3. По взаимно съгласие между страните, изразено писмено, като прекратяването може да е както по отношение на изпълнението на дейностите от целия предмет на договора, така и по отношение на дейностите, които са част от предмета на договора, без да се дължи неустойка от двете страни.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7.2. Страната не отговаря за неизпълнението на задълженията си по настоящия договор, ако то се дължи на непреодолима сила.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7.3. Когато изпълнението на договора е станало невъзможно поради предявени реституционни претенции в насаждения, предмет на договора и сечта не е започнала, Възложителят възстановява на Изпълнителя гаранцията за изпълнение за съответните насаждения, без да дължи неустойка и обезщетение за пропуснати ползи.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7.4. Когато изпълнението на договора в насаждения, предмет на договора, е станало невъзможно поради предявени реституционни претенции и сечта е започнала, сечта се прекратява с едностранно писмено волеизявление от страна на Възложителя. Възложителят не дължи неустойка и обезщетение за пропуснати ползи.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 Възложителят прекратява договора с едностранно писмено уведомление без да дължи обезщетение за пропуснати ползи и неустойки за вреди, като гаранцията за изпълнение на договора не се връща в следните случаи: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7.5.1. В случай, че Изпълнителят не спази някой от уговорените срокове;</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7.5.2. При неспазване на БДС или по спецификация, изготвена от Възложителя при разкройване на дървесината;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7.5.3. Когато по време на действието на договора, в резултат на настъпила промяна в обстоятелствата, поради която изпълнителят или подизпълнителят вече не отговаря на някое от изискванията на възложителя;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7.5.4. Когато по време на изпълнение на договора бъде установено, че във връзка с възлагането на дейността изпълнителят е подписал декларация с невярно съдържание;</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7.5.5. Когато са установени от възложителя в процеса на изпълнение на договора неотстраними отклонения от определените с договора срокове, технологични и качествени показатели за извършване на съответната дейност, включително и такива, допуснати от подизпълнителя.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7.5.6. Когато дейността се извършва от подизпълнители, които не са включени в списъка по чл. 18, ал. 1, т. 5 от Наредбата.</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 xml:space="preserve">7.5.7. В случай, че Изпълнителят не започне сеч в насаждението в четиринадесетдневен срок от датата на издаване на съответното позволително за сеч. </w:t>
      </w:r>
    </w:p>
    <w:p w:rsidR="00F10BBE" w:rsidRPr="00FA3D97"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7.5.8. В случай, че Изпълнителят не се яви да получи позволително за сеч за което и да е насаждение, включено в обекта в срока, указан в т. 1.3. от настоящия договор.</w:t>
      </w:r>
    </w:p>
    <w:p w:rsidR="00F10BBE" w:rsidRDefault="00F10BBE" w:rsidP="00F10BBE">
      <w:pPr>
        <w:spacing w:after="0" w:line="240" w:lineRule="auto"/>
        <w:jc w:val="both"/>
        <w:rPr>
          <w:rFonts w:ascii="Times New Roman" w:eastAsia="Times New Roman" w:hAnsi="Times New Roman" w:cs="Times New Roman"/>
          <w:szCs w:val="24"/>
          <w:lang w:val="ru-RU"/>
        </w:rPr>
      </w:pPr>
      <w:r w:rsidRPr="00FA3D97">
        <w:rPr>
          <w:rFonts w:ascii="Times New Roman" w:eastAsia="Times New Roman" w:hAnsi="Times New Roman" w:cs="Times New Roman"/>
          <w:szCs w:val="24"/>
          <w:lang w:val="ru-RU"/>
        </w:rPr>
        <w:t xml:space="preserve">7.6. Изпълнителят има право да прекрати договора с едностранно писмено уведомление, отправено до Възложителя при неизпълнение на задълженията му по </w:t>
      </w:r>
      <w:r w:rsidRPr="00FA3D97">
        <w:rPr>
          <w:rFonts w:ascii="Times New Roman" w:eastAsia="Times New Roman" w:hAnsi="Times New Roman" w:cs="Times New Roman"/>
          <w:color w:val="000000"/>
          <w:szCs w:val="24"/>
          <w:lang w:val="ru-RU"/>
        </w:rPr>
        <w:t>т. 2.2 и 2.3.</w:t>
      </w:r>
      <w:r w:rsidRPr="00FA3D97">
        <w:rPr>
          <w:rFonts w:ascii="Times New Roman" w:eastAsia="Times New Roman" w:hAnsi="Times New Roman" w:cs="Times New Roman"/>
          <w:szCs w:val="24"/>
          <w:lang w:val="ru-RU"/>
        </w:rPr>
        <w:t xml:space="preserve"> от настоящия договор.</w:t>
      </w:r>
    </w:p>
    <w:p w:rsidR="00F10BBE" w:rsidRDefault="00F10BBE" w:rsidP="00F10BBE">
      <w:pPr>
        <w:spacing w:after="0" w:line="240" w:lineRule="auto"/>
        <w:jc w:val="both"/>
        <w:rPr>
          <w:rFonts w:ascii="Times New Roman" w:eastAsia="Times New Roman" w:hAnsi="Times New Roman" w:cs="Times New Roman"/>
          <w:szCs w:val="24"/>
          <w:lang w:val="ru-RU"/>
        </w:rPr>
      </w:pPr>
    </w:p>
    <w:p w:rsidR="00F10BBE" w:rsidRPr="00F10BBE" w:rsidRDefault="00F10BBE" w:rsidP="00F10BBE">
      <w:pPr>
        <w:spacing w:after="0" w:line="240" w:lineRule="auto"/>
        <w:jc w:val="center"/>
        <w:rPr>
          <w:rFonts w:ascii="Times New Roman" w:eastAsia="Times New Roman" w:hAnsi="Times New Roman" w:cs="Times New Roman"/>
          <w:szCs w:val="24"/>
          <w:lang w:val="ru-RU"/>
        </w:rPr>
      </w:pPr>
      <w:r w:rsidRPr="00FA3D97">
        <w:rPr>
          <w:rFonts w:ascii="Times New Roman" w:eastAsia="Times New Roman" w:hAnsi="Times New Roman" w:cs="Times New Roman"/>
          <w:b/>
          <w:bCs/>
          <w:szCs w:val="28"/>
          <w:lang w:val="en-US"/>
        </w:rPr>
        <w:t>V</w:t>
      </w:r>
      <w:r w:rsidRPr="00FA3D97">
        <w:rPr>
          <w:rFonts w:ascii="Times New Roman" w:eastAsia="Times New Roman" w:hAnsi="Times New Roman" w:cs="Times New Roman"/>
          <w:b/>
          <w:bCs/>
          <w:szCs w:val="28"/>
          <w:lang w:val="ru-RU"/>
        </w:rPr>
        <w:t>І</w:t>
      </w:r>
      <w:r w:rsidRPr="00FA3D97">
        <w:rPr>
          <w:rFonts w:ascii="Times New Roman" w:eastAsia="Times New Roman" w:hAnsi="Times New Roman" w:cs="Times New Roman"/>
          <w:b/>
          <w:bCs/>
          <w:szCs w:val="28"/>
          <w:lang w:val="en-US"/>
        </w:rPr>
        <w:t>II</w:t>
      </w:r>
      <w:r w:rsidRPr="00FA3D97">
        <w:rPr>
          <w:rFonts w:ascii="Times New Roman" w:eastAsia="Times New Roman" w:hAnsi="Times New Roman" w:cs="Times New Roman"/>
          <w:b/>
          <w:bCs/>
          <w:szCs w:val="28"/>
          <w:lang w:val="ru-RU"/>
        </w:rPr>
        <w:t>. САНКЦИИ И НЕУСТОЙКИ</w:t>
      </w:r>
    </w:p>
    <w:p w:rsidR="00F10BBE" w:rsidRPr="00FA3D97" w:rsidRDefault="00F10BBE" w:rsidP="00F10BBE">
      <w:pPr>
        <w:keepNext/>
        <w:spacing w:before="240" w:after="60" w:line="240" w:lineRule="auto"/>
        <w:jc w:val="both"/>
        <w:outlineLvl w:val="3"/>
        <w:rPr>
          <w:rFonts w:ascii="Times New Roman" w:eastAsia="Times New Roman" w:hAnsi="Times New Roman" w:cs="Times New Roman"/>
          <w:bCs/>
          <w:iCs/>
          <w:szCs w:val="28"/>
          <w:lang w:val="ru-RU"/>
        </w:rPr>
      </w:pPr>
      <w:r w:rsidRPr="00FA3D97">
        <w:rPr>
          <w:rFonts w:ascii="Times New Roman" w:eastAsia="Times New Roman" w:hAnsi="Times New Roman" w:cs="Times New Roman"/>
          <w:bCs/>
          <w:iCs/>
          <w:szCs w:val="28"/>
          <w:lang w:val="ru-RU"/>
        </w:rPr>
        <w:t>8.1. При забавено изпълнение на сроковете за сеч и извоз, Изпълнителят дължи на Възложителя неустойка в размер на 1 % върху стойността на сечта и извоза на съответната партида за всеки просрочен ден, но не повече от 10%  от  сумата по т. 2.1.</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8.2. Изпълнителят дължи неустойка за неосъществен контрол при всяко констатирано с акт нарушение по ЗГ, Наредба № 8 за сечите в горите, извършено от лице, с което е в договорни отношения, и нарушението е извършено в насаждение, включено в обекта.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lastRenderedPageBreak/>
        <w:t>8.2.1. Размерът на неустойката е равен на двукратния размер на причинената с нарушението щета.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8.2.2. Заплащането на неустойката се извършва в тридневен срок от датата на получаване на уведомителното писмо от изпълнителя.</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8.2.3. След изтичането на този срок се прекратява сечта в обекта до заплащане на неустойката.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8.3. При пълно неизпълнение на задълженията на Изпълнителя, както и в случай, че Изпълнителят не отсече, извози и рампира цялото количество маркирана дървесина, включена в обекта, възложена с позволителното за сеч, гаранцията за изпълнение на договора се задържа от Възложителя и не се връща.</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8.4. Ако при сечта или извоза по вина на Изпълнителя бъдат повалени или повредени по начин, който налага тяхното отсичане немаркирани дървета, същите се отсичат и извозват след маркиране и изготвяне на необходимата документация и се заплащат от Възложителя по цена, съгласно договорената с настоящия договор, намалена с 20% (двадесет процента). Тази разпоредба не се прилага в случаите, когато е извършено нарушение по ЗГ или Наредба № 8 за сечите в горите, констатирано с акт за нарушение.</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8.5. Ако при сечта или извоза в резултат на стихийни бедствия бъдат повалени или повредени немаркирани дървета, по начин, който налага тяхното отсичане същите се отсичат и извозват от Изпълнителя след маркиране и изготвяне на необходимата документация и се заплащат от Възложителя по договорената с настоящия договор цена. </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8.6. При възникване на обективна необходимост от отсичане и извозване на допълнително количество дървесина, същата се отсича и извозва от Изпълнителя след маркиране и изготвяне на необходимата документация и се заплаща от Възложителя по договорената с настоящия договор цена. Обективната необходимост се доказва със съставен за целта протокол.</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8.7. Всяка от страните по договора има право да търси обезщетение за действително причинените й вреди и пропуснати ползи от неизпълнението на задълженията на другата страна по договора, на общо основание и над уговорените в настоящия раздел санкции и неустойки.</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8.8. Не се счита за неизпълнение на договора и не се дължи неустойка, в случаите когато възложителя поради обективни обстоятелства не издаде позволително и не възложи добив в определени отдели.</w:t>
      </w:r>
    </w:p>
    <w:p w:rsidR="00F10BBE" w:rsidRPr="00FA3D97" w:rsidRDefault="00F10BBE" w:rsidP="00F10BBE">
      <w:pPr>
        <w:keepNext/>
        <w:spacing w:before="240" w:after="60" w:line="240" w:lineRule="auto"/>
        <w:jc w:val="center"/>
        <w:outlineLvl w:val="3"/>
        <w:rPr>
          <w:rFonts w:ascii="Times New Roman" w:eastAsia="Times New Roman" w:hAnsi="Times New Roman" w:cs="Times New Roman"/>
          <w:b/>
          <w:bCs/>
          <w:szCs w:val="28"/>
          <w:lang w:val="ru-RU"/>
        </w:rPr>
      </w:pPr>
      <w:r w:rsidRPr="00FA3D97">
        <w:rPr>
          <w:rFonts w:ascii="Times New Roman" w:eastAsia="Times New Roman" w:hAnsi="Times New Roman" w:cs="Times New Roman"/>
          <w:b/>
          <w:bCs/>
          <w:szCs w:val="28"/>
          <w:lang w:val="ru-RU"/>
        </w:rPr>
        <w:t>ІХ. ДОПЪЛНИТЕЛНИ РАЗПОРЕДБИ</w:t>
      </w:r>
    </w:p>
    <w:p w:rsidR="00F10BBE" w:rsidRPr="00FA3D97" w:rsidRDefault="00F10BBE" w:rsidP="00F10BBE">
      <w:pPr>
        <w:spacing w:after="0" w:line="240" w:lineRule="auto"/>
        <w:rPr>
          <w:rFonts w:ascii="Times New Roman" w:eastAsia="Times New Roman" w:hAnsi="Times New Roman" w:cs="Times New Roman"/>
          <w:szCs w:val="20"/>
          <w:lang w:val="ru-RU"/>
        </w:rPr>
      </w:pP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9.1. Настоящият договор влиза в сила от датата на подписването му от страните. Изменение на клаузите на договора се допускат само по взаимно съгласие на страните.</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9.2. Въпросите, възникнали при прилагането на този договор, се решават по взаимно съгласие между страните. В случай, че това се окаже невъзможно, на основание чл. 117, ал.2 от ГПК страните се съгласяват, че всички спорове, породени от този договор или отнасящи се до него, включително спорове, породени или отнасящи се до неговото тълкуване, недействителност, неизпълнение или прекратяване, както и спорове за попълване на празноти в договора или приспособяването му към нововъзникнали обстоятелства, ще бъдат решавани от компетентния съд по седалището на община Елхово, съобразно правилата за родова подсъдност.</w:t>
      </w:r>
    </w:p>
    <w:p w:rsidR="00F10BBE" w:rsidRPr="00FA3D97" w:rsidRDefault="00F10BBE" w:rsidP="00F10BBE">
      <w:pPr>
        <w:spacing w:after="0" w:line="240" w:lineRule="auto"/>
        <w:jc w:val="both"/>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9.3. За неуредените в договора случаи се прилагат разпоредбите на българското законодателство.</w:t>
      </w:r>
    </w:p>
    <w:p w:rsidR="00F10BBE" w:rsidRPr="00FA3D97" w:rsidRDefault="00F10BBE" w:rsidP="00F10BBE">
      <w:pPr>
        <w:spacing w:after="120" w:line="240" w:lineRule="auto"/>
        <w:rPr>
          <w:rFonts w:ascii="Times New Roman" w:eastAsia="Times New Roman" w:hAnsi="Times New Roman" w:cs="Times New Roman"/>
          <w:szCs w:val="24"/>
          <w:lang w:val="ru-RU"/>
        </w:rPr>
      </w:pPr>
    </w:p>
    <w:p w:rsidR="00F10BBE" w:rsidRPr="00FA3D97" w:rsidRDefault="00F10BBE" w:rsidP="00F10BBE">
      <w:pPr>
        <w:spacing w:after="120" w:line="240" w:lineRule="auto"/>
        <w:rPr>
          <w:rFonts w:ascii="Times New Roman" w:eastAsia="Times New Roman" w:hAnsi="Times New Roman" w:cs="Times New Roman"/>
          <w:iCs/>
          <w:lang w:val="ru-RU"/>
        </w:rPr>
      </w:pPr>
      <w:r w:rsidRPr="00FA3D97">
        <w:rPr>
          <w:rFonts w:ascii="Times New Roman" w:eastAsia="Times New Roman" w:hAnsi="Times New Roman" w:cs="Times New Roman"/>
          <w:lang w:val="ru-RU"/>
        </w:rPr>
        <w:t>Нас</w:t>
      </w:r>
      <w:r>
        <w:rPr>
          <w:rFonts w:ascii="Times New Roman" w:eastAsia="Times New Roman" w:hAnsi="Times New Roman" w:cs="Times New Roman"/>
          <w:lang w:val="ru-RU"/>
        </w:rPr>
        <w:t>тоящият договор се изготви в три</w:t>
      </w:r>
      <w:r w:rsidRPr="00FA3D97">
        <w:rPr>
          <w:rFonts w:ascii="Times New Roman" w:eastAsia="Times New Roman" w:hAnsi="Times New Roman" w:cs="Times New Roman"/>
          <w:lang w:val="ru-RU"/>
        </w:rPr>
        <w:t xml:space="preserve"> еднообразни екземпляра - по един за всяка от страните.</w:t>
      </w:r>
    </w:p>
    <w:p w:rsidR="00F10BBE" w:rsidRPr="00FA3D97" w:rsidRDefault="00F10BBE" w:rsidP="00F10BBE">
      <w:pPr>
        <w:tabs>
          <w:tab w:val="left" w:pos="708"/>
        </w:tabs>
        <w:spacing w:before="240" w:after="60" w:line="240" w:lineRule="auto"/>
        <w:outlineLvl w:val="5"/>
        <w:rPr>
          <w:rFonts w:ascii="Calibri" w:eastAsia="Times New Roman" w:hAnsi="Calibri" w:cs="Times New Roman"/>
          <w:bCs/>
          <w:szCs w:val="24"/>
          <w:lang w:val="ru-RU"/>
        </w:rPr>
      </w:pPr>
    </w:p>
    <w:p w:rsidR="00F10BBE" w:rsidRPr="00FA3D97" w:rsidRDefault="00F10BBE" w:rsidP="00F10BBE">
      <w:pPr>
        <w:tabs>
          <w:tab w:val="left" w:pos="708"/>
        </w:tabs>
        <w:spacing w:before="240" w:after="60" w:line="240" w:lineRule="auto"/>
        <w:outlineLvl w:val="5"/>
        <w:rPr>
          <w:rFonts w:ascii="Times New Roman" w:eastAsia="Times New Roman" w:hAnsi="Times New Roman" w:cs="Times New Roman"/>
          <w:b/>
          <w:bCs/>
          <w:szCs w:val="24"/>
          <w:lang w:val="ru-RU"/>
        </w:rPr>
      </w:pPr>
      <w:r w:rsidRPr="00FA3D97">
        <w:rPr>
          <w:rFonts w:ascii="Times New Roman" w:eastAsia="Times New Roman" w:hAnsi="Times New Roman" w:cs="Times New Roman"/>
          <w:b/>
          <w:bCs/>
          <w:szCs w:val="24"/>
          <w:lang w:val="ru-RU"/>
        </w:rPr>
        <w:t xml:space="preserve">ЗА ВЪЗЛОЖИТЕЛЯ:            </w:t>
      </w:r>
      <w:r>
        <w:rPr>
          <w:rFonts w:ascii="Times New Roman" w:eastAsia="Times New Roman" w:hAnsi="Times New Roman" w:cs="Times New Roman"/>
          <w:b/>
          <w:bCs/>
          <w:szCs w:val="24"/>
          <w:lang w:val="ru-RU"/>
        </w:rPr>
        <w:t xml:space="preserve">                              </w:t>
      </w:r>
      <w:r w:rsidRPr="00FA3D97">
        <w:rPr>
          <w:rFonts w:ascii="Times New Roman" w:eastAsia="Times New Roman" w:hAnsi="Times New Roman" w:cs="Times New Roman"/>
          <w:b/>
          <w:bCs/>
          <w:szCs w:val="24"/>
          <w:lang w:val="ru-RU"/>
        </w:rPr>
        <w:t>ЗА ИЗПЪЛНИТЕЛЯ:</w:t>
      </w:r>
    </w:p>
    <w:p w:rsidR="00F10BBE" w:rsidRPr="00FA3D97" w:rsidRDefault="00F10BBE" w:rsidP="00F10BBE">
      <w:pPr>
        <w:spacing w:after="0" w:line="240" w:lineRule="auto"/>
        <w:rPr>
          <w:rFonts w:ascii="Times New Roman" w:eastAsia="Times New Roman" w:hAnsi="Times New Roman" w:cs="Times New Roman"/>
          <w:sz w:val="18"/>
          <w:szCs w:val="20"/>
          <w:lang w:val="ru-RU"/>
        </w:rPr>
      </w:pPr>
    </w:p>
    <w:p w:rsidR="00F10BBE" w:rsidRDefault="00F10BBE" w:rsidP="00F10BBE">
      <w:pPr>
        <w:spacing w:after="0" w:line="240" w:lineRule="auto"/>
        <w:rPr>
          <w:rFonts w:ascii="Times New Roman" w:eastAsia="Times New Roman" w:hAnsi="Times New Roman" w:cs="Times New Roman"/>
          <w:sz w:val="18"/>
          <w:szCs w:val="20"/>
          <w:lang w:val="ru-RU"/>
        </w:rPr>
      </w:pPr>
    </w:p>
    <w:p w:rsidR="00F10BBE" w:rsidRPr="00FA3D97" w:rsidRDefault="00F10BBE" w:rsidP="00F10BBE">
      <w:pPr>
        <w:spacing w:after="0" w:line="240" w:lineRule="auto"/>
        <w:rPr>
          <w:rFonts w:ascii="Times New Roman" w:eastAsia="Times New Roman" w:hAnsi="Times New Roman" w:cs="Times New Roman"/>
          <w:szCs w:val="20"/>
          <w:lang w:val="ru-RU"/>
        </w:rPr>
      </w:pPr>
      <w:r w:rsidRPr="00FA3D97">
        <w:rPr>
          <w:rFonts w:ascii="Times New Roman" w:eastAsia="Times New Roman" w:hAnsi="Times New Roman" w:cs="Times New Roman"/>
          <w:szCs w:val="20"/>
          <w:lang w:val="ru-RU"/>
        </w:rPr>
        <w:t xml:space="preserve">КМЕТ :                                                 </w:t>
      </w:r>
      <w:r w:rsidRPr="00FA3D97">
        <w:rPr>
          <w:rFonts w:ascii="Times New Roman" w:eastAsia="Times New Roman" w:hAnsi="Times New Roman" w:cs="Times New Roman"/>
          <w:szCs w:val="20"/>
          <w:lang w:val="ru-RU"/>
        </w:rPr>
        <w:tab/>
        <w:t xml:space="preserve">     </w:t>
      </w:r>
      <w:r>
        <w:rPr>
          <w:rFonts w:ascii="Times New Roman" w:eastAsia="Times New Roman" w:hAnsi="Times New Roman" w:cs="Times New Roman"/>
          <w:szCs w:val="20"/>
          <w:lang w:val="ru-RU"/>
        </w:rPr>
        <w:t xml:space="preserve">            </w:t>
      </w:r>
      <w:r w:rsidRPr="00FA3D97">
        <w:rPr>
          <w:rFonts w:ascii="Times New Roman" w:eastAsia="Times New Roman" w:hAnsi="Times New Roman" w:cs="Times New Roman"/>
          <w:szCs w:val="20"/>
          <w:lang w:val="ru-RU"/>
        </w:rPr>
        <w:t>УПРАВИТЕЛ/ИЗП.ДИРЕКТОР:</w:t>
      </w:r>
    </w:p>
    <w:p w:rsidR="00BB6978" w:rsidRPr="00272266" w:rsidRDefault="00F10BBE" w:rsidP="00272266">
      <w:pPr>
        <w:spacing w:after="0" w:line="240" w:lineRule="auto"/>
        <w:rPr>
          <w:rFonts w:ascii="Times New Roman" w:eastAsia="Times New Roman" w:hAnsi="Times New Roman" w:cs="Times New Roman"/>
          <w:szCs w:val="20"/>
          <w:lang w:val="en-US"/>
        </w:rPr>
      </w:pPr>
      <w:r w:rsidRPr="00FA3D97">
        <w:rPr>
          <w:rFonts w:ascii="Times New Roman" w:eastAsia="Times New Roman" w:hAnsi="Times New Roman" w:cs="Times New Roman"/>
          <w:szCs w:val="20"/>
          <w:lang w:val="ru-RU"/>
        </w:rPr>
        <w:t xml:space="preserve">                  </w:t>
      </w:r>
      <w:r w:rsidRPr="00FA3D97">
        <w:rPr>
          <w:rFonts w:ascii="Times New Roman" w:eastAsia="Times New Roman" w:hAnsi="Times New Roman" w:cs="Times New Roman"/>
          <w:szCs w:val="20"/>
          <w:lang w:val="en-US"/>
        </w:rPr>
        <w:t xml:space="preserve">/……………………………../                                 </w:t>
      </w:r>
      <w:r w:rsidRPr="00FA3D97">
        <w:rPr>
          <w:rFonts w:ascii="Times New Roman" w:eastAsia="Times New Roman" w:hAnsi="Times New Roman" w:cs="Times New Roman"/>
          <w:szCs w:val="20"/>
          <w:lang w:val="en-US"/>
        </w:rPr>
        <w:tab/>
        <w:t xml:space="preserve">               </w:t>
      </w:r>
      <w:r>
        <w:rPr>
          <w:rFonts w:ascii="Times New Roman" w:eastAsia="Times New Roman" w:hAnsi="Times New Roman" w:cs="Times New Roman"/>
          <w:szCs w:val="20"/>
        </w:rPr>
        <w:t xml:space="preserve">   </w:t>
      </w:r>
      <w:r w:rsidRPr="00FA3D97">
        <w:rPr>
          <w:rFonts w:ascii="Times New Roman" w:eastAsia="Times New Roman" w:hAnsi="Times New Roman" w:cs="Times New Roman"/>
          <w:szCs w:val="20"/>
          <w:lang w:val="en-US"/>
        </w:rPr>
        <w:t>/…………………............./</w:t>
      </w:r>
      <w:bookmarkStart w:id="0" w:name="_GoBack"/>
      <w:bookmarkEnd w:id="0"/>
    </w:p>
    <w:sectPr w:rsidR="00BB6978" w:rsidRPr="00272266" w:rsidSect="006B0192">
      <w:headerReference w:type="even" r:id="rId11"/>
      <w:headerReference w:type="default" r:id="rId12"/>
      <w:footerReference w:type="even" r:id="rId13"/>
      <w:footerReference w:type="default" r:id="rId14"/>
      <w:headerReference w:type="first" r:id="rId15"/>
      <w:footerReference w:type="first" r:id="rId16"/>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628" w:rsidRDefault="00CC7628" w:rsidP="00996D93">
      <w:pPr>
        <w:spacing w:after="0" w:line="240" w:lineRule="auto"/>
      </w:pPr>
      <w:r>
        <w:separator/>
      </w:r>
    </w:p>
  </w:endnote>
  <w:endnote w:type="continuationSeparator" w:id="0">
    <w:p w:rsidR="00CC7628" w:rsidRDefault="00CC7628" w:rsidP="0099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All Times New Roman">
    <w:altName w:val="Times New Roman"/>
    <w:charset w:val="CC"/>
    <w:family w:val="roman"/>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9C9" w:rsidRDefault="00876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9C9" w:rsidRDefault="00876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9C9" w:rsidRDefault="00876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628" w:rsidRDefault="00CC7628" w:rsidP="00996D93">
      <w:pPr>
        <w:spacing w:after="0" w:line="240" w:lineRule="auto"/>
      </w:pPr>
      <w:r>
        <w:separator/>
      </w:r>
    </w:p>
  </w:footnote>
  <w:footnote w:type="continuationSeparator" w:id="0">
    <w:p w:rsidR="00CC7628" w:rsidRDefault="00CC7628" w:rsidP="0099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9C9" w:rsidRDefault="00876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D93" w:rsidRDefault="00996D93" w:rsidP="00996D93">
    <w:pPr>
      <w:pStyle w:val="Default"/>
    </w:pPr>
  </w:p>
  <w:p w:rsidR="00996D93" w:rsidRDefault="00996D93" w:rsidP="00996D93">
    <w:pPr>
      <w:pStyle w:val="Header"/>
    </w:pPr>
    <w:r>
      <w:t xml:space="preserve"> </w:t>
    </w:r>
    <w:r>
      <w:tab/>
    </w:r>
    <w:r>
      <w:tab/>
    </w:r>
    <w:r>
      <w:t xml:space="preserve">Ниво на конфиденциалност </w:t>
    </w:r>
    <w:r w:rsidR="008769C9">
      <w:rPr>
        <w:lang w:val="en-US"/>
      </w:rPr>
      <w:t>0</w:t>
    </w:r>
    <w:r>
      <w:t xml:space="preserve"> [TLP-</w:t>
    </w:r>
    <w:r w:rsidR="008769C9">
      <w:rPr>
        <w:lang w:val="en-US"/>
      </w:rPr>
      <w:t>WHITE</w:t>
    </w: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9C9" w:rsidRDefault="00876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64E20"/>
    <w:multiLevelType w:val="hybridMultilevel"/>
    <w:tmpl w:val="EADC915A"/>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3CF6FF1"/>
    <w:multiLevelType w:val="hybridMultilevel"/>
    <w:tmpl w:val="CC5EBB62"/>
    <w:lvl w:ilvl="0" w:tplc="0402000F">
      <w:start w:val="1"/>
      <w:numFmt w:val="decimal"/>
      <w:lvlText w:val="%1."/>
      <w:lvlJc w:val="left"/>
      <w:pPr>
        <w:tabs>
          <w:tab w:val="num" w:pos="1620"/>
        </w:tabs>
        <w:ind w:left="1620" w:hanging="360"/>
      </w:pPr>
    </w:lvl>
    <w:lvl w:ilvl="1" w:tplc="04020019" w:tentative="1">
      <w:start w:val="1"/>
      <w:numFmt w:val="lowerLetter"/>
      <w:lvlText w:val="%2."/>
      <w:lvlJc w:val="left"/>
      <w:pPr>
        <w:tabs>
          <w:tab w:val="num" w:pos="2340"/>
        </w:tabs>
        <w:ind w:left="2340" w:hanging="360"/>
      </w:pPr>
    </w:lvl>
    <w:lvl w:ilvl="2" w:tplc="0402001B" w:tentative="1">
      <w:start w:val="1"/>
      <w:numFmt w:val="lowerRoman"/>
      <w:lvlText w:val="%3."/>
      <w:lvlJc w:val="right"/>
      <w:pPr>
        <w:tabs>
          <w:tab w:val="num" w:pos="3060"/>
        </w:tabs>
        <w:ind w:left="3060" w:hanging="180"/>
      </w:pPr>
    </w:lvl>
    <w:lvl w:ilvl="3" w:tplc="0402000F" w:tentative="1">
      <w:start w:val="1"/>
      <w:numFmt w:val="decimal"/>
      <w:lvlText w:val="%4."/>
      <w:lvlJc w:val="left"/>
      <w:pPr>
        <w:tabs>
          <w:tab w:val="num" w:pos="3780"/>
        </w:tabs>
        <w:ind w:left="3780" w:hanging="360"/>
      </w:pPr>
    </w:lvl>
    <w:lvl w:ilvl="4" w:tplc="04020019" w:tentative="1">
      <w:start w:val="1"/>
      <w:numFmt w:val="lowerLetter"/>
      <w:lvlText w:val="%5."/>
      <w:lvlJc w:val="left"/>
      <w:pPr>
        <w:tabs>
          <w:tab w:val="num" w:pos="4500"/>
        </w:tabs>
        <w:ind w:left="4500" w:hanging="360"/>
      </w:pPr>
    </w:lvl>
    <w:lvl w:ilvl="5" w:tplc="0402001B" w:tentative="1">
      <w:start w:val="1"/>
      <w:numFmt w:val="lowerRoman"/>
      <w:lvlText w:val="%6."/>
      <w:lvlJc w:val="right"/>
      <w:pPr>
        <w:tabs>
          <w:tab w:val="num" w:pos="5220"/>
        </w:tabs>
        <w:ind w:left="5220" w:hanging="180"/>
      </w:pPr>
    </w:lvl>
    <w:lvl w:ilvl="6" w:tplc="0402000F" w:tentative="1">
      <w:start w:val="1"/>
      <w:numFmt w:val="decimal"/>
      <w:lvlText w:val="%7."/>
      <w:lvlJc w:val="left"/>
      <w:pPr>
        <w:tabs>
          <w:tab w:val="num" w:pos="5940"/>
        </w:tabs>
        <w:ind w:left="5940" w:hanging="360"/>
      </w:pPr>
    </w:lvl>
    <w:lvl w:ilvl="7" w:tplc="04020019" w:tentative="1">
      <w:start w:val="1"/>
      <w:numFmt w:val="lowerLetter"/>
      <w:lvlText w:val="%8."/>
      <w:lvlJc w:val="left"/>
      <w:pPr>
        <w:tabs>
          <w:tab w:val="num" w:pos="6660"/>
        </w:tabs>
        <w:ind w:left="6660" w:hanging="360"/>
      </w:pPr>
    </w:lvl>
    <w:lvl w:ilvl="8" w:tplc="0402001B" w:tentative="1">
      <w:start w:val="1"/>
      <w:numFmt w:val="lowerRoman"/>
      <w:lvlText w:val="%9."/>
      <w:lvlJc w:val="right"/>
      <w:pPr>
        <w:tabs>
          <w:tab w:val="num" w:pos="7380"/>
        </w:tabs>
        <w:ind w:left="7380" w:hanging="180"/>
      </w:pPr>
    </w:lvl>
  </w:abstractNum>
  <w:abstractNum w:abstractNumId="2" w15:restartNumberingAfterBreak="0">
    <w:nsid w:val="30A13ADC"/>
    <w:multiLevelType w:val="hybridMultilevel"/>
    <w:tmpl w:val="9C8E9EBC"/>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12355C5"/>
    <w:multiLevelType w:val="hybridMultilevel"/>
    <w:tmpl w:val="47FC01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DC12E1"/>
    <w:multiLevelType w:val="multilevel"/>
    <w:tmpl w:val="0FCC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ED6249"/>
    <w:multiLevelType w:val="hybridMultilevel"/>
    <w:tmpl w:val="5BC4DD62"/>
    <w:lvl w:ilvl="0" w:tplc="0402000F">
      <w:start w:val="1"/>
      <w:numFmt w:val="decimal"/>
      <w:lvlText w:val="%1."/>
      <w:lvlJc w:val="left"/>
      <w:pPr>
        <w:tabs>
          <w:tab w:val="num" w:pos="1620"/>
        </w:tabs>
        <w:ind w:left="1620" w:hanging="360"/>
      </w:pPr>
    </w:lvl>
    <w:lvl w:ilvl="1" w:tplc="04020019" w:tentative="1">
      <w:start w:val="1"/>
      <w:numFmt w:val="lowerLetter"/>
      <w:lvlText w:val="%2."/>
      <w:lvlJc w:val="left"/>
      <w:pPr>
        <w:tabs>
          <w:tab w:val="num" w:pos="2340"/>
        </w:tabs>
        <w:ind w:left="2340" w:hanging="360"/>
      </w:pPr>
    </w:lvl>
    <w:lvl w:ilvl="2" w:tplc="0402001B" w:tentative="1">
      <w:start w:val="1"/>
      <w:numFmt w:val="lowerRoman"/>
      <w:lvlText w:val="%3."/>
      <w:lvlJc w:val="right"/>
      <w:pPr>
        <w:tabs>
          <w:tab w:val="num" w:pos="3060"/>
        </w:tabs>
        <w:ind w:left="3060" w:hanging="180"/>
      </w:pPr>
    </w:lvl>
    <w:lvl w:ilvl="3" w:tplc="0402000F" w:tentative="1">
      <w:start w:val="1"/>
      <w:numFmt w:val="decimal"/>
      <w:lvlText w:val="%4."/>
      <w:lvlJc w:val="left"/>
      <w:pPr>
        <w:tabs>
          <w:tab w:val="num" w:pos="3780"/>
        </w:tabs>
        <w:ind w:left="3780" w:hanging="360"/>
      </w:pPr>
    </w:lvl>
    <w:lvl w:ilvl="4" w:tplc="04020019" w:tentative="1">
      <w:start w:val="1"/>
      <w:numFmt w:val="lowerLetter"/>
      <w:lvlText w:val="%5."/>
      <w:lvlJc w:val="left"/>
      <w:pPr>
        <w:tabs>
          <w:tab w:val="num" w:pos="4500"/>
        </w:tabs>
        <w:ind w:left="4500" w:hanging="360"/>
      </w:pPr>
    </w:lvl>
    <w:lvl w:ilvl="5" w:tplc="0402001B" w:tentative="1">
      <w:start w:val="1"/>
      <w:numFmt w:val="lowerRoman"/>
      <w:lvlText w:val="%6."/>
      <w:lvlJc w:val="right"/>
      <w:pPr>
        <w:tabs>
          <w:tab w:val="num" w:pos="5220"/>
        </w:tabs>
        <w:ind w:left="5220" w:hanging="180"/>
      </w:pPr>
    </w:lvl>
    <w:lvl w:ilvl="6" w:tplc="0402000F" w:tentative="1">
      <w:start w:val="1"/>
      <w:numFmt w:val="decimal"/>
      <w:lvlText w:val="%7."/>
      <w:lvlJc w:val="left"/>
      <w:pPr>
        <w:tabs>
          <w:tab w:val="num" w:pos="5940"/>
        </w:tabs>
        <w:ind w:left="5940" w:hanging="360"/>
      </w:pPr>
    </w:lvl>
    <w:lvl w:ilvl="7" w:tplc="04020019" w:tentative="1">
      <w:start w:val="1"/>
      <w:numFmt w:val="lowerLetter"/>
      <w:lvlText w:val="%8."/>
      <w:lvlJc w:val="left"/>
      <w:pPr>
        <w:tabs>
          <w:tab w:val="num" w:pos="6660"/>
        </w:tabs>
        <w:ind w:left="6660" w:hanging="360"/>
      </w:pPr>
    </w:lvl>
    <w:lvl w:ilvl="8" w:tplc="0402001B" w:tentative="1">
      <w:start w:val="1"/>
      <w:numFmt w:val="lowerRoman"/>
      <w:lvlText w:val="%9."/>
      <w:lvlJc w:val="right"/>
      <w:pPr>
        <w:tabs>
          <w:tab w:val="num" w:pos="7380"/>
        </w:tabs>
        <w:ind w:left="7380" w:hanging="180"/>
      </w:pPr>
    </w:lvl>
  </w:abstractNum>
  <w:abstractNum w:abstractNumId="6" w15:restartNumberingAfterBreak="0">
    <w:nsid w:val="56153BCC"/>
    <w:multiLevelType w:val="hybridMultilevel"/>
    <w:tmpl w:val="24D69648"/>
    <w:lvl w:ilvl="0" w:tplc="0B46E92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595D7B5B"/>
    <w:multiLevelType w:val="hybridMultilevel"/>
    <w:tmpl w:val="37702A0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E64087"/>
    <w:multiLevelType w:val="hybridMultilevel"/>
    <w:tmpl w:val="C6506A06"/>
    <w:lvl w:ilvl="0" w:tplc="EE8E6B16">
      <w:start w:val="1"/>
      <w:numFmt w:val="decimal"/>
      <w:lvlText w:val="%1."/>
      <w:lvlJc w:val="left"/>
      <w:pPr>
        <w:ind w:left="1077" w:hanging="360"/>
      </w:pPr>
      <w:rPr>
        <w:rFonts w:hint="default"/>
      </w:rPr>
    </w:lvl>
    <w:lvl w:ilvl="1" w:tplc="04020019" w:tentative="1">
      <w:start w:val="1"/>
      <w:numFmt w:val="lowerLetter"/>
      <w:lvlText w:val="%2."/>
      <w:lvlJc w:val="left"/>
      <w:pPr>
        <w:ind w:left="1797" w:hanging="360"/>
      </w:pPr>
    </w:lvl>
    <w:lvl w:ilvl="2" w:tplc="0402001B" w:tentative="1">
      <w:start w:val="1"/>
      <w:numFmt w:val="lowerRoman"/>
      <w:lvlText w:val="%3."/>
      <w:lvlJc w:val="right"/>
      <w:pPr>
        <w:ind w:left="2517" w:hanging="180"/>
      </w:pPr>
    </w:lvl>
    <w:lvl w:ilvl="3" w:tplc="0402000F" w:tentative="1">
      <w:start w:val="1"/>
      <w:numFmt w:val="decimal"/>
      <w:lvlText w:val="%4."/>
      <w:lvlJc w:val="left"/>
      <w:pPr>
        <w:ind w:left="3237" w:hanging="360"/>
      </w:pPr>
    </w:lvl>
    <w:lvl w:ilvl="4" w:tplc="04020019" w:tentative="1">
      <w:start w:val="1"/>
      <w:numFmt w:val="lowerLetter"/>
      <w:lvlText w:val="%5."/>
      <w:lvlJc w:val="left"/>
      <w:pPr>
        <w:ind w:left="3957" w:hanging="360"/>
      </w:pPr>
    </w:lvl>
    <w:lvl w:ilvl="5" w:tplc="0402001B" w:tentative="1">
      <w:start w:val="1"/>
      <w:numFmt w:val="lowerRoman"/>
      <w:lvlText w:val="%6."/>
      <w:lvlJc w:val="right"/>
      <w:pPr>
        <w:ind w:left="4677" w:hanging="180"/>
      </w:pPr>
    </w:lvl>
    <w:lvl w:ilvl="6" w:tplc="0402000F" w:tentative="1">
      <w:start w:val="1"/>
      <w:numFmt w:val="decimal"/>
      <w:lvlText w:val="%7."/>
      <w:lvlJc w:val="left"/>
      <w:pPr>
        <w:ind w:left="5397" w:hanging="360"/>
      </w:pPr>
    </w:lvl>
    <w:lvl w:ilvl="7" w:tplc="04020019" w:tentative="1">
      <w:start w:val="1"/>
      <w:numFmt w:val="lowerLetter"/>
      <w:lvlText w:val="%8."/>
      <w:lvlJc w:val="left"/>
      <w:pPr>
        <w:ind w:left="6117" w:hanging="360"/>
      </w:pPr>
    </w:lvl>
    <w:lvl w:ilvl="8" w:tplc="0402001B" w:tentative="1">
      <w:start w:val="1"/>
      <w:numFmt w:val="lowerRoman"/>
      <w:lvlText w:val="%9."/>
      <w:lvlJc w:val="right"/>
      <w:pPr>
        <w:ind w:left="6837" w:hanging="180"/>
      </w:pPr>
    </w:lvl>
  </w:abstractNum>
  <w:abstractNum w:abstractNumId="9" w15:restartNumberingAfterBreak="0">
    <w:nsid w:val="6EA3399D"/>
    <w:multiLevelType w:val="multilevel"/>
    <w:tmpl w:val="1422C08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4A51EF0"/>
    <w:multiLevelType w:val="hybridMultilevel"/>
    <w:tmpl w:val="8F0C426A"/>
    <w:lvl w:ilvl="0" w:tplc="8B0CC9B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7E4031B9"/>
    <w:multiLevelType w:val="hybridMultilevel"/>
    <w:tmpl w:val="13E46236"/>
    <w:lvl w:ilvl="0" w:tplc="2E1C7578">
      <w:start w:val="1"/>
      <w:numFmt w:val="decimal"/>
      <w:lvlText w:val="%1."/>
      <w:lvlJc w:val="left"/>
      <w:pPr>
        <w:ind w:left="1473" w:hanging="360"/>
      </w:pPr>
      <w:rPr>
        <w:rFonts w:hint="default"/>
      </w:rPr>
    </w:lvl>
    <w:lvl w:ilvl="1" w:tplc="04020019" w:tentative="1">
      <w:start w:val="1"/>
      <w:numFmt w:val="lowerLetter"/>
      <w:lvlText w:val="%2."/>
      <w:lvlJc w:val="left"/>
      <w:pPr>
        <w:ind w:left="2193" w:hanging="360"/>
      </w:pPr>
    </w:lvl>
    <w:lvl w:ilvl="2" w:tplc="0402001B" w:tentative="1">
      <w:start w:val="1"/>
      <w:numFmt w:val="lowerRoman"/>
      <w:lvlText w:val="%3."/>
      <w:lvlJc w:val="right"/>
      <w:pPr>
        <w:ind w:left="2913" w:hanging="180"/>
      </w:pPr>
    </w:lvl>
    <w:lvl w:ilvl="3" w:tplc="0402000F" w:tentative="1">
      <w:start w:val="1"/>
      <w:numFmt w:val="decimal"/>
      <w:lvlText w:val="%4."/>
      <w:lvlJc w:val="left"/>
      <w:pPr>
        <w:ind w:left="3633" w:hanging="360"/>
      </w:pPr>
    </w:lvl>
    <w:lvl w:ilvl="4" w:tplc="04020019" w:tentative="1">
      <w:start w:val="1"/>
      <w:numFmt w:val="lowerLetter"/>
      <w:lvlText w:val="%5."/>
      <w:lvlJc w:val="left"/>
      <w:pPr>
        <w:ind w:left="4353" w:hanging="360"/>
      </w:pPr>
    </w:lvl>
    <w:lvl w:ilvl="5" w:tplc="0402001B" w:tentative="1">
      <w:start w:val="1"/>
      <w:numFmt w:val="lowerRoman"/>
      <w:lvlText w:val="%6."/>
      <w:lvlJc w:val="right"/>
      <w:pPr>
        <w:ind w:left="5073" w:hanging="180"/>
      </w:pPr>
    </w:lvl>
    <w:lvl w:ilvl="6" w:tplc="0402000F" w:tentative="1">
      <w:start w:val="1"/>
      <w:numFmt w:val="decimal"/>
      <w:lvlText w:val="%7."/>
      <w:lvlJc w:val="left"/>
      <w:pPr>
        <w:ind w:left="5793" w:hanging="360"/>
      </w:pPr>
    </w:lvl>
    <w:lvl w:ilvl="7" w:tplc="04020019" w:tentative="1">
      <w:start w:val="1"/>
      <w:numFmt w:val="lowerLetter"/>
      <w:lvlText w:val="%8."/>
      <w:lvlJc w:val="left"/>
      <w:pPr>
        <w:ind w:left="6513" w:hanging="360"/>
      </w:pPr>
    </w:lvl>
    <w:lvl w:ilvl="8" w:tplc="0402001B" w:tentative="1">
      <w:start w:val="1"/>
      <w:numFmt w:val="lowerRoman"/>
      <w:lvlText w:val="%9."/>
      <w:lvlJc w:val="right"/>
      <w:pPr>
        <w:ind w:left="7233" w:hanging="180"/>
      </w:pPr>
    </w:lvl>
  </w:abstractNum>
  <w:num w:numId="1">
    <w:abstractNumId w:val="5"/>
  </w:num>
  <w:num w:numId="2">
    <w:abstractNumId w:val="1"/>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6"/>
  </w:num>
  <w:num w:numId="8">
    <w:abstractNumId w:val="4"/>
  </w:num>
  <w:num w:numId="9">
    <w:abstractNumId w:val="11"/>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420"/>
    <w:rsid w:val="00084CA4"/>
    <w:rsid w:val="00194054"/>
    <w:rsid w:val="00217D81"/>
    <w:rsid w:val="00272266"/>
    <w:rsid w:val="0034143C"/>
    <w:rsid w:val="003C7B3B"/>
    <w:rsid w:val="004D21EC"/>
    <w:rsid w:val="005171A6"/>
    <w:rsid w:val="00564946"/>
    <w:rsid w:val="00570654"/>
    <w:rsid w:val="005907A8"/>
    <w:rsid w:val="005C57E0"/>
    <w:rsid w:val="005F2ECD"/>
    <w:rsid w:val="006627B7"/>
    <w:rsid w:val="006B0192"/>
    <w:rsid w:val="0070502B"/>
    <w:rsid w:val="007718C9"/>
    <w:rsid w:val="0077664E"/>
    <w:rsid w:val="0079503C"/>
    <w:rsid w:val="008221DA"/>
    <w:rsid w:val="008526E2"/>
    <w:rsid w:val="008764A1"/>
    <w:rsid w:val="008769C9"/>
    <w:rsid w:val="008B2582"/>
    <w:rsid w:val="00934415"/>
    <w:rsid w:val="00955F75"/>
    <w:rsid w:val="00980C4B"/>
    <w:rsid w:val="00996D93"/>
    <w:rsid w:val="009D1E32"/>
    <w:rsid w:val="009D5BC8"/>
    <w:rsid w:val="00A86C1D"/>
    <w:rsid w:val="00AD1C1B"/>
    <w:rsid w:val="00AE34BE"/>
    <w:rsid w:val="00B365D1"/>
    <w:rsid w:val="00B376B0"/>
    <w:rsid w:val="00B7022B"/>
    <w:rsid w:val="00BB6978"/>
    <w:rsid w:val="00BD04D3"/>
    <w:rsid w:val="00C17F51"/>
    <w:rsid w:val="00C31466"/>
    <w:rsid w:val="00C3262F"/>
    <w:rsid w:val="00C84AF7"/>
    <w:rsid w:val="00CC752B"/>
    <w:rsid w:val="00CC7628"/>
    <w:rsid w:val="00CF4CFF"/>
    <w:rsid w:val="00D35EDF"/>
    <w:rsid w:val="00D86CC0"/>
    <w:rsid w:val="00DD4420"/>
    <w:rsid w:val="00EF5CCF"/>
    <w:rsid w:val="00F043E7"/>
    <w:rsid w:val="00F10BBE"/>
    <w:rsid w:val="00F51EBE"/>
    <w:rsid w:val="00F6369F"/>
    <w:rsid w:val="00F6466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13EEB18"/>
  <w15:docId w15:val="{C7A15EB8-CE8D-4C23-8029-75998ADE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02B"/>
    <w:rPr>
      <w:rFonts w:ascii="Tahoma" w:hAnsi="Tahoma" w:cs="Tahoma"/>
      <w:sz w:val="16"/>
      <w:szCs w:val="16"/>
    </w:rPr>
  </w:style>
  <w:style w:type="character" w:styleId="Hyperlink">
    <w:name w:val="Hyperlink"/>
    <w:basedOn w:val="DefaultParagraphFont"/>
    <w:uiPriority w:val="99"/>
    <w:unhideWhenUsed/>
    <w:rsid w:val="008221DA"/>
    <w:rPr>
      <w:color w:val="0000FF" w:themeColor="hyperlink"/>
      <w:u w:val="single"/>
    </w:rPr>
  </w:style>
  <w:style w:type="paragraph" w:styleId="Header">
    <w:name w:val="header"/>
    <w:basedOn w:val="Normal"/>
    <w:link w:val="HeaderChar"/>
    <w:uiPriority w:val="99"/>
    <w:unhideWhenUsed/>
    <w:rsid w:val="00996D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6D93"/>
  </w:style>
  <w:style w:type="paragraph" w:styleId="Footer">
    <w:name w:val="footer"/>
    <w:basedOn w:val="Normal"/>
    <w:link w:val="FooterChar"/>
    <w:uiPriority w:val="99"/>
    <w:unhideWhenUsed/>
    <w:rsid w:val="00996D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6D93"/>
  </w:style>
  <w:style w:type="paragraph" w:customStyle="1" w:styleId="Default">
    <w:name w:val="Default"/>
    <w:rsid w:val="00996D9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35EDF"/>
    <w:pPr>
      <w:ind w:left="720"/>
      <w:contextualSpacing/>
    </w:pPr>
  </w:style>
  <w:style w:type="paragraph" w:styleId="PlainText">
    <w:name w:val="Plain Text"/>
    <w:basedOn w:val="Normal"/>
    <w:link w:val="PlainTextChar"/>
    <w:uiPriority w:val="99"/>
    <w:unhideWhenUsed/>
    <w:rsid w:val="00D35ED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35ED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90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met@elhovo.bg" TargetMode="External"/><Relationship Id="rId4" Type="http://schemas.openxmlformats.org/officeDocument/2006/relationships/settings" Target="settings.xml"/><Relationship Id="rId9" Type="http://schemas.openxmlformats.org/officeDocument/2006/relationships/hyperlink" Target="mailto:obshtina@elhovo.bg" TargetMode="External"/><Relationship Id="rId14" Type="http://schemas.openxmlformats.org/officeDocument/2006/relationships/footer" Target="foot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0EFEA-6655-4A36-8FE1-362E7D47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2431</Words>
  <Characters>13862</Characters>
  <Application>Microsoft Office Word</Application>
  <DocSecurity>0</DocSecurity>
  <Lines>115</Lines>
  <Paragraphs>32</Paragraphs>
  <ScaleCrop>false</ScaleCrop>
  <HeadingPairs>
    <vt:vector size="4" baseType="variant">
      <vt:variant>
        <vt:lpstr>Заглавие</vt:lpstr>
      </vt:variant>
      <vt:variant>
        <vt:i4>1</vt:i4>
      </vt:variant>
      <vt:variant>
        <vt:lpstr>Заглавия</vt:lpstr>
      </vt:variant>
      <vt:variant>
        <vt:i4>2</vt:i4>
      </vt:variant>
    </vt:vector>
  </HeadingPairs>
  <TitlesOfParts>
    <vt:vector size="3" baseType="lpstr">
      <vt:lpstr/>
      <vt:lpstr>    IІІ. ПРАВА И ЗАДЪЛЖЕНИЯ НА ВЪЗЛОЖИТЕЛЯ</vt:lpstr>
      <vt:lpstr/>
    </vt:vector>
  </TitlesOfParts>
  <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Радка Борисова</dc:creator>
  <cp:keywords/>
  <dc:description/>
  <cp:lastModifiedBy>Angel</cp:lastModifiedBy>
  <cp:revision>16</cp:revision>
  <cp:lastPrinted>2026-04-21T07:49:00Z</cp:lastPrinted>
  <dcterms:created xsi:type="dcterms:W3CDTF">2026-03-18T11:21:00Z</dcterms:created>
  <dcterms:modified xsi:type="dcterms:W3CDTF">2026-04-22T07:15:00Z</dcterms:modified>
</cp:coreProperties>
</file>